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E2" w:rsidRDefault="00FF29E2" w:rsidP="00DB00F7">
      <w:pPr>
        <w:jc w:val="center"/>
        <w:rPr>
          <w:rFonts w:asciiTheme="minorHAnsi" w:hAnsiTheme="minorHAnsi"/>
          <w:b/>
          <w:szCs w:val="24"/>
        </w:rPr>
      </w:pPr>
    </w:p>
    <w:p w:rsidR="00DB00F7" w:rsidRDefault="00DB00F7" w:rsidP="00DB00F7">
      <w:pPr>
        <w:jc w:val="center"/>
        <w:rPr>
          <w:rFonts w:asciiTheme="minorHAnsi" w:hAnsiTheme="minorHAnsi"/>
          <w:b/>
          <w:szCs w:val="24"/>
        </w:rPr>
      </w:pPr>
      <w:r w:rsidRPr="004A3F82">
        <w:rPr>
          <w:rFonts w:asciiTheme="minorHAnsi" w:hAnsiTheme="minorHAnsi"/>
          <w:b/>
          <w:szCs w:val="24"/>
        </w:rPr>
        <w:t xml:space="preserve">EDITAL DE CHAMAMENTO PÚBLICO N° </w:t>
      </w:r>
      <w:r w:rsidR="004A3F82" w:rsidRPr="004A3F82">
        <w:rPr>
          <w:rFonts w:asciiTheme="minorHAnsi" w:hAnsiTheme="minorHAnsi"/>
          <w:b/>
          <w:szCs w:val="24"/>
        </w:rPr>
        <w:t>002</w:t>
      </w:r>
      <w:r w:rsidRPr="004A3F82">
        <w:rPr>
          <w:rFonts w:asciiTheme="minorHAnsi" w:hAnsiTheme="minorHAnsi"/>
          <w:b/>
          <w:szCs w:val="24"/>
        </w:rPr>
        <w:t>/2021</w:t>
      </w:r>
    </w:p>
    <w:p w:rsidR="00FF29E2" w:rsidRPr="004A3F82" w:rsidRDefault="00FF29E2" w:rsidP="00DB00F7">
      <w:pPr>
        <w:jc w:val="center"/>
        <w:rPr>
          <w:rFonts w:asciiTheme="minorHAnsi" w:hAnsiTheme="minorHAnsi"/>
          <w:b/>
          <w:szCs w:val="24"/>
        </w:rPr>
      </w:pPr>
    </w:p>
    <w:p w:rsidR="004A3F82" w:rsidRPr="004A3F82" w:rsidRDefault="004A3F82" w:rsidP="004A3F82">
      <w:pPr>
        <w:widowControl w:val="0"/>
        <w:autoSpaceDE w:val="0"/>
        <w:autoSpaceDN w:val="0"/>
        <w:adjustRightInd w:val="0"/>
        <w:jc w:val="center"/>
        <w:rPr>
          <w:rFonts w:asciiTheme="minorHAnsi" w:hAnsiTheme="minorHAnsi" w:cs="Arial"/>
          <w:b/>
          <w:szCs w:val="24"/>
        </w:rPr>
      </w:pPr>
      <w:r w:rsidRPr="004A3F82">
        <w:rPr>
          <w:rFonts w:asciiTheme="minorHAnsi" w:hAnsiTheme="minorHAnsi" w:cs="Arial"/>
          <w:b/>
          <w:szCs w:val="24"/>
        </w:rPr>
        <w:t xml:space="preserve">PROCESSO </w:t>
      </w:r>
      <w:r w:rsidRPr="00E23B21">
        <w:rPr>
          <w:rFonts w:asciiTheme="minorHAnsi" w:hAnsiTheme="minorHAnsi" w:cs="Arial"/>
          <w:b/>
          <w:szCs w:val="24"/>
        </w:rPr>
        <w:t>LICITATÓRIO 0</w:t>
      </w:r>
      <w:r w:rsidR="00E23B21" w:rsidRPr="00E23B21">
        <w:rPr>
          <w:rFonts w:asciiTheme="minorHAnsi" w:hAnsiTheme="minorHAnsi" w:cs="Arial"/>
          <w:b/>
          <w:szCs w:val="24"/>
        </w:rPr>
        <w:t>7</w:t>
      </w:r>
      <w:r w:rsidRPr="00E23B21">
        <w:rPr>
          <w:rFonts w:asciiTheme="minorHAnsi" w:hAnsiTheme="minorHAnsi" w:cs="Arial"/>
          <w:b/>
          <w:szCs w:val="24"/>
        </w:rPr>
        <w:t>2/2021</w:t>
      </w:r>
    </w:p>
    <w:p w:rsidR="00DB00F7" w:rsidRPr="004A3F82" w:rsidRDefault="00DB00F7" w:rsidP="00DB00F7">
      <w:pPr>
        <w:rPr>
          <w:rFonts w:asciiTheme="minorHAnsi" w:hAnsiTheme="minorHAnsi"/>
          <w:szCs w:val="24"/>
        </w:rPr>
      </w:pPr>
    </w:p>
    <w:p w:rsidR="00DB00F7" w:rsidRPr="004A3F82" w:rsidRDefault="00DB00F7" w:rsidP="004A3F82">
      <w:pPr>
        <w:ind w:firstLine="0"/>
        <w:rPr>
          <w:rFonts w:asciiTheme="minorHAnsi" w:hAnsiTheme="minorHAnsi"/>
          <w:szCs w:val="24"/>
        </w:rPr>
      </w:pPr>
      <w:r w:rsidRPr="004A3F82">
        <w:rPr>
          <w:rFonts w:asciiTheme="minorHAnsi" w:hAnsiTheme="minorHAnsi"/>
          <w:szCs w:val="24"/>
        </w:rPr>
        <w:t xml:space="preserve">O Município de São José do Hortêncio, pessoa jurídica de direito público interno, inscrito no CNPJ/MF sob nº 92.122.753/0001-98, através da </w:t>
      </w:r>
      <w:proofErr w:type="gramStart"/>
      <w:r w:rsidRPr="004A3F82">
        <w:rPr>
          <w:rFonts w:asciiTheme="minorHAnsi" w:hAnsiTheme="minorHAnsi"/>
          <w:szCs w:val="24"/>
        </w:rPr>
        <w:t>Sra.</w:t>
      </w:r>
      <w:proofErr w:type="gramEnd"/>
      <w:r w:rsidRPr="004A3F82">
        <w:rPr>
          <w:rFonts w:asciiTheme="minorHAnsi" w:hAnsiTheme="minorHAnsi"/>
          <w:szCs w:val="24"/>
        </w:rPr>
        <w:t xml:space="preserve"> Prefeita Municipal Ester Elisa Dill Koch, em conformidade com os dispositivos legais da Lei Federal 8.666/93, Leis Municipais 674/20003 (PRODESI), Lei Municipal nº 949/2009, Lei Municipal nº 495/1998, legislação correlata e demais normas que regem a matéria, torna público que realizará a seleção de indústrias interessadas em receber concessão de direito real uso de imóveis de propriedade do Município de São José do Hortêncio, com fundamento nos artigos 3º e 6º da Lei Municipal 674/2003, observadas as seguintes disposições: </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b/>
          <w:szCs w:val="24"/>
        </w:rPr>
      </w:pPr>
      <w:r w:rsidRPr="004A3F82">
        <w:rPr>
          <w:rFonts w:asciiTheme="minorHAnsi" w:hAnsiTheme="minorHAnsi"/>
          <w:b/>
          <w:szCs w:val="24"/>
        </w:rPr>
        <w:t xml:space="preserve">1 – DO OBJETO </w:t>
      </w:r>
    </w:p>
    <w:p w:rsidR="00DB00F7" w:rsidRPr="004A3F82" w:rsidRDefault="00DB00F7" w:rsidP="00DB00F7">
      <w:pPr>
        <w:rPr>
          <w:rFonts w:asciiTheme="minorHAnsi" w:hAnsiTheme="minorHAnsi"/>
          <w:szCs w:val="24"/>
        </w:rPr>
      </w:pPr>
      <w:r w:rsidRPr="004A3F82">
        <w:rPr>
          <w:rFonts w:asciiTheme="minorHAnsi" w:hAnsiTheme="minorHAnsi"/>
          <w:b/>
          <w:szCs w:val="24"/>
        </w:rPr>
        <w:t>1.1</w:t>
      </w:r>
      <w:r w:rsidRPr="004A3F82">
        <w:rPr>
          <w:rFonts w:asciiTheme="minorHAnsi" w:hAnsiTheme="minorHAnsi"/>
          <w:szCs w:val="24"/>
        </w:rPr>
        <w:t xml:space="preserve"> O objeto deste Edital de Chamamento Público é a SELEÇÃO DE INDÚSTRIAS INTERESSADAS EM RECEBER CONCESSÃO DE DIREITO REAL DE USO DE IMÓVEIS DE PROPRIEDADE DO MUNICÍPIO DE SÃO JOSÉ DO HORTÊNCIO, para a instalação de indústrias já estabelecidas em São José do Hortêncio ou criação de filiais das mesmas, com vistas à geração e à manutenção de empregos diretos e indiretos e ao incremento do comércio, desenvolvimento econômico sustentável e aumento da arrecadação de tributos, nos termos da Lei Municipal n° 674/2003, observadas as condições e exigências dispostas neste edital. </w:t>
      </w:r>
    </w:p>
    <w:p w:rsidR="00DB00F7" w:rsidRPr="004A3F82" w:rsidRDefault="00DB00F7" w:rsidP="00DB00F7">
      <w:pPr>
        <w:rPr>
          <w:rFonts w:asciiTheme="minorHAnsi" w:hAnsiTheme="minorHAnsi" w:cs="Arial"/>
          <w:szCs w:val="24"/>
        </w:rPr>
      </w:pPr>
      <w:r w:rsidRPr="004A3F82">
        <w:rPr>
          <w:rFonts w:asciiTheme="minorHAnsi" w:hAnsiTheme="minorHAnsi"/>
          <w:b/>
          <w:szCs w:val="24"/>
        </w:rPr>
        <w:t>1.2</w:t>
      </w:r>
      <w:r w:rsidRPr="004A3F82">
        <w:rPr>
          <w:rFonts w:asciiTheme="minorHAnsi" w:hAnsiTheme="minorHAnsi"/>
          <w:szCs w:val="24"/>
        </w:rPr>
        <w:t xml:space="preserve">. O Poder </w:t>
      </w:r>
      <w:r w:rsidRPr="004A3F82">
        <w:rPr>
          <w:rFonts w:asciiTheme="minorHAnsi" w:hAnsiTheme="minorHAnsi" w:cs="Arial"/>
          <w:szCs w:val="24"/>
        </w:rPr>
        <w:t xml:space="preserve">Executivo Municipal de São José do Hortêncio dará concessão de uso de </w:t>
      </w:r>
      <w:r w:rsidR="004A3F82" w:rsidRPr="004A3F82">
        <w:rPr>
          <w:rFonts w:asciiTheme="minorHAnsi" w:hAnsiTheme="minorHAnsi" w:cs="Arial"/>
          <w:szCs w:val="24"/>
        </w:rPr>
        <w:t>quatro</w:t>
      </w:r>
      <w:r w:rsidRPr="004A3F82">
        <w:rPr>
          <w:rFonts w:asciiTheme="minorHAnsi" w:hAnsiTheme="minorHAnsi" w:cs="Arial"/>
          <w:szCs w:val="24"/>
        </w:rPr>
        <w:t xml:space="preserve"> imóveis, de natureza dominial, sendo: </w:t>
      </w:r>
    </w:p>
    <w:p w:rsidR="00DB00F7" w:rsidRPr="004A3F82" w:rsidRDefault="00DB00F7" w:rsidP="00DB00F7">
      <w:pPr>
        <w:rPr>
          <w:rFonts w:asciiTheme="minorHAnsi" w:hAnsiTheme="minorHAnsi" w:cs="Arial"/>
          <w:szCs w:val="24"/>
        </w:rPr>
      </w:pPr>
    </w:p>
    <w:p w:rsidR="00DB00F7" w:rsidRPr="004A3F82" w:rsidRDefault="005F3181" w:rsidP="00DB00F7">
      <w:pPr>
        <w:pStyle w:val="Standard"/>
        <w:jc w:val="center"/>
        <w:rPr>
          <w:rFonts w:asciiTheme="minorHAnsi" w:hAnsiTheme="minorHAnsi" w:cs="Arial"/>
        </w:rPr>
      </w:pPr>
      <w:r w:rsidRPr="004A3F82">
        <w:rPr>
          <w:rFonts w:asciiTheme="minorHAnsi" w:hAnsiTheme="minorHAnsi" w:cs="Arial"/>
          <w:b/>
        </w:rPr>
        <w:t xml:space="preserve">IMÓVEL </w:t>
      </w:r>
      <w:r>
        <w:rPr>
          <w:rFonts w:asciiTheme="minorHAnsi" w:hAnsiTheme="minorHAnsi" w:cs="Arial"/>
          <w:b/>
        </w:rPr>
        <w:t>0</w:t>
      </w:r>
      <w:r w:rsidRPr="004A3F82">
        <w:rPr>
          <w:rFonts w:asciiTheme="minorHAnsi" w:hAnsiTheme="minorHAnsi" w:cs="Arial"/>
          <w:b/>
        </w:rPr>
        <w:t>1</w:t>
      </w:r>
      <w:r w:rsidR="00DB00F7" w:rsidRPr="004A3F82">
        <w:rPr>
          <w:rFonts w:asciiTheme="minorHAnsi" w:hAnsiTheme="minorHAnsi" w:cs="Arial"/>
        </w:rPr>
        <w:t xml:space="preserve"> </w:t>
      </w:r>
    </w:p>
    <w:p w:rsidR="00DB00F7" w:rsidRPr="004A3F82" w:rsidRDefault="00DB00F7" w:rsidP="00DB00F7">
      <w:pPr>
        <w:pStyle w:val="Standard"/>
        <w:jc w:val="center"/>
        <w:rPr>
          <w:rFonts w:asciiTheme="minorHAnsi" w:hAnsiTheme="minorHAnsi" w:cs="Arial"/>
          <w:b/>
          <w:bCs/>
          <w:u w:val="single"/>
        </w:rPr>
      </w:pPr>
      <w:r w:rsidRPr="004A3F82">
        <w:rPr>
          <w:rFonts w:asciiTheme="minorHAnsi" w:hAnsiTheme="minorHAnsi" w:cs="Arial"/>
          <w:b/>
          <w:bCs/>
          <w:u w:val="single"/>
        </w:rPr>
        <w:t xml:space="preserve">DESCRIÇÃO DO LOTE </w:t>
      </w:r>
      <w:r w:rsidRPr="00E23B21">
        <w:rPr>
          <w:rFonts w:asciiTheme="minorHAnsi" w:hAnsiTheme="minorHAnsi" w:cs="Arial"/>
          <w:b/>
          <w:bCs/>
          <w:u w:val="single"/>
        </w:rPr>
        <w:t>01 (mapa anexo)</w:t>
      </w:r>
    </w:p>
    <w:p w:rsidR="00DB00F7" w:rsidRPr="004A3F82" w:rsidRDefault="00DB00F7" w:rsidP="00DB00F7">
      <w:pPr>
        <w:pStyle w:val="Standard"/>
        <w:jc w:val="both"/>
        <w:rPr>
          <w:rFonts w:asciiTheme="minorHAnsi" w:hAnsiTheme="minorHAnsi" w:cs="Arial"/>
          <w:color w:val="FF0000"/>
        </w:rPr>
      </w:pPr>
    </w:p>
    <w:p w:rsidR="00DB00F7" w:rsidRPr="004A3F82" w:rsidRDefault="00DB00F7" w:rsidP="00DB00F7">
      <w:pPr>
        <w:pStyle w:val="Standard"/>
        <w:jc w:val="both"/>
        <w:rPr>
          <w:rFonts w:asciiTheme="minorHAnsi" w:hAnsiTheme="minorHAnsi" w:cs="Arial"/>
          <w:i/>
        </w:rPr>
      </w:pPr>
      <w:r w:rsidRPr="004A3F82">
        <w:rPr>
          <w:rFonts w:asciiTheme="minorHAnsi" w:hAnsiTheme="minorHAnsi" w:cs="Arial"/>
          <w:b/>
          <w:bCs/>
          <w:i/>
        </w:rPr>
        <w:t>IMÓVEL:</w:t>
      </w:r>
      <w:r w:rsidRPr="004A3F82">
        <w:rPr>
          <w:rFonts w:asciiTheme="minorHAnsi" w:hAnsiTheme="minorHAnsi" w:cs="Arial"/>
          <w:i/>
        </w:rPr>
        <w:t xml:space="preserve"> Um lote urbano com</w:t>
      </w:r>
      <w:r w:rsidRPr="004A3F82">
        <w:rPr>
          <w:rFonts w:asciiTheme="minorHAnsi" w:hAnsiTheme="minorHAnsi" w:cs="Arial"/>
          <w:b/>
          <w:bCs/>
          <w:i/>
        </w:rPr>
        <w:t xml:space="preserve"> 3.360,28 m²</w:t>
      </w:r>
      <w:r w:rsidRPr="004A3F82">
        <w:rPr>
          <w:rFonts w:asciiTheme="minorHAnsi" w:hAnsiTheme="minorHAnsi" w:cs="Arial"/>
          <w:i/>
        </w:rPr>
        <w:t xml:space="preserve">, sem benfeitorias, situado na Avenida do Parque, lado ímpar de numeração predial, esquina com a Rua Passo Fundo, em quadra indefinida, bairro Centro, no município de São José do Hortêncio/RS, com as seguintes medidas e atuais confrontações: pela frente, ao </w:t>
      </w:r>
      <w:r w:rsidRPr="004A3F82">
        <w:rPr>
          <w:rFonts w:asciiTheme="minorHAnsi" w:hAnsiTheme="minorHAnsi" w:cs="Arial"/>
          <w:b/>
          <w:bCs/>
          <w:i/>
        </w:rPr>
        <w:t>SUL</w:t>
      </w:r>
      <w:r w:rsidRPr="004A3F82">
        <w:rPr>
          <w:rFonts w:asciiTheme="minorHAnsi" w:hAnsiTheme="minorHAnsi" w:cs="Arial"/>
          <w:i/>
        </w:rPr>
        <w:t>, partindo do vértice situado na divisa com o lote 03 com o alinhamento da Avenida do Parque, no s</w:t>
      </w:r>
      <w:r w:rsidRPr="004A3F82">
        <w:rPr>
          <w:rFonts w:asciiTheme="minorHAnsi" w:hAnsiTheme="minorHAnsi" w:cs="Arial"/>
          <w:i/>
          <w:color w:val="000000"/>
        </w:rPr>
        <w:t xml:space="preserve">entido oeste-leste, forma um ângulo interno de 90°25′24″, na extensão de 41,42 metros, confronta com a Avenida do Parque; ao </w:t>
      </w:r>
      <w:r w:rsidRPr="004A3F82">
        <w:rPr>
          <w:rFonts w:asciiTheme="minorHAnsi" w:hAnsiTheme="minorHAnsi" w:cs="Arial"/>
          <w:b/>
          <w:bCs/>
          <w:i/>
          <w:color w:val="000000"/>
        </w:rPr>
        <w:t>LESTE</w:t>
      </w:r>
      <w:r w:rsidRPr="004A3F82">
        <w:rPr>
          <w:rFonts w:asciiTheme="minorHAnsi" w:hAnsiTheme="minorHAnsi" w:cs="Arial"/>
          <w:i/>
          <w:color w:val="000000"/>
        </w:rPr>
        <w:t xml:space="preserve">, no sentido sul-norte, forma um ângulo interno de 86°28′06″, na extensão de 86,28 metros, confronta com a Rua Passo Fundo; ao </w:t>
      </w:r>
      <w:r w:rsidRPr="004A3F82">
        <w:rPr>
          <w:rFonts w:asciiTheme="minorHAnsi" w:hAnsiTheme="minorHAnsi" w:cs="Arial"/>
          <w:b/>
          <w:bCs/>
          <w:i/>
          <w:color w:val="000000"/>
        </w:rPr>
        <w:t>NORTE</w:t>
      </w:r>
      <w:r w:rsidRPr="004A3F82">
        <w:rPr>
          <w:rFonts w:asciiTheme="minorHAnsi" w:hAnsiTheme="minorHAnsi" w:cs="Arial"/>
          <w:i/>
          <w:color w:val="000000"/>
        </w:rPr>
        <w:t xml:space="preserve">, no sentido </w:t>
      </w:r>
      <w:proofErr w:type="spellStart"/>
      <w:r w:rsidRPr="004A3F82">
        <w:rPr>
          <w:rFonts w:asciiTheme="minorHAnsi" w:hAnsiTheme="minorHAnsi" w:cs="Arial"/>
          <w:i/>
          <w:color w:val="000000"/>
        </w:rPr>
        <w:t>leste-oeste</w:t>
      </w:r>
      <w:proofErr w:type="spellEnd"/>
      <w:r w:rsidRPr="004A3F82">
        <w:rPr>
          <w:rFonts w:asciiTheme="minorHAnsi" w:hAnsiTheme="minorHAnsi" w:cs="Arial"/>
          <w:i/>
          <w:color w:val="000000"/>
        </w:rPr>
        <w:t xml:space="preserve">, forma um ângulo interno de 93°06′30″, na extensão de 36,74 metros, confronta com o lote 02; ao </w:t>
      </w:r>
      <w:r w:rsidRPr="004A3F82">
        <w:rPr>
          <w:rFonts w:asciiTheme="minorHAnsi" w:hAnsiTheme="minorHAnsi" w:cs="Arial"/>
          <w:b/>
          <w:bCs/>
          <w:i/>
          <w:color w:val="000000"/>
        </w:rPr>
        <w:t>OESTE</w:t>
      </w:r>
      <w:r w:rsidRPr="004A3F82">
        <w:rPr>
          <w:rFonts w:asciiTheme="minorHAnsi" w:hAnsiTheme="minorHAnsi" w:cs="Arial"/>
          <w:i/>
          <w:color w:val="000000"/>
        </w:rPr>
        <w:t>, no sentido norte-sul, forma um ângulo interno de 90°00′00″, na extensão de 85,85 metros, confronta com o lote 03.</w:t>
      </w:r>
    </w:p>
    <w:p w:rsidR="00DB00F7" w:rsidRPr="004A3F82" w:rsidRDefault="00DB00F7" w:rsidP="00DB00F7">
      <w:pPr>
        <w:rPr>
          <w:rFonts w:asciiTheme="minorHAnsi" w:hAnsiTheme="minorHAnsi" w:cs="Arial"/>
          <w:szCs w:val="24"/>
        </w:rPr>
      </w:pPr>
    </w:p>
    <w:p w:rsidR="00DB00F7" w:rsidRPr="004A3F82" w:rsidRDefault="005F3181" w:rsidP="00DB00F7">
      <w:pPr>
        <w:pStyle w:val="Standard"/>
        <w:jc w:val="center"/>
        <w:rPr>
          <w:rFonts w:asciiTheme="minorHAnsi" w:hAnsiTheme="minorHAnsi" w:cs="Arial"/>
        </w:rPr>
      </w:pPr>
      <w:r w:rsidRPr="004A3F82">
        <w:rPr>
          <w:rFonts w:asciiTheme="minorHAnsi" w:hAnsiTheme="minorHAnsi" w:cs="Arial"/>
          <w:b/>
        </w:rPr>
        <w:t>IMÓVEL</w:t>
      </w:r>
      <w:r>
        <w:rPr>
          <w:rFonts w:asciiTheme="minorHAnsi" w:hAnsiTheme="minorHAnsi" w:cs="Arial"/>
          <w:b/>
        </w:rPr>
        <w:t xml:space="preserve"> 0</w:t>
      </w:r>
      <w:r w:rsidRPr="004A3F82">
        <w:rPr>
          <w:rFonts w:asciiTheme="minorHAnsi" w:hAnsiTheme="minorHAnsi" w:cs="Arial"/>
          <w:b/>
        </w:rPr>
        <w:t>2</w:t>
      </w:r>
      <w:r w:rsidRPr="004A3F82">
        <w:rPr>
          <w:rFonts w:asciiTheme="minorHAnsi" w:hAnsiTheme="minorHAnsi" w:cs="Arial"/>
        </w:rPr>
        <w:t xml:space="preserve"> </w:t>
      </w:r>
    </w:p>
    <w:p w:rsidR="00DB00F7" w:rsidRPr="004A3F82" w:rsidRDefault="00DB00F7" w:rsidP="00DB00F7">
      <w:pPr>
        <w:pStyle w:val="Standard"/>
        <w:jc w:val="center"/>
        <w:rPr>
          <w:rFonts w:asciiTheme="minorHAnsi" w:hAnsiTheme="minorHAnsi" w:cs="Arial"/>
          <w:b/>
          <w:bCs/>
          <w:u w:val="single"/>
        </w:rPr>
      </w:pPr>
      <w:r w:rsidRPr="004A3F82">
        <w:rPr>
          <w:rFonts w:asciiTheme="minorHAnsi" w:hAnsiTheme="minorHAnsi" w:cs="Arial"/>
          <w:b/>
          <w:bCs/>
          <w:u w:val="single"/>
        </w:rPr>
        <w:t>DESCRIÇÃO DO LOTE 02 (mapa anexo)</w:t>
      </w:r>
    </w:p>
    <w:p w:rsidR="00DB00F7" w:rsidRPr="004A3F82" w:rsidRDefault="00DB00F7" w:rsidP="00DB00F7">
      <w:pPr>
        <w:pStyle w:val="Standard"/>
        <w:jc w:val="both"/>
        <w:rPr>
          <w:rFonts w:asciiTheme="minorHAnsi" w:hAnsiTheme="minorHAnsi" w:cs="Arial"/>
          <w:color w:val="FF0000"/>
        </w:rPr>
      </w:pPr>
    </w:p>
    <w:p w:rsidR="00DB00F7" w:rsidRPr="004A3F82" w:rsidRDefault="00DB00F7" w:rsidP="00DB00F7">
      <w:pPr>
        <w:pStyle w:val="Standard"/>
        <w:jc w:val="both"/>
        <w:rPr>
          <w:rFonts w:asciiTheme="minorHAnsi" w:hAnsiTheme="minorHAnsi" w:cs="Arial"/>
          <w:i/>
        </w:rPr>
      </w:pPr>
      <w:r w:rsidRPr="004A3F82">
        <w:rPr>
          <w:rFonts w:asciiTheme="minorHAnsi" w:hAnsiTheme="minorHAnsi" w:cs="Arial"/>
          <w:b/>
          <w:bCs/>
          <w:i/>
        </w:rPr>
        <w:t>IMÓVEL:</w:t>
      </w:r>
      <w:r w:rsidRPr="004A3F82">
        <w:rPr>
          <w:rFonts w:asciiTheme="minorHAnsi" w:hAnsiTheme="minorHAnsi" w:cs="Arial"/>
          <w:i/>
        </w:rPr>
        <w:t xml:space="preserve"> Um lote urbano com</w:t>
      </w:r>
      <w:r w:rsidRPr="004A3F82">
        <w:rPr>
          <w:rFonts w:asciiTheme="minorHAnsi" w:hAnsiTheme="minorHAnsi" w:cs="Arial"/>
          <w:b/>
          <w:bCs/>
          <w:i/>
        </w:rPr>
        <w:t xml:space="preserve"> 2.545,03 m²</w:t>
      </w:r>
      <w:r w:rsidRPr="004A3F82">
        <w:rPr>
          <w:rFonts w:asciiTheme="minorHAnsi" w:hAnsiTheme="minorHAnsi" w:cs="Arial"/>
          <w:i/>
        </w:rPr>
        <w:t xml:space="preserve">, sem benfeitorias, situado na Rua Passo Fundo, lado ímpar de numeração predial, em quadra indefinida, bairro Centro, no município de São José do Hortêncio/RS, distando 86,28 metros da esquina com a Avenida do Parque, que lhe fica ao sul, com as seguintes medidas e atuais confrontações: pela frente, ao </w:t>
      </w:r>
      <w:r w:rsidRPr="004A3F82">
        <w:rPr>
          <w:rFonts w:asciiTheme="minorHAnsi" w:hAnsiTheme="minorHAnsi" w:cs="Arial"/>
          <w:b/>
          <w:bCs/>
          <w:i/>
        </w:rPr>
        <w:t>LESTE</w:t>
      </w:r>
      <w:r w:rsidRPr="004A3F82">
        <w:rPr>
          <w:rFonts w:asciiTheme="minorHAnsi" w:hAnsiTheme="minorHAnsi" w:cs="Arial"/>
          <w:i/>
        </w:rPr>
        <w:t xml:space="preserve">, partindo do vértice situado na divisa com o lote 01, com o alinhamento da Rua Passo Fundo, </w:t>
      </w:r>
      <w:r w:rsidRPr="004A3F82">
        <w:rPr>
          <w:rFonts w:asciiTheme="minorHAnsi" w:hAnsiTheme="minorHAnsi" w:cs="Arial"/>
          <w:i/>
          <w:color w:val="000000"/>
        </w:rPr>
        <w:t xml:space="preserve">no sentido sul-norte, forma um ângulo interno de 86°53′30″, na extensão de 35,05 metros, confronta com </w:t>
      </w:r>
      <w:r w:rsidRPr="004A3F82">
        <w:rPr>
          <w:rFonts w:asciiTheme="minorHAnsi" w:hAnsiTheme="minorHAnsi" w:cs="Arial"/>
          <w:i/>
        </w:rPr>
        <w:t>a Rua Passo Fundo</w:t>
      </w:r>
      <w:r w:rsidRPr="004A3F82">
        <w:rPr>
          <w:rFonts w:asciiTheme="minorHAnsi" w:hAnsiTheme="minorHAnsi" w:cs="Arial"/>
          <w:i/>
          <w:color w:val="000000"/>
        </w:rPr>
        <w:t xml:space="preserve">; ao </w:t>
      </w:r>
      <w:r w:rsidRPr="004A3F82">
        <w:rPr>
          <w:rFonts w:asciiTheme="minorHAnsi" w:hAnsiTheme="minorHAnsi" w:cs="Arial"/>
          <w:b/>
          <w:bCs/>
          <w:i/>
          <w:color w:val="000000"/>
        </w:rPr>
        <w:t>NORTE</w:t>
      </w:r>
      <w:r w:rsidRPr="004A3F82">
        <w:rPr>
          <w:rFonts w:asciiTheme="minorHAnsi" w:hAnsiTheme="minorHAnsi" w:cs="Arial"/>
          <w:i/>
          <w:color w:val="000000"/>
        </w:rPr>
        <w:t xml:space="preserve">, no sentido </w:t>
      </w:r>
      <w:proofErr w:type="spellStart"/>
      <w:r w:rsidRPr="004A3F82">
        <w:rPr>
          <w:rFonts w:asciiTheme="minorHAnsi" w:hAnsiTheme="minorHAnsi" w:cs="Arial"/>
          <w:i/>
          <w:color w:val="000000"/>
        </w:rPr>
        <w:t>leste-oeste</w:t>
      </w:r>
      <w:proofErr w:type="spellEnd"/>
      <w:r w:rsidRPr="004A3F82">
        <w:rPr>
          <w:rFonts w:asciiTheme="minorHAnsi" w:hAnsiTheme="minorHAnsi" w:cs="Arial"/>
          <w:i/>
          <w:color w:val="000000"/>
        </w:rPr>
        <w:t xml:space="preserve">, forma um ângulo interno de 93°06′30″, na extensão de 71,76 metros, confronta com propriedade de Pedro Augusto Jung e outro (Matrícula nº 20.459, deste Ofício); ao </w:t>
      </w:r>
      <w:r w:rsidRPr="004A3F82">
        <w:rPr>
          <w:rFonts w:asciiTheme="minorHAnsi" w:hAnsiTheme="minorHAnsi" w:cs="Arial"/>
          <w:b/>
          <w:bCs/>
          <w:i/>
          <w:color w:val="000000"/>
        </w:rPr>
        <w:t>OESTE</w:t>
      </w:r>
      <w:r w:rsidRPr="004A3F82">
        <w:rPr>
          <w:rFonts w:asciiTheme="minorHAnsi" w:hAnsiTheme="minorHAnsi" w:cs="Arial"/>
          <w:i/>
          <w:color w:val="000000"/>
        </w:rPr>
        <w:t>, no sentido norte-sul, forma um ângulo interno de 90°00′00″, na extensão de 35,00 metros, confronta com o lote 04;</w:t>
      </w:r>
      <w:r w:rsidRPr="004A3F82">
        <w:rPr>
          <w:rFonts w:asciiTheme="minorHAnsi" w:hAnsiTheme="minorHAnsi" w:cs="Arial"/>
          <w:i/>
          <w:color w:val="FF0000"/>
        </w:rPr>
        <w:t xml:space="preserve"> </w:t>
      </w:r>
      <w:r w:rsidRPr="004A3F82">
        <w:rPr>
          <w:rFonts w:asciiTheme="minorHAnsi" w:hAnsiTheme="minorHAnsi" w:cs="Arial"/>
          <w:i/>
          <w:color w:val="000000"/>
        </w:rPr>
        <w:t xml:space="preserve">ao </w:t>
      </w:r>
      <w:r w:rsidRPr="004A3F82">
        <w:rPr>
          <w:rFonts w:asciiTheme="minorHAnsi" w:hAnsiTheme="minorHAnsi" w:cs="Arial"/>
          <w:b/>
          <w:bCs/>
          <w:i/>
          <w:color w:val="000000"/>
        </w:rPr>
        <w:t>SUL</w:t>
      </w:r>
      <w:r w:rsidRPr="004A3F82">
        <w:rPr>
          <w:rFonts w:asciiTheme="minorHAnsi" w:hAnsiTheme="minorHAnsi" w:cs="Arial"/>
          <w:i/>
          <w:color w:val="000000"/>
        </w:rPr>
        <w:t xml:space="preserve">, no sentido oeste-leste, </w:t>
      </w:r>
      <w:r w:rsidRPr="004A3F82">
        <w:rPr>
          <w:rFonts w:asciiTheme="minorHAnsi" w:hAnsiTheme="minorHAnsi" w:cs="Arial"/>
          <w:i/>
        </w:rPr>
        <w:t>forma um ângulo interno de 90°00′00″, na extensão de 73,67 metros, confronta com lote 03 e com lote 01.</w:t>
      </w:r>
    </w:p>
    <w:p w:rsidR="00DB00F7" w:rsidRPr="004A3F82" w:rsidRDefault="00DB00F7" w:rsidP="00DB00F7">
      <w:pPr>
        <w:rPr>
          <w:rFonts w:asciiTheme="minorHAnsi" w:hAnsiTheme="minorHAnsi" w:cs="Arial"/>
          <w:szCs w:val="24"/>
        </w:rPr>
      </w:pPr>
    </w:p>
    <w:p w:rsidR="00DB00F7" w:rsidRPr="004A3F82" w:rsidRDefault="005F3181" w:rsidP="00DB00F7">
      <w:pPr>
        <w:pStyle w:val="Standard"/>
        <w:jc w:val="center"/>
        <w:rPr>
          <w:rFonts w:asciiTheme="minorHAnsi" w:hAnsiTheme="minorHAnsi" w:cs="Arial"/>
        </w:rPr>
      </w:pPr>
      <w:r w:rsidRPr="004A3F82">
        <w:rPr>
          <w:rFonts w:asciiTheme="minorHAnsi" w:hAnsiTheme="minorHAnsi" w:cs="Arial"/>
          <w:b/>
        </w:rPr>
        <w:t xml:space="preserve">IMÓVEL </w:t>
      </w:r>
      <w:r>
        <w:rPr>
          <w:rFonts w:asciiTheme="minorHAnsi" w:hAnsiTheme="minorHAnsi" w:cs="Arial"/>
          <w:b/>
        </w:rPr>
        <w:t>0</w:t>
      </w:r>
      <w:r w:rsidRPr="004A3F82">
        <w:rPr>
          <w:rFonts w:asciiTheme="minorHAnsi" w:hAnsiTheme="minorHAnsi" w:cs="Arial"/>
          <w:b/>
        </w:rPr>
        <w:t>3</w:t>
      </w:r>
    </w:p>
    <w:p w:rsidR="00DB00F7" w:rsidRPr="004A3F82" w:rsidRDefault="00DB00F7" w:rsidP="00DB00F7">
      <w:pPr>
        <w:pStyle w:val="Standard"/>
        <w:jc w:val="center"/>
        <w:rPr>
          <w:rFonts w:asciiTheme="minorHAnsi" w:hAnsiTheme="minorHAnsi" w:cs="Arial"/>
          <w:b/>
          <w:bCs/>
          <w:u w:val="single"/>
        </w:rPr>
      </w:pPr>
      <w:r w:rsidRPr="004A3F82">
        <w:rPr>
          <w:rFonts w:asciiTheme="minorHAnsi" w:hAnsiTheme="minorHAnsi" w:cs="Arial"/>
          <w:b/>
          <w:bCs/>
          <w:u w:val="single"/>
        </w:rPr>
        <w:t>DESCRIÇÃO DO LOTE 06 (mapa anexo)</w:t>
      </w:r>
    </w:p>
    <w:p w:rsidR="00DB00F7" w:rsidRPr="004A3F82" w:rsidRDefault="00DB00F7" w:rsidP="00DB00F7">
      <w:pPr>
        <w:pStyle w:val="Standard"/>
        <w:jc w:val="both"/>
        <w:rPr>
          <w:rFonts w:asciiTheme="minorHAnsi" w:hAnsiTheme="minorHAnsi" w:cs="Arial"/>
          <w:color w:val="FF0000"/>
        </w:rPr>
      </w:pPr>
    </w:p>
    <w:p w:rsidR="00DB00F7" w:rsidRPr="004A3F82" w:rsidRDefault="00DB00F7" w:rsidP="00DB00F7">
      <w:pPr>
        <w:pStyle w:val="Standard"/>
        <w:jc w:val="both"/>
        <w:rPr>
          <w:rFonts w:asciiTheme="minorHAnsi" w:hAnsiTheme="minorHAnsi" w:cs="Arial"/>
          <w:i/>
        </w:rPr>
      </w:pPr>
      <w:r w:rsidRPr="004A3F82">
        <w:rPr>
          <w:rFonts w:asciiTheme="minorHAnsi" w:hAnsiTheme="minorHAnsi" w:cs="Arial"/>
          <w:b/>
          <w:bCs/>
          <w:i/>
        </w:rPr>
        <w:t>IMÓVEL:</w:t>
      </w:r>
      <w:r w:rsidRPr="004A3F82">
        <w:rPr>
          <w:rFonts w:asciiTheme="minorHAnsi" w:hAnsiTheme="minorHAnsi" w:cs="Arial"/>
          <w:i/>
        </w:rPr>
        <w:t xml:space="preserve"> Um lote urbano com</w:t>
      </w:r>
      <w:r w:rsidRPr="004A3F82">
        <w:rPr>
          <w:rFonts w:asciiTheme="minorHAnsi" w:hAnsiTheme="minorHAnsi" w:cs="Arial"/>
          <w:b/>
          <w:bCs/>
          <w:i/>
        </w:rPr>
        <w:t xml:space="preserve"> 3.791,81 m²</w:t>
      </w:r>
      <w:r w:rsidRPr="004A3F82">
        <w:rPr>
          <w:rFonts w:asciiTheme="minorHAnsi" w:hAnsiTheme="minorHAnsi" w:cs="Arial"/>
          <w:i/>
        </w:rPr>
        <w:t xml:space="preserve">, sem benfeitorias, situado na Avenida do Parque, lado ímpar de numeração predial, esquina com a Rua A, em quadra indefinida, bairro Centro, no município de São José do Hortêncio/RS, com as seguintes medidas e atuais confrontações: pela frente, ao </w:t>
      </w:r>
      <w:r w:rsidRPr="004A3F82">
        <w:rPr>
          <w:rFonts w:asciiTheme="minorHAnsi" w:hAnsiTheme="minorHAnsi" w:cs="Arial"/>
          <w:b/>
          <w:bCs/>
          <w:i/>
        </w:rPr>
        <w:t>SUL</w:t>
      </w:r>
      <w:r w:rsidRPr="004A3F82">
        <w:rPr>
          <w:rFonts w:asciiTheme="minorHAnsi" w:hAnsiTheme="minorHAnsi" w:cs="Arial"/>
          <w:i/>
        </w:rPr>
        <w:t xml:space="preserve">, partindo do vértice situado na divisa com </w:t>
      </w:r>
      <w:r w:rsidRPr="004A3F82">
        <w:rPr>
          <w:rFonts w:asciiTheme="minorHAnsi" w:hAnsiTheme="minorHAnsi" w:cs="Arial"/>
          <w:i/>
          <w:color w:val="000000"/>
        </w:rPr>
        <w:t>o lote 08</w:t>
      </w:r>
      <w:r w:rsidRPr="004A3F82">
        <w:rPr>
          <w:rFonts w:asciiTheme="minorHAnsi" w:hAnsiTheme="minorHAnsi" w:cs="Arial"/>
          <w:i/>
        </w:rPr>
        <w:t>, com o alinhamento da Avenida do Parque, no se</w:t>
      </w:r>
      <w:r w:rsidRPr="004A3F82">
        <w:rPr>
          <w:rFonts w:asciiTheme="minorHAnsi" w:hAnsiTheme="minorHAnsi" w:cs="Arial"/>
          <w:i/>
          <w:color w:val="000000"/>
        </w:rPr>
        <w:t xml:space="preserve">ntido oeste-leste, forma um ângulo interno de 89°37′41″, na extensão de 64,19 metros, confronta com a Avenida do Parque; ao </w:t>
      </w:r>
      <w:r w:rsidRPr="004A3F82">
        <w:rPr>
          <w:rFonts w:asciiTheme="minorHAnsi" w:hAnsiTheme="minorHAnsi" w:cs="Arial"/>
          <w:b/>
          <w:bCs/>
          <w:i/>
          <w:color w:val="000000"/>
        </w:rPr>
        <w:t>LESTE</w:t>
      </w:r>
      <w:r w:rsidRPr="004A3F82">
        <w:rPr>
          <w:rFonts w:asciiTheme="minorHAnsi" w:hAnsiTheme="minorHAnsi" w:cs="Arial"/>
          <w:i/>
          <w:color w:val="000000"/>
        </w:rPr>
        <w:t xml:space="preserve">, no sentido sul-norte, forma um ângulo interno de 88°51′20″, na extensão de 59,94 metros, confronta com a Rua A; ao </w:t>
      </w:r>
      <w:r w:rsidRPr="004A3F82">
        <w:rPr>
          <w:rFonts w:asciiTheme="minorHAnsi" w:hAnsiTheme="minorHAnsi" w:cs="Arial"/>
          <w:b/>
          <w:bCs/>
          <w:i/>
          <w:color w:val="000000"/>
        </w:rPr>
        <w:t>NORTE</w:t>
      </w:r>
      <w:r w:rsidRPr="004A3F82">
        <w:rPr>
          <w:rFonts w:asciiTheme="minorHAnsi" w:hAnsiTheme="minorHAnsi" w:cs="Arial"/>
          <w:i/>
          <w:color w:val="000000"/>
        </w:rPr>
        <w:t xml:space="preserve">, no sentido </w:t>
      </w:r>
      <w:proofErr w:type="spellStart"/>
      <w:r w:rsidRPr="004A3F82">
        <w:rPr>
          <w:rFonts w:asciiTheme="minorHAnsi" w:hAnsiTheme="minorHAnsi" w:cs="Arial"/>
          <w:i/>
          <w:color w:val="000000"/>
        </w:rPr>
        <w:t>leste-oeste</w:t>
      </w:r>
      <w:proofErr w:type="spellEnd"/>
      <w:r w:rsidRPr="004A3F82">
        <w:rPr>
          <w:rFonts w:asciiTheme="minorHAnsi" w:hAnsiTheme="minorHAnsi" w:cs="Arial"/>
          <w:i/>
          <w:color w:val="000000"/>
        </w:rPr>
        <w:t xml:space="preserve">, forma um ângulo interno de 90°56′08″, na extensão de 62,60 metros, confronta com o lote 07; ao </w:t>
      </w:r>
      <w:r w:rsidRPr="004A3F82">
        <w:rPr>
          <w:rFonts w:asciiTheme="minorHAnsi" w:hAnsiTheme="minorHAnsi" w:cs="Arial"/>
          <w:b/>
          <w:bCs/>
          <w:i/>
          <w:color w:val="000000"/>
        </w:rPr>
        <w:t>OESTE</w:t>
      </w:r>
      <w:r w:rsidRPr="004A3F82">
        <w:rPr>
          <w:rFonts w:asciiTheme="minorHAnsi" w:hAnsiTheme="minorHAnsi" w:cs="Arial"/>
          <w:i/>
          <w:color w:val="000000"/>
        </w:rPr>
        <w:t>, no sentido norte-sul, forma um ângulo interno de 90°34′52″, na extensão de 59,70 metros, confronta com o lote 08.</w:t>
      </w:r>
    </w:p>
    <w:p w:rsidR="00DB00F7" w:rsidRPr="004A3F82" w:rsidRDefault="00DB00F7" w:rsidP="00DB00F7">
      <w:pPr>
        <w:rPr>
          <w:rFonts w:asciiTheme="minorHAnsi" w:hAnsiTheme="minorHAnsi" w:cs="Arial"/>
          <w:szCs w:val="24"/>
        </w:rPr>
      </w:pPr>
    </w:p>
    <w:p w:rsidR="00DB00F7" w:rsidRPr="004A3F82" w:rsidRDefault="005F3181" w:rsidP="00DB00F7">
      <w:pPr>
        <w:pStyle w:val="Standard"/>
        <w:jc w:val="center"/>
        <w:rPr>
          <w:rFonts w:asciiTheme="minorHAnsi" w:hAnsiTheme="minorHAnsi" w:cs="Arial"/>
        </w:rPr>
      </w:pPr>
      <w:r w:rsidRPr="004A3F82">
        <w:rPr>
          <w:rFonts w:asciiTheme="minorHAnsi" w:hAnsiTheme="minorHAnsi" w:cs="Arial"/>
          <w:b/>
        </w:rPr>
        <w:t xml:space="preserve">IMÓVEL </w:t>
      </w:r>
      <w:r>
        <w:rPr>
          <w:rFonts w:asciiTheme="minorHAnsi" w:hAnsiTheme="minorHAnsi" w:cs="Arial"/>
          <w:b/>
        </w:rPr>
        <w:t>0</w:t>
      </w:r>
      <w:r w:rsidRPr="004A3F82">
        <w:rPr>
          <w:rFonts w:asciiTheme="minorHAnsi" w:hAnsiTheme="minorHAnsi" w:cs="Arial"/>
          <w:b/>
        </w:rPr>
        <w:t>4</w:t>
      </w:r>
      <w:r w:rsidRPr="004A3F82">
        <w:rPr>
          <w:rFonts w:asciiTheme="minorHAnsi" w:hAnsiTheme="minorHAnsi" w:cs="Arial"/>
        </w:rPr>
        <w:t xml:space="preserve"> </w:t>
      </w:r>
    </w:p>
    <w:p w:rsidR="00DB00F7" w:rsidRPr="004A3F82" w:rsidRDefault="00DB00F7" w:rsidP="00DB00F7">
      <w:pPr>
        <w:pStyle w:val="Standard"/>
        <w:jc w:val="center"/>
        <w:rPr>
          <w:rFonts w:asciiTheme="minorHAnsi" w:hAnsiTheme="minorHAnsi" w:cs="Arial"/>
          <w:b/>
          <w:bCs/>
          <w:u w:val="single"/>
        </w:rPr>
      </w:pPr>
      <w:r w:rsidRPr="004A3F82">
        <w:rPr>
          <w:rFonts w:asciiTheme="minorHAnsi" w:hAnsiTheme="minorHAnsi" w:cs="Arial"/>
          <w:b/>
          <w:bCs/>
          <w:u w:val="single"/>
        </w:rPr>
        <w:t>DESCRIÇÃO DO LOTE 07 (mapa anexo)</w:t>
      </w:r>
    </w:p>
    <w:p w:rsidR="00DB00F7" w:rsidRPr="004A3F82" w:rsidRDefault="00DB00F7" w:rsidP="00DB00F7">
      <w:pPr>
        <w:pStyle w:val="Standard"/>
        <w:jc w:val="both"/>
        <w:rPr>
          <w:rFonts w:asciiTheme="minorHAnsi" w:hAnsiTheme="minorHAnsi" w:cs="Arial"/>
          <w:i/>
          <w:color w:val="FF0000"/>
        </w:rPr>
      </w:pPr>
    </w:p>
    <w:p w:rsidR="00DB00F7" w:rsidRPr="004A3F82" w:rsidRDefault="00DB00F7" w:rsidP="00DB00F7">
      <w:pPr>
        <w:pStyle w:val="Standard"/>
        <w:jc w:val="both"/>
        <w:rPr>
          <w:rFonts w:asciiTheme="minorHAnsi" w:hAnsiTheme="minorHAnsi" w:cs="Arial"/>
          <w:i/>
          <w:color w:val="FF0000"/>
        </w:rPr>
      </w:pPr>
      <w:r w:rsidRPr="004A3F82">
        <w:rPr>
          <w:rFonts w:asciiTheme="minorHAnsi" w:hAnsiTheme="minorHAnsi" w:cs="Arial"/>
          <w:b/>
          <w:bCs/>
          <w:i/>
        </w:rPr>
        <w:t>IMÓVEL:</w:t>
      </w:r>
      <w:r w:rsidRPr="004A3F82">
        <w:rPr>
          <w:rFonts w:asciiTheme="minorHAnsi" w:hAnsiTheme="minorHAnsi" w:cs="Arial"/>
          <w:i/>
        </w:rPr>
        <w:t xml:space="preserve"> Um lote urbano com</w:t>
      </w:r>
      <w:r w:rsidRPr="004A3F82">
        <w:rPr>
          <w:rFonts w:asciiTheme="minorHAnsi" w:hAnsiTheme="minorHAnsi" w:cs="Arial"/>
          <w:b/>
          <w:bCs/>
          <w:i/>
        </w:rPr>
        <w:t xml:space="preserve"> 3.696,94 m²</w:t>
      </w:r>
      <w:r w:rsidRPr="004A3F82">
        <w:rPr>
          <w:rFonts w:asciiTheme="minorHAnsi" w:hAnsiTheme="minorHAnsi" w:cs="Arial"/>
          <w:i/>
        </w:rPr>
        <w:t xml:space="preserve">, sem benfeitorias, situado na Rua A, lado </w:t>
      </w:r>
      <w:proofErr w:type="gramStart"/>
      <w:r w:rsidRPr="004A3F82">
        <w:rPr>
          <w:rFonts w:asciiTheme="minorHAnsi" w:hAnsiTheme="minorHAnsi" w:cs="Arial"/>
          <w:i/>
        </w:rPr>
        <w:t>par de numeração</w:t>
      </w:r>
      <w:proofErr w:type="gramEnd"/>
      <w:r w:rsidRPr="004A3F82">
        <w:rPr>
          <w:rFonts w:asciiTheme="minorHAnsi" w:hAnsiTheme="minorHAnsi" w:cs="Arial"/>
          <w:i/>
        </w:rPr>
        <w:t xml:space="preserve"> predial, em quadra indefinida, bairro Centro, no município de São José do Hortêncio/RS, distando 59,94 metros da esquina com a Avenida do Parque</w:t>
      </w:r>
      <w:r w:rsidRPr="004A3F82">
        <w:rPr>
          <w:rFonts w:asciiTheme="minorHAnsi" w:hAnsiTheme="minorHAnsi" w:cs="Arial"/>
          <w:i/>
          <w:color w:val="000000"/>
        </w:rPr>
        <w:t>, que lhe fica ao sul,</w:t>
      </w:r>
      <w:r w:rsidRPr="004A3F82">
        <w:rPr>
          <w:rFonts w:asciiTheme="minorHAnsi" w:hAnsiTheme="minorHAnsi" w:cs="Arial"/>
          <w:i/>
        </w:rPr>
        <w:t xml:space="preserve"> com as seguintes medidas e atuais confrontações: pela frente, </w:t>
      </w:r>
      <w:r w:rsidRPr="004A3F82">
        <w:rPr>
          <w:rFonts w:asciiTheme="minorHAnsi" w:hAnsiTheme="minorHAnsi" w:cs="Arial"/>
          <w:i/>
          <w:color w:val="000000"/>
        </w:rPr>
        <w:t xml:space="preserve">ao </w:t>
      </w:r>
      <w:r w:rsidRPr="004A3F82">
        <w:rPr>
          <w:rFonts w:asciiTheme="minorHAnsi" w:hAnsiTheme="minorHAnsi" w:cs="Arial"/>
          <w:b/>
          <w:bCs/>
          <w:i/>
          <w:color w:val="000000"/>
        </w:rPr>
        <w:t>LESTE</w:t>
      </w:r>
      <w:r w:rsidRPr="004A3F82">
        <w:rPr>
          <w:rFonts w:asciiTheme="minorHAnsi" w:hAnsiTheme="minorHAnsi" w:cs="Arial"/>
          <w:i/>
          <w:color w:val="000000"/>
        </w:rPr>
        <w:t>,</w:t>
      </w:r>
      <w:r w:rsidRPr="004A3F82">
        <w:rPr>
          <w:rFonts w:asciiTheme="minorHAnsi" w:hAnsiTheme="minorHAnsi" w:cs="Arial"/>
          <w:i/>
        </w:rPr>
        <w:t xml:space="preserve"> partindo do vértice situado na divisa com </w:t>
      </w:r>
      <w:r w:rsidRPr="004A3F82">
        <w:rPr>
          <w:rFonts w:asciiTheme="minorHAnsi" w:hAnsiTheme="minorHAnsi" w:cs="Arial"/>
          <w:i/>
          <w:color w:val="000000"/>
        </w:rPr>
        <w:t xml:space="preserve">o lote 06, </w:t>
      </w:r>
      <w:r w:rsidRPr="004A3F82">
        <w:rPr>
          <w:rFonts w:asciiTheme="minorHAnsi" w:hAnsiTheme="minorHAnsi" w:cs="Arial"/>
          <w:i/>
        </w:rPr>
        <w:t xml:space="preserve">com o alinhamento da Rua A, </w:t>
      </w:r>
      <w:r w:rsidRPr="004A3F82">
        <w:rPr>
          <w:rFonts w:asciiTheme="minorHAnsi" w:hAnsiTheme="minorHAnsi" w:cs="Arial"/>
          <w:i/>
          <w:color w:val="000000"/>
        </w:rPr>
        <w:t xml:space="preserve">no sentido sul-norte, forma um ângulo interno de 89°03′52″, na extensão de 59,93 metros, confronta com a Rua A e com </w:t>
      </w:r>
      <w:r w:rsidRPr="004A3F82">
        <w:rPr>
          <w:rFonts w:asciiTheme="minorHAnsi" w:hAnsiTheme="minorHAnsi" w:cs="Arial"/>
          <w:i/>
        </w:rPr>
        <w:t>o lote 05</w:t>
      </w:r>
      <w:r w:rsidRPr="004A3F82">
        <w:rPr>
          <w:rFonts w:asciiTheme="minorHAnsi" w:hAnsiTheme="minorHAnsi" w:cs="Arial"/>
          <w:i/>
          <w:color w:val="000000"/>
        </w:rPr>
        <w:t xml:space="preserve">; ao </w:t>
      </w:r>
      <w:r w:rsidRPr="004A3F82">
        <w:rPr>
          <w:rFonts w:asciiTheme="minorHAnsi" w:hAnsiTheme="minorHAnsi" w:cs="Arial"/>
          <w:b/>
          <w:bCs/>
          <w:i/>
          <w:color w:val="000000"/>
        </w:rPr>
        <w:t>NORTE</w:t>
      </w:r>
      <w:r w:rsidRPr="004A3F82">
        <w:rPr>
          <w:rFonts w:asciiTheme="minorHAnsi" w:hAnsiTheme="minorHAnsi" w:cs="Arial"/>
          <w:i/>
          <w:color w:val="000000"/>
        </w:rPr>
        <w:t xml:space="preserve">, no sentido </w:t>
      </w:r>
      <w:proofErr w:type="spellStart"/>
      <w:r w:rsidRPr="004A3F82">
        <w:rPr>
          <w:rFonts w:asciiTheme="minorHAnsi" w:hAnsiTheme="minorHAnsi" w:cs="Arial"/>
          <w:i/>
          <w:color w:val="000000"/>
        </w:rPr>
        <w:t>leste-oeste</w:t>
      </w:r>
      <w:proofErr w:type="spellEnd"/>
      <w:r w:rsidRPr="004A3F82">
        <w:rPr>
          <w:rFonts w:asciiTheme="minorHAnsi" w:hAnsiTheme="minorHAnsi" w:cs="Arial"/>
          <w:i/>
          <w:color w:val="000000"/>
        </w:rPr>
        <w:t xml:space="preserve">, forma um ângulo interno de 90°43′16″, na extensão de 61,02 metros, confronta com propriedade de Pedro Augusto Jung e outro (Matrícula nº 20.459, deste Ofício); ao </w:t>
      </w:r>
      <w:r w:rsidRPr="004A3F82">
        <w:rPr>
          <w:rFonts w:asciiTheme="minorHAnsi" w:hAnsiTheme="minorHAnsi" w:cs="Arial"/>
          <w:b/>
          <w:bCs/>
          <w:i/>
          <w:color w:val="000000"/>
        </w:rPr>
        <w:t>OESTE</w:t>
      </w:r>
      <w:r w:rsidRPr="004A3F82">
        <w:rPr>
          <w:rFonts w:asciiTheme="minorHAnsi" w:hAnsiTheme="minorHAnsi" w:cs="Arial"/>
          <w:i/>
          <w:color w:val="000000"/>
        </w:rPr>
        <w:t>, no sentido norte-sul, forma um ângulo interno de 90°47′43″, na extensão de 59,70 metros, confronta com o lote 08;</w:t>
      </w:r>
      <w:r w:rsidRPr="004A3F82">
        <w:rPr>
          <w:rFonts w:asciiTheme="minorHAnsi" w:hAnsiTheme="minorHAnsi" w:cs="Arial"/>
          <w:i/>
        </w:rPr>
        <w:t xml:space="preserve"> </w:t>
      </w:r>
      <w:r w:rsidRPr="004A3F82">
        <w:rPr>
          <w:rFonts w:asciiTheme="minorHAnsi" w:hAnsiTheme="minorHAnsi" w:cs="Arial"/>
          <w:i/>
          <w:color w:val="000000"/>
        </w:rPr>
        <w:t xml:space="preserve">ao </w:t>
      </w:r>
      <w:r w:rsidRPr="004A3F82">
        <w:rPr>
          <w:rFonts w:asciiTheme="minorHAnsi" w:hAnsiTheme="minorHAnsi" w:cs="Arial"/>
          <w:b/>
          <w:bCs/>
          <w:i/>
          <w:color w:val="000000"/>
        </w:rPr>
        <w:t>SUL</w:t>
      </w:r>
      <w:r w:rsidRPr="004A3F82">
        <w:rPr>
          <w:rFonts w:asciiTheme="minorHAnsi" w:hAnsiTheme="minorHAnsi" w:cs="Arial"/>
          <w:i/>
          <w:color w:val="000000"/>
        </w:rPr>
        <w:t>, no sentido oeste-leste, forma um ângulo interno de 89°25′08″, na extensão de 62,60 metros, confronta com o lote 06.</w:t>
      </w:r>
    </w:p>
    <w:p w:rsidR="00DB00F7" w:rsidRPr="004A3F82" w:rsidRDefault="00DB00F7" w:rsidP="00DB00F7">
      <w:pPr>
        <w:rPr>
          <w:rFonts w:asciiTheme="minorHAnsi" w:hAnsiTheme="minorHAnsi" w:cs="Arial"/>
          <w:szCs w:val="24"/>
        </w:rPr>
      </w:pPr>
    </w:p>
    <w:p w:rsidR="00DB00F7" w:rsidRPr="004A3F82" w:rsidRDefault="00DB00F7" w:rsidP="00DB00F7">
      <w:pPr>
        <w:rPr>
          <w:rFonts w:asciiTheme="minorHAnsi" w:hAnsiTheme="minorHAnsi" w:cs="Arial"/>
          <w:szCs w:val="24"/>
        </w:rPr>
      </w:pPr>
    </w:p>
    <w:p w:rsidR="00DB00F7" w:rsidRPr="004A3F82" w:rsidRDefault="00DB00F7" w:rsidP="00DB00F7">
      <w:pPr>
        <w:rPr>
          <w:rFonts w:asciiTheme="minorHAnsi" w:hAnsiTheme="minorHAnsi" w:cs="Arial"/>
          <w:szCs w:val="24"/>
        </w:rPr>
      </w:pPr>
      <w:r w:rsidRPr="004A3F82">
        <w:rPr>
          <w:rFonts w:asciiTheme="minorHAnsi" w:hAnsiTheme="minorHAnsi" w:cs="Arial"/>
          <w:b/>
          <w:szCs w:val="24"/>
        </w:rPr>
        <w:t>1.3.</w:t>
      </w:r>
      <w:r w:rsidRPr="004A3F82">
        <w:rPr>
          <w:rFonts w:asciiTheme="minorHAnsi" w:hAnsiTheme="minorHAnsi" w:cs="Arial"/>
          <w:szCs w:val="24"/>
        </w:rPr>
        <w:t xml:space="preserve"> A concessão de uso tem por objetivo o incentivo </w:t>
      </w:r>
      <w:r w:rsidRPr="004A3F82">
        <w:rPr>
          <w:rFonts w:asciiTheme="minorHAnsi" w:hAnsiTheme="minorHAnsi"/>
          <w:szCs w:val="24"/>
        </w:rPr>
        <w:t>para a instalação de indústrias já estabelecidas em São José do Hortêncio ou criação de filiais das mesmas</w:t>
      </w:r>
      <w:r w:rsidRPr="004A3F82">
        <w:rPr>
          <w:rFonts w:asciiTheme="minorHAnsi" w:hAnsiTheme="minorHAnsi" w:cs="Arial"/>
          <w:szCs w:val="24"/>
        </w:rPr>
        <w:t>, à geração de emprego e renda, e ao incremento da arrecadação de tributos, no Município, mediante cumprimento dos encargos previstos Lei n° 674/2003 observado, também, o seguinte:</w:t>
      </w:r>
    </w:p>
    <w:p w:rsidR="00DB00F7" w:rsidRPr="004A3F82" w:rsidRDefault="00DB00F7" w:rsidP="004A3F82">
      <w:pPr>
        <w:rPr>
          <w:rFonts w:asciiTheme="minorHAnsi" w:hAnsiTheme="minorHAnsi" w:cs="Arial"/>
          <w:szCs w:val="24"/>
        </w:rPr>
      </w:pPr>
      <w:r w:rsidRPr="004A3F82">
        <w:rPr>
          <w:rFonts w:asciiTheme="minorHAnsi" w:hAnsiTheme="minorHAnsi" w:cs="Arial"/>
          <w:b/>
          <w:szCs w:val="24"/>
        </w:rPr>
        <w:t>I -</w:t>
      </w:r>
      <w:r w:rsidRPr="004A3F82">
        <w:rPr>
          <w:rFonts w:asciiTheme="minorHAnsi" w:hAnsiTheme="minorHAnsi" w:cs="Arial"/>
          <w:szCs w:val="24"/>
        </w:rPr>
        <w:t xml:space="preserve"> O início da edificação de suas instalações no prazo máximo de 06 (seis) meses, a contar da data da outorga da escritura pública de concessão de uso, podendo ser prorrogado com a devida justificativa, por ato da Comissão de Licitações; </w:t>
      </w:r>
    </w:p>
    <w:p w:rsidR="00DB00F7" w:rsidRPr="004A3F82" w:rsidRDefault="00DB00F7" w:rsidP="004A3F82">
      <w:pPr>
        <w:rPr>
          <w:rFonts w:asciiTheme="minorHAnsi" w:hAnsiTheme="minorHAnsi" w:cs="Arial"/>
          <w:szCs w:val="24"/>
        </w:rPr>
      </w:pPr>
      <w:r w:rsidRPr="004A3F82">
        <w:rPr>
          <w:rFonts w:asciiTheme="minorHAnsi" w:hAnsiTheme="minorHAnsi" w:cs="Arial"/>
          <w:b/>
          <w:szCs w:val="24"/>
        </w:rPr>
        <w:t>II -</w:t>
      </w:r>
      <w:r w:rsidRPr="004A3F82">
        <w:rPr>
          <w:rFonts w:asciiTheme="minorHAnsi" w:hAnsiTheme="minorHAnsi" w:cs="Arial"/>
          <w:szCs w:val="24"/>
        </w:rPr>
        <w:t xml:space="preserve"> A conclusão da edificação de suas instalações no prazo máximo de 18 (dezoito) meses, a contar da data de início da obra, podendo ser prorrogado com a devida justificativa, por ato da Comissão de Licitações; </w:t>
      </w:r>
    </w:p>
    <w:p w:rsidR="00DB00F7" w:rsidRPr="004A3F82" w:rsidRDefault="00DB00F7" w:rsidP="00DB00F7">
      <w:pPr>
        <w:rPr>
          <w:rFonts w:asciiTheme="minorHAnsi" w:hAnsiTheme="minorHAnsi"/>
          <w:szCs w:val="24"/>
        </w:rPr>
      </w:pPr>
      <w:r w:rsidRPr="004A3F82">
        <w:rPr>
          <w:rFonts w:asciiTheme="minorHAnsi" w:hAnsiTheme="minorHAnsi" w:cs="Arial"/>
          <w:b/>
          <w:szCs w:val="24"/>
        </w:rPr>
        <w:t>III -</w:t>
      </w:r>
      <w:r w:rsidRPr="004A3F82">
        <w:rPr>
          <w:rFonts w:asciiTheme="minorHAnsi" w:hAnsiTheme="minorHAnsi" w:cs="Arial"/>
          <w:szCs w:val="24"/>
        </w:rPr>
        <w:t xml:space="preserve"> O início de suas atividades no imóvel cedido</w:t>
      </w:r>
      <w:proofErr w:type="gramStart"/>
      <w:r w:rsidRPr="004A3F82">
        <w:rPr>
          <w:rFonts w:asciiTheme="minorHAnsi" w:hAnsiTheme="minorHAnsi" w:cs="Arial"/>
          <w:szCs w:val="24"/>
        </w:rPr>
        <w:t>, deverá</w:t>
      </w:r>
      <w:proofErr w:type="gramEnd"/>
      <w:r w:rsidRPr="004A3F82">
        <w:rPr>
          <w:rFonts w:asciiTheme="minorHAnsi" w:hAnsiTheme="minorHAnsi" w:cs="Arial"/>
          <w:szCs w:val="24"/>
        </w:rPr>
        <w:t xml:space="preserve"> ocorrer no prazo máximo de (trinta) dias após o término da obra, respeitados os lapsos anteriormente estipulados, podendo ser prorrogado com a devida justificativa, por ato da Comissão de Licitações;</w:t>
      </w:r>
    </w:p>
    <w:p w:rsidR="00DB00F7" w:rsidRPr="004A3F82" w:rsidRDefault="00DB00F7" w:rsidP="004A3F82">
      <w:pPr>
        <w:rPr>
          <w:rFonts w:asciiTheme="minorHAnsi" w:hAnsiTheme="minorHAnsi" w:cs="Arial"/>
          <w:szCs w:val="24"/>
        </w:rPr>
      </w:pPr>
      <w:r w:rsidRPr="004A3F82">
        <w:rPr>
          <w:rFonts w:asciiTheme="minorHAnsi" w:hAnsiTheme="minorHAnsi" w:cs="Arial"/>
          <w:b/>
          <w:szCs w:val="24"/>
        </w:rPr>
        <w:t>IV -</w:t>
      </w:r>
      <w:r w:rsidRPr="004A3F82">
        <w:rPr>
          <w:rFonts w:asciiTheme="minorHAnsi" w:hAnsiTheme="minorHAnsi" w:cs="Arial"/>
          <w:szCs w:val="24"/>
        </w:rPr>
        <w:t xml:space="preserve"> A manutenção ininterrupta dos números de empregos na proposta apresentada em processo licitatório, a partir do início de suas atividades; </w:t>
      </w:r>
    </w:p>
    <w:p w:rsidR="00DB00F7" w:rsidRPr="004A3F82" w:rsidRDefault="00DB00F7" w:rsidP="004A3F82">
      <w:pPr>
        <w:rPr>
          <w:rFonts w:asciiTheme="minorHAnsi" w:hAnsiTheme="minorHAnsi"/>
          <w:szCs w:val="24"/>
        </w:rPr>
      </w:pPr>
      <w:r w:rsidRPr="004A3F82">
        <w:rPr>
          <w:rFonts w:asciiTheme="minorHAnsi" w:hAnsiTheme="minorHAnsi" w:cs="Arial"/>
          <w:b/>
          <w:szCs w:val="24"/>
        </w:rPr>
        <w:t>V –</w:t>
      </w:r>
      <w:r w:rsidRPr="004A3F82">
        <w:rPr>
          <w:rFonts w:asciiTheme="minorHAnsi" w:hAnsiTheme="minorHAnsi" w:cs="Arial"/>
          <w:szCs w:val="24"/>
        </w:rPr>
        <w:t xml:space="preserve"> O cumprimento de suas obrigações</w:t>
      </w:r>
      <w:r w:rsidRPr="004A3F82">
        <w:rPr>
          <w:rFonts w:asciiTheme="minorHAnsi" w:hAnsiTheme="minorHAnsi"/>
          <w:szCs w:val="24"/>
        </w:rPr>
        <w:t xml:space="preserve"> de natureza trabalhista, previdenciária, fiscal, tributária, social, ambiental e outras decorrentes da execução de suas atividades, no imóvel objeto do benefício; </w:t>
      </w:r>
    </w:p>
    <w:p w:rsidR="00DB00F7" w:rsidRPr="004A3F82" w:rsidRDefault="00DB00F7" w:rsidP="004A3F82">
      <w:pPr>
        <w:rPr>
          <w:rFonts w:asciiTheme="minorHAnsi" w:hAnsiTheme="minorHAnsi"/>
          <w:szCs w:val="24"/>
        </w:rPr>
      </w:pPr>
      <w:r w:rsidRPr="004A3F82">
        <w:rPr>
          <w:rFonts w:asciiTheme="minorHAnsi" w:hAnsiTheme="minorHAnsi"/>
          <w:b/>
          <w:szCs w:val="24"/>
        </w:rPr>
        <w:t>VI –</w:t>
      </w:r>
      <w:r w:rsidRPr="004A3F82">
        <w:rPr>
          <w:rFonts w:asciiTheme="minorHAnsi" w:hAnsiTheme="minorHAnsi"/>
          <w:szCs w:val="24"/>
        </w:rPr>
        <w:t xml:space="preserve"> O recolhimento, no município de São José do Hortêncio, de todos os tributos que forem gerados através de sua unidade local, notadamente o Imposto Sobre Serviços de Qualquer Natureza (ISSQN), o Imposto Sobre Circulação de Mercadorias e Serviços (ICMS), o Imposto Sobre Produtos Industrializados (IPI) e o Imposto de Renda (IR), além das contribuições sociais;</w:t>
      </w:r>
    </w:p>
    <w:p w:rsidR="00DB00F7" w:rsidRPr="004A3F82" w:rsidRDefault="00DB00F7" w:rsidP="004A3F82">
      <w:pPr>
        <w:rPr>
          <w:rFonts w:asciiTheme="minorHAnsi" w:hAnsiTheme="minorHAnsi"/>
          <w:szCs w:val="24"/>
        </w:rPr>
      </w:pPr>
      <w:r w:rsidRPr="004A3F82">
        <w:rPr>
          <w:rFonts w:asciiTheme="minorHAnsi" w:hAnsiTheme="minorHAnsi"/>
          <w:b/>
          <w:szCs w:val="24"/>
        </w:rPr>
        <w:t>VII –</w:t>
      </w:r>
      <w:r w:rsidRPr="004A3F82">
        <w:rPr>
          <w:rFonts w:asciiTheme="minorHAnsi" w:hAnsiTheme="minorHAnsi"/>
          <w:szCs w:val="24"/>
        </w:rPr>
        <w:t xml:space="preserve"> A não geração de poluição em sua atividade, acima dos níveis de tolerância estabelecidos na legislação vigente, devendo instalar ou construir, sempre que </w:t>
      </w:r>
      <w:proofErr w:type="gramStart"/>
      <w:r w:rsidRPr="004A3F82">
        <w:rPr>
          <w:rFonts w:asciiTheme="minorHAnsi" w:hAnsiTheme="minorHAnsi"/>
          <w:szCs w:val="24"/>
        </w:rPr>
        <w:t>necessário, dispositivos</w:t>
      </w:r>
      <w:proofErr w:type="gramEnd"/>
      <w:r w:rsidRPr="004A3F82">
        <w:rPr>
          <w:rFonts w:asciiTheme="minorHAnsi" w:hAnsiTheme="minorHAnsi"/>
          <w:szCs w:val="24"/>
        </w:rPr>
        <w:t xml:space="preserve"> apropriados para evitar danos ao meio ambiente; </w:t>
      </w:r>
    </w:p>
    <w:p w:rsidR="00DB00F7" w:rsidRPr="004A3F82" w:rsidRDefault="00DB00F7" w:rsidP="004A3F82">
      <w:pPr>
        <w:rPr>
          <w:rFonts w:asciiTheme="minorHAnsi" w:hAnsiTheme="minorHAnsi"/>
          <w:szCs w:val="24"/>
        </w:rPr>
      </w:pPr>
      <w:r w:rsidRPr="004A3F82">
        <w:rPr>
          <w:rFonts w:asciiTheme="minorHAnsi" w:hAnsiTheme="minorHAnsi"/>
          <w:b/>
          <w:szCs w:val="24"/>
        </w:rPr>
        <w:t>VIII –</w:t>
      </w:r>
      <w:r w:rsidR="004A3F82">
        <w:rPr>
          <w:rFonts w:asciiTheme="minorHAnsi" w:hAnsiTheme="minorHAnsi"/>
          <w:b/>
          <w:szCs w:val="24"/>
        </w:rPr>
        <w:t xml:space="preserve"> </w:t>
      </w:r>
      <w:r w:rsidRPr="004A3F82">
        <w:rPr>
          <w:rFonts w:asciiTheme="minorHAnsi" w:hAnsiTheme="minorHAnsi"/>
          <w:szCs w:val="24"/>
        </w:rPr>
        <w:t xml:space="preserve">O incentivo à economia local, dando preferência em aquisição e contratação de produtos e serviços de fornecedores deste município, quando da construção e posterior operacionalização da empresa. </w:t>
      </w:r>
    </w:p>
    <w:p w:rsidR="00DB00F7" w:rsidRPr="004A3F82" w:rsidRDefault="00DB00F7" w:rsidP="004A3F82">
      <w:pPr>
        <w:rPr>
          <w:rFonts w:asciiTheme="minorHAnsi" w:hAnsiTheme="minorHAnsi"/>
          <w:szCs w:val="24"/>
        </w:rPr>
      </w:pPr>
      <w:r w:rsidRPr="004A3F82">
        <w:rPr>
          <w:rFonts w:asciiTheme="minorHAnsi" w:hAnsiTheme="minorHAnsi"/>
          <w:b/>
          <w:szCs w:val="24"/>
        </w:rPr>
        <w:t>IX -</w:t>
      </w:r>
      <w:r w:rsidRPr="004A3F82">
        <w:rPr>
          <w:rFonts w:asciiTheme="minorHAnsi" w:hAnsiTheme="minorHAnsi"/>
          <w:szCs w:val="24"/>
        </w:rPr>
        <w:t xml:space="preserve"> No mínimo 90% dos empregos formais mantidos pela cessionária na unidade instalada no imóvel recebido em Concessão Real de Uso, deverão ser destinados a profissionais residentes e domiciliados neste município por, no mínimo dois </w:t>
      </w:r>
      <w:proofErr w:type="gramStart"/>
      <w:r w:rsidRPr="004A3F82">
        <w:rPr>
          <w:rFonts w:asciiTheme="minorHAnsi" w:hAnsiTheme="minorHAnsi"/>
          <w:szCs w:val="24"/>
        </w:rPr>
        <w:t>anos .</w:t>
      </w:r>
      <w:proofErr w:type="gramEnd"/>
    </w:p>
    <w:p w:rsidR="00DB00F7" w:rsidRPr="004A3F82" w:rsidRDefault="00DB00F7" w:rsidP="004A3F82">
      <w:pPr>
        <w:rPr>
          <w:rFonts w:asciiTheme="minorHAnsi" w:hAnsiTheme="minorHAnsi"/>
          <w:b/>
          <w:szCs w:val="24"/>
        </w:rPr>
      </w:pPr>
      <w:r w:rsidRPr="004A3F82">
        <w:rPr>
          <w:rFonts w:asciiTheme="minorHAnsi" w:hAnsiTheme="minorHAnsi"/>
          <w:b/>
          <w:szCs w:val="24"/>
        </w:rPr>
        <w:t>X –</w:t>
      </w:r>
      <w:r w:rsidRPr="004A3F82">
        <w:rPr>
          <w:rFonts w:asciiTheme="minorHAnsi" w:hAnsiTheme="minorHAnsi"/>
          <w:szCs w:val="24"/>
        </w:rPr>
        <w:t xml:space="preserve"> A Comissão de Análise, instituída pela Lei Municipal 674/2003, levará em consideração, também, para seus pareceres e manifestações que preconizem não só a geração de emprego, mas também incremento de retornos fiscais para a municipalidade. </w:t>
      </w:r>
    </w:p>
    <w:p w:rsidR="00DB00F7" w:rsidRPr="004A3F82" w:rsidRDefault="00DB00F7" w:rsidP="00DB00F7">
      <w:pPr>
        <w:ind w:left="567"/>
        <w:rPr>
          <w:rFonts w:asciiTheme="minorHAnsi" w:hAnsiTheme="minorHAnsi"/>
          <w:szCs w:val="24"/>
        </w:rPr>
      </w:pPr>
    </w:p>
    <w:p w:rsidR="00DB00F7" w:rsidRPr="004A3F82" w:rsidRDefault="00DB00F7" w:rsidP="00DB00F7">
      <w:pPr>
        <w:rPr>
          <w:rFonts w:asciiTheme="minorHAnsi" w:hAnsiTheme="minorHAnsi"/>
          <w:b/>
          <w:szCs w:val="24"/>
        </w:rPr>
      </w:pPr>
      <w:r w:rsidRPr="004A3F82">
        <w:rPr>
          <w:rFonts w:asciiTheme="minorHAnsi" w:hAnsiTheme="minorHAnsi"/>
          <w:b/>
          <w:szCs w:val="24"/>
        </w:rPr>
        <w:t xml:space="preserve">2 – DA ENTREGA E ABERTURA DOS ENVELOPES “DOCUMENTAÇÃO DE HABILITAÇÃO” E “MANIFESTAÇÃO DE INTENÇÃO” </w:t>
      </w:r>
    </w:p>
    <w:p w:rsidR="00DB00F7" w:rsidRPr="004A3F82" w:rsidRDefault="00DB00F7" w:rsidP="00DB00F7">
      <w:pPr>
        <w:rPr>
          <w:rFonts w:asciiTheme="minorHAnsi" w:hAnsiTheme="minorHAnsi"/>
          <w:szCs w:val="24"/>
        </w:rPr>
      </w:pPr>
      <w:r w:rsidRPr="004A3F82">
        <w:rPr>
          <w:rFonts w:asciiTheme="minorHAnsi" w:hAnsiTheme="minorHAnsi"/>
          <w:b/>
          <w:szCs w:val="24"/>
        </w:rPr>
        <w:t>2.1.</w:t>
      </w:r>
      <w:r w:rsidRPr="004A3F82">
        <w:rPr>
          <w:rFonts w:asciiTheme="minorHAnsi" w:hAnsiTheme="minorHAnsi"/>
          <w:szCs w:val="24"/>
        </w:rPr>
        <w:t xml:space="preserve"> Os envelopes contendo a DOCUMENTAÇÃO DE HABILITAÇÃO (envelope nº 01) e a MANIFESTAÇÃO DE INTENÇÃO (envelope nº</w:t>
      </w:r>
      <w:r w:rsidR="004A3F82">
        <w:rPr>
          <w:rFonts w:asciiTheme="minorHAnsi" w:hAnsiTheme="minorHAnsi"/>
          <w:szCs w:val="24"/>
        </w:rPr>
        <w:t xml:space="preserve"> 02) deverão ser Protocolados no Setor de Licitações da</w:t>
      </w:r>
      <w:r w:rsidRPr="004A3F82">
        <w:rPr>
          <w:rFonts w:asciiTheme="minorHAnsi" w:hAnsiTheme="minorHAnsi"/>
          <w:szCs w:val="24"/>
        </w:rPr>
        <w:t xml:space="preserve"> Prefeitura Municipal de São José do Hortêncio, observando-se o seguinte: </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szCs w:val="24"/>
        </w:rPr>
      </w:pPr>
      <w:r w:rsidRPr="004A3F82">
        <w:rPr>
          <w:rFonts w:asciiTheme="minorHAnsi" w:hAnsiTheme="minorHAnsi"/>
          <w:b/>
          <w:szCs w:val="24"/>
        </w:rPr>
        <w:lastRenderedPageBreak/>
        <w:t>2.1.1.</w:t>
      </w:r>
      <w:r w:rsidRPr="004A3F82">
        <w:rPr>
          <w:rFonts w:asciiTheme="minorHAnsi" w:hAnsiTheme="minorHAnsi"/>
          <w:szCs w:val="24"/>
        </w:rPr>
        <w:t xml:space="preserve"> </w:t>
      </w:r>
      <w:r w:rsidR="00FF29E2">
        <w:rPr>
          <w:rFonts w:asciiTheme="minorHAnsi" w:hAnsiTheme="minorHAnsi"/>
          <w:szCs w:val="24"/>
        </w:rPr>
        <w:tab/>
      </w:r>
      <w:r w:rsidRPr="004A3F82">
        <w:rPr>
          <w:rFonts w:asciiTheme="minorHAnsi" w:hAnsiTheme="minorHAnsi"/>
          <w:szCs w:val="24"/>
        </w:rPr>
        <w:t xml:space="preserve">LOCAL: Setor de </w:t>
      </w:r>
      <w:r w:rsidR="004A3F82">
        <w:rPr>
          <w:rFonts w:asciiTheme="minorHAnsi" w:hAnsiTheme="minorHAnsi"/>
          <w:szCs w:val="24"/>
        </w:rPr>
        <w:t>Licitações</w:t>
      </w:r>
      <w:r w:rsidRPr="004A3F82">
        <w:rPr>
          <w:rFonts w:asciiTheme="minorHAnsi" w:hAnsiTheme="minorHAnsi"/>
          <w:szCs w:val="24"/>
        </w:rPr>
        <w:t xml:space="preserve"> da Prefeitura Municipal. </w:t>
      </w:r>
    </w:p>
    <w:p w:rsidR="00DB00F7" w:rsidRPr="00E63914" w:rsidRDefault="00DB00F7" w:rsidP="00FF29E2">
      <w:pPr>
        <w:ind w:firstLine="698"/>
        <w:rPr>
          <w:rFonts w:asciiTheme="minorHAnsi" w:hAnsiTheme="minorHAnsi"/>
          <w:b/>
          <w:color w:val="FF0000"/>
          <w:szCs w:val="24"/>
          <w:highlight w:val="yellow"/>
        </w:rPr>
      </w:pPr>
      <w:r w:rsidRPr="00E63914">
        <w:rPr>
          <w:rFonts w:asciiTheme="minorHAnsi" w:hAnsiTheme="minorHAnsi"/>
          <w:b/>
          <w:szCs w:val="24"/>
          <w:highlight w:val="yellow"/>
        </w:rPr>
        <w:t xml:space="preserve">DATA: até </w:t>
      </w:r>
      <w:r w:rsidR="004A3F82" w:rsidRPr="00E63914">
        <w:rPr>
          <w:rFonts w:asciiTheme="minorHAnsi" w:hAnsiTheme="minorHAnsi"/>
          <w:b/>
          <w:szCs w:val="24"/>
          <w:highlight w:val="yellow"/>
        </w:rPr>
        <w:t>12</w:t>
      </w:r>
      <w:r w:rsidRPr="00E63914">
        <w:rPr>
          <w:rFonts w:asciiTheme="minorHAnsi" w:hAnsiTheme="minorHAnsi"/>
          <w:b/>
          <w:szCs w:val="24"/>
          <w:highlight w:val="yellow"/>
        </w:rPr>
        <w:t>/1</w:t>
      </w:r>
      <w:r w:rsidR="004A3F82" w:rsidRPr="00E63914">
        <w:rPr>
          <w:rFonts w:asciiTheme="minorHAnsi" w:hAnsiTheme="minorHAnsi"/>
          <w:b/>
          <w:szCs w:val="24"/>
          <w:highlight w:val="yellow"/>
        </w:rPr>
        <w:t>1</w:t>
      </w:r>
      <w:r w:rsidRPr="00E63914">
        <w:rPr>
          <w:rFonts w:asciiTheme="minorHAnsi" w:hAnsiTheme="minorHAnsi"/>
          <w:b/>
          <w:szCs w:val="24"/>
          <w:highlight w:val="yellow"/>
        </w:rPr>
        <w:t>/2021</w:t>
      </w:r>
      <w:r w:rsidR="004A3F82" w:rsidRPr="00E63914">
        <w:rPr>
          <w:rFonts w:asciiTheme="minorHAnsi" w:hAnsiTheme="minorHAnsi"/>
          <w:b/>
          <w:szCs w:val="24"/>
          <w:highlight w:val="yellow"/>
        </w:rPr>
        <w:t>;</w:t>
      </w:r>
    </w:p>
    <w:p w:rsidR="00DB00F7" w:rsidRDefault="00DB00F7" w:rsidP="00DB00F7">
      <w:pPr>
        <w:ind w:firstLine="708"/>
        <w:rPr>
          <w:rFonts w:asciiTheme="minorHAnsi" w:hAnsiTheme="minorHAnsi"/>
          <w:b/>
          <w:szCs w:val="24"/>
        </w:rPr>
      </w:pPr>
      <w:r w:rsidRPr="00E63914">
        <w:rPr>
          <w:rFonts w:asciiTheme="minorHAnsi" w:hAnsiTheme="minorHAnsi"/>
          <w:b/>
          <w:szCs w:val="24"/>
          <w:highlight w:val="yellow"/>
        </w:rPr>
        <w:t>HORÁRIO: das 7</w:t>
      </w:r>
      <w:r w:rsidR="004A3F82" w:rsidRPr="00E63914">
        <w:rPr>
          <w:rFonts w:asciiTheme="minorHAnsi" w:hAnsiTheme="minorHAnsi"/>
          <w:b/>
          <w:szCs w:val="24"/>
          <w:highlight w:val="yellow"/>
        </w:rPr>
        <w:t>h</w:t>
      </w:r>
      <w:r w:rsidRPr="00E63914">
        <w:rPr>
          <w:rFonts w:asciiTheme="minorHAnsi" w:hAnsiTheme="minorHAnsi"/>
          <w:b/>
          <w:szCs w:val="24"/>
          <w:highlight w:val="yellow"/>
        </w:rPr>
        <w:t xml:space="preserve"> às 11h</w:t>
      </w:r>
      <w:r w:rsidR="004A3F82" w:rsidRPr="00E63914">
        <w:rPr>
          <w:rFonts w:asciiTheme="minorHAnsi" w:hAnsiTheme="minorHAnsi"/>
          <w:b/>
          <w:szCs w:val="24"/>
          <w:highlight w:val="yellow"/>
        </w:rPr>
        <w:t xml:space="preserve"> e das 12h às 16h</w:t>
      </w:r>
      <w:r w:rsidRPr="00E63914">
        <w:rPr>
          <w:rFonts w:asciiTheme="minorHAnsi" w:hAnsiTheme="minorHAnsi"/>
          <w:b/>
          <w:szCs w:val="24"/>
          <w:highlight w:val="yellow"/>
        </w:rPr>
        <w:t>.</w:t>
      </w:r>
    </w:p>
    <w:p w:rsidR="00FF29E2" w:rsidRPr="004A3F82" w:rsidRDefault="00FF29E2" w:rsidP="00DB00F7">
      <w:pPr>
        <w:ind w:firstLine="708"/>
        <w:rPr>
          <w:rFonts w:asciiTheme="minorHAnsi" w:hAnsiTheme="minorHAnsi"/>
          <w:b/>
          <w:szCs w:val="24"/>
        </w:rPr>
      </w:pPr>
    </w:p>
    <w:p w:rsidR="00DB00F7" w:rsidRDefault="00DB00F7" w:rsidP="00FF29E2">
      <w:pPr>
        <w:rPr>
          <w:rFonts w:asciiTheme="minorHAnsi" w:hAnsiTheme="minorHAnsi"/>
          <w:szCs w:val="24"/>
        </w:rPr>
      </w:pPr>
      <w:r w:rsidRPr="004A3F82">
        <w:rPr>
          <w:rFonts w:asciiTheme="minorHAnsi" w:hAnsiTheme="minorHAnsi"/>
          <w:b/>
          <w:szCs w:val="24"/>
        </w:rPr>
        <w:t>2.1.2.</w:t>
      </w:r>
      <w:r w:rsidRPr="004A3F82">
        <w:rPr>
          <w:rFonts w:asciiTheme="minorHAnsi" w:hAnsiTheme="minorHAnsi"/>
          <w:szCs w:val="24"/>
        </w:rPr>
        <w:t xml:space="preserve"> Os envelopes deverão ser entregues lacrados, separadamente, tendo o envelope n° 1 o Subtítulo “HABILITAÇÃO” e envelope n° 2 o subtítulo “MANIFESTAÇÃO DE INTENÇÃO”, contendo na parte externa e frontal os seguintes dizeres:</w:t>
      </w:r>
    </w:p>
    <w:p w:rsidR="00FF29E2" w:rsidRPr="004A3F82" w:rsidRDefault="00FF29E2" w:rsidP="00FF29E2">
      <w:pPr>
        <w:rPr>
          <w:rFonts w:asciiTheme="minorHAnsi" w:hAnsiTheme="minorHAnsi"/>
          <w:szCs w:val="24"/>
        </w:rPr>
      </w:pPr>
    </w:p>
    <w:p w:rsidR="00DB00F7" w:rsidRPr="004A3F82" w:rsidRDefault="00DB00F7" w:rsidP="00DB00F7">
      <w:pPr>
        <w:pBdr>
          <w:top w:val="single" w:sz="4" w:space="1" w:color="auto"/>
          <w:left w:val="single" w:sz="4" w:space="4" w:color="auto"/>
          <w:bottom w:val="single" w:sz="4" w:space="1" w:color="auto"/>
          <w:right w:val="single" w:sz="4" w:space="4" w:color="auto"/>
        </w:pBdr>
        <w:rPr>
          <w:rFonts w:asciiTheme="minorHAnsi" w:hAnsiTheme="minorHAnsi"/>
          <w:szCs w:val="24"/>
        </w:rPr>
      </w:pPr>
      <w:r w:rsidRPr="004A3F82">
        <w:rPr>
          <w:rFonts w:asciiTheme="minorHAnsi" w:hAnsiTheme="minorHAnsi"/>
          <w:szCs w:val="24"/>
        </w:rPr>
        <w:t xml:space="preserve">PREFEITURA MUNICIPAL DE SÃO JOSÉ DO HORTÊNCIO/RS </w:t>
      </w:r>
    </w:p>
    <w:p w:rsidR="00DB00F7" w:rsidRPr="004A3F82" w:rsidRDefault="00DB00F7" w:rsidP="00DB00F7">
      <w:pPr>
        <w:pBdr>
          <w:top w:val="single" w:sz="4" w:space="1" w:color="auto"/>
          <w:left w:val="single" w:sz="4" w:space="4" w:color="auto"/>
          <w:bottom w:val="single" w:sz="4" w:space="1" w:color="auto"/>
          <w:right w:val="single" w:sz="4" w:space="4" w:color="auto"/>
        </w:pBdr>
        <w:rPr>
          <w:rFonts w:asciiTheme="minorHAnsi" w:hAnsiTheme="minorHAnsi"/>
          <w:szCs w:val="24"/>
        </w:rPr>
      </w:pPr>
      <w:r w:rsidRPr="004A3F82">
        <w:rPr>
          <w:rFonts w:asciiTheme="minorHAnsi" w:hAnsiTheme="minorHAnsi"/>
          <w:szCs w:val="24"/>
        </w:rPr>
        <w:t xml:space="preserve">CHAMAMENTO PÚBLICO Nº </w:t>
      </w:r>
      <w:r w:rsidR="00E63914">
        <w:rPr>
          <w:rFonts w:asciiTheme="minorHAnsi" w:hAnsiTheme="minorHAnsi"/>
          <w:szCs w:val="24"/>
        </w:rPr>
        <w:t>002</w:t>
      </w:r>
      <w:r w:rsidRPr="004A3F82">
        <w:rPr>
          <w:rFonts w:asciiTheme="minorHAnsi" w:hAnsiTheme="minorHAnsi"/>
          <w:szCs w:val="24"/>
        </w:rPr>
        <w:t xml:space="preserve">/2021 </w:t>
      </w:r>
    </w:p>
    <w:p w:rsidR="00DB00F7" w:rsidRPr="004A3F82" w:rsidRDefault="00DB00F7" w:rsidP="00E63914">
      <w:pPr>
        <w:pBdr>
          <w:top w:val="single" w:sz="4" w:space="1" w:color="auto"/>
          <w:left w:val="single" w:sz="4" w:space="4" w:color="auto"/>
          <w:bottom w:val="single" w:sz="4" w:space="1" w:color="auto"/>
          <w:right w:val="single" w:sz="4" w:space="4" w:color="auto"/>
        </w:pBdr>
        <w:jc w:val="left"/>
        <w:rPr>
          <w:rFonts w:asciiTheme="minorHAnsi" w:hAnsiTheme="minorHAnsi"/>
          <w:szCs w:val="24"/>
        </w:rPr>
      </w:pPr>
      <w:r w:rsidRPr="004A3F82">
        <w:rPr>
          <w:rFonts w:asciiTheme="minorHAnsi" w:hAnsiTheme="minorHAnsi"/>
          <w:szCs w:val="24"/>
        </w:rPr>
        <w:t>ENVELOPE N</w:t>
      </w:r>
      <w:r w:rsidR="00E63914">
        <w:rPr>
          <w:rFonts w:asciiTheme="minorHAnsi" w:hAnsiTheme="minorHAnsi"/>
          <w:szCs w:val="24"/>
        </w:rPr>
        <w:t xml:space="preserve">º 1 – HABILITAÇÃO PROPONENTE: </w:t>
      </w:r>
      <w:r w:rsidR="00E63914" w:rsidRPr="00E63914">
        <w:rPr>
          <w:rFonts w:asciiTheme="minorHAnsi" w:hAnsiTheme="minorHAnsi"/>
          <w:szCs w:val="24"/>
        </w:rPr>
        <w:t>(NOME DA EMPRESA OU LICITANTE)</w:t>
      </w:r>
      <w:r w:rsidRPr="004A3F82">
        <w:rPr>
          <w:rFonts w:asciiTheme="minorHAnsi" w:hAnsiTheme="minorHAnsi"/>
          <w:szCs w:val="24"/>
        </w:rPr>
        <w:t xml:space="preserve"> </w:t>
      </w:r>
    </w:p>
    <w:p w:rsidR="00DB00F7" w:rsidRPr="004A3F82" w:rsidRDefault="00DB00F7" w:rsidP="00DB00F7">
      <w:pPr>
        <w:rPr>
          <w:rFonts w:asciiTheme="minorHAnsi" w:hAnsiTheme="minorHAnsi"/>
          <w:szCs w:val="24"/>
        </w:rPr>
      </w:pPr>
    </w:p>
    <w:p w:rsidR="00DB00F7" w:rsidRPr="004A3F82" w:rsidRDefault="00DB00F7" w:rsidP="00DB00F7">
      <w:pPr>
        <w:pBdr>
          <w:top w:val="single" w:sz="4" w:space="1" w:color="auto"/>
          <w:left w:val="single" w:sz="4" w:space="4" w:color="auto"/>
          <w:bottom w:val="single" w:sz="4" w:space="1" w:color="auto"/>
          <w:right w:val="single" w:sz="4" w:space="4" w:color="auto"/>
        </w:pBdr>
        <w:rPr>
          <w:rFonts w:asciiTheme="minorHAnsi" w:hAnsiTheme="minorHAnsi"/>
          <w:szCs w:val="24"/>
        </w:rPr>
      </w:pPr>
      <w:r w:rsidRPr="004A3F82">
        <w:rPr>
          <w:rFonts w:asciiTheme="minorHAnsi" w:hAnsiTheme="minorHAnsi"/>
          <w:szCs w:val="24"/>
        </w:rPr>
        <w:t xml:space="preserve">PREFEITURA MUNICIPAL DE SÃO JOSÉ DO HORTÊNCIO/RS </w:t>
      </w:r>
    </w:p>
    <w:p w:rsidR="00DB00F7" w:rsidRPr="004A3F82" w:rsidRDefault="00DB00F7" w:rsidP="00DB00F7">
      <w:pPr>
        <w:pBdr>
          <w:top w:val="single" w:sz="4" w:space="1" w:color="auto"/>
          <w:left w:val="single" w:sz="4" w:space="4" w:color="auto"/>
          <w:bottom w:val="single" w:sz="4" w:space="1" w:color="auto"/>
          <w:right w:val="single" w:sz="4" w:space="4" w:color="auto"/>
        </w:pBdr>
        <w:rPr>
          <w:rFonts w:asciiTheme="minorHAnsi" w:hAnsiTheme="minorHAnsi"/>
          <w:szCs w:val="24"/>
        </w:rPr>
      </w:pPr>
      <w:r w:rsidRPr="004A3F82">
        <w:rPr>
          <w:rFonts w:asciiTheme="minorHAnsi" w:hAnsiTheme="minorHAnsi"/>
          <w:szCs w:val="24"/>
        </w:rPr>
        <w:t>CHAMAMENTO PÚBLICO Nº</w:t>
      </w:r>
      <w:r w:rsidR="00E63914">
        <w:rPr>
          <w:rFonts w:asciiTheme="minorHAnsi" w:hAnsiTheme="minorHAnsi"/>
          <w:szCs w:val="24"/>
        </w:rPr>
        <w:t xml:space="preserve"> 002</w:t>
      </w:r>
      <w:r w:rsidRPr="004A3F82">
        <w:rPr>
          <w:rFonts w:asciiTheme="minorHAnsi" w:hAnsiTheme="minorHAnsi"/>
          <w:szCs w:val="24"/>
        </w:rPr>
        <w:t xml:space="preserve">/2021 </w:t>
      </w:r>
    </w:p>
    <w:p w:rsidR="00DB00F7" w:rsidRPr="004A3F82" w:rsidRDefault="00DB00F7" w:rsidP="00DB00F7">
      <w:pPr>
        <w:pBdr>
          <w:top w:val="single" w:sz="4" w:space="1" w:color="auto"/>
          <w:left w:val="single" w:sz="4" w:space="4" w:color="auto"/>
          <w:bottom w:val="single" w:sz="4" w:space="1" w:color="auto"/>
          <w:right w:val="single" w:sz="4" w:space="4" w:color="auto"/>
        </w:pBdr>
        <w:rPr>
          <w:rFonts w:asciiTheme="minorHAnsi" w:hAnsiTheme="minorHAnsi"/>
          <w:szCs w:val="24"/>
        </w:rPr>
      </w:pPr>
      <w:r w:rsidRPr="004A3F82">
        <w:rPr>
          <w:rFonts w:asciiTheme="minorHAnsi" w:hAnsiTheme="minorHAnsi"/>
          <w:szCs w:val="24"/>
        </w:rPr>
        <w:t xml:space="preserve">ENVELOPE Nº 2 – MANIFESTAÇÃO DE INTENÇÃO/PROPOSTA </w:t>
      </w:r>
    </w:p>
    <w:p w:rsidR="00DB00F7" w:rsidRPr="004A3F82" w:rsidRDefault="00DB00F7" w:rsidP="00DB00F7">
      <w:pPr>
        <w:pBdr>
          <w:top w:val="single" w:sz="4" w:space="1" w:color="auto"/>
          <w:left w:val="single" w:sz="4" w:space="4" w:color="auto"/>
          <w:bottom w:val="single" w:sz="4" w:space="1" w:color="auto"/>
          <w:right w:val="single" w:sz="4" w:space="4" w:color="auto"/>
        </w:pBdr>
        <w:rPr>
          <w:rFonts w:asciiTheme="minorHAnsi" w:hAnsiTheme="minorHAnsi"/>
          <w:szCs w:val="24"/>
        </w:rPr>
      </w:pPr>
      <w:r w:rsidRPr="004A3F82">
        <w:rPr>
          <w:rFonts w:asciiTheme="minorHAnsi" w:hAnsiTheme="minorHAnsi"/>
          <w:szCs w:val="24"/>
        </w:rPr>
        <w:t xml:space="preserve">IMÓVEL Nº </w:t>
      </w:r>
      <w:r w:rsidR="00E63914">
        <w:rPr>
          <w:rFonts w:asciiTheme="minorHAnsi" w:hAnsiTheme="minorHAnsi"/>
          <w:szCs w:val="24"/>
        </w:rPr>
        <w:t>________</w:t>
      </w:r>
      <w:r w:rsidRPr="004A3F82">
        <w:rPr>
          <w:rFonts w:asciiTheme="minorHAnsi" w:hAnsiTheme="minorHAnsi"/>
          <w:szCs w:val="24"/>
        </w:rPr>
        <w:t xml:space="preserve"> </w:t>
      </w:r>
    </w:p>
    <w:p w:rsidR="00DB00F7" w:rsidRPr="004A3F82" w:rsidRDefault="00DB00F7" w:rsidP="00DB00F7">
      <w:pPr>
        <w:pBdr>
          <w:top w:val="single" w:sz="4" w:space="1" w:color="auto"/>
          <w:left w:val="single" w:sz="4" w:space="4" w:color="auto"/>
          <w:bottom w:val="single" w:sz="4" w:space="1" w:color="auto"/>
          <w:right w:val="single" w:sz="4" w:space="4" w:color="auto"/>
        </w:pBdr>
        <w:rPr>
          <w:rFonts w:asciiTheme="minorHAnsi" w:hAnsiTheme="minorHAnsi"/>
          <w:szCs w:val="24"/>
        </w:rPr>
      </w:pPr>
      <w:r w:rsidRPr="004A3F82">
        <w:rPr>
          <w:rFonts w:asciiTheme="minorHAnsi" w:hAnsiTheme="minorHAnsi"/>
          <w:szCs w:val="24"/>
        </w:rPr>
        <w:t>PROPONENTE</w:t>
      </w:r>
      <w:r w:rsidR="00E63914">
        <w:rPr>
          <w:rFonts w:asciiTheme="minorHAnsi" w:hAnsiTheme="minorHAnsi"/>
          <w:szCs w:val="24"/>
        </w:rPr>
        <w:t xml:space="preserve">: </w:t>
      </w:r>
      <w:r w:rsidR="00E63914" w:rsidRPr="00E63914">
        <w:rPr>
          <w:rFonts w:asciiTheme="minorHAnsi" w:hAnsiTheme="minorHAnsi"/>
          <w:szCs w:val="24"/>
        </w:rPr>
        <w:t>(NOME DA EMPRESA OU LICITANTE)</w:t>
      </w:r>
      <w:r w:rsidRPr="004A3F82">
        <w:rPr>
          <w:rFonts w:asciiTheme="minorHAnsi" w:hAnsiTheme="minorHAnsi"/>
          <w:szCs w:val="24"/>
        </w:rPr>
        <w:t xml:space="preserve"> </w:t>
      </w:r>
    </w:p>
    <w:p w:rsidR="00E63914" w:rsidRDefault="00E63914" w:rsidP="00DB00F7">
      <w:pPr>
        <w:rPr>
          <w:rFonts w:asciiTheme="minorHAnsi" w:hAnsiTheme="minorHAnsi"/>
          <w:b/>
          <w:szCs w:val="24"/>
        </w:rPr>
      </w:pPr>
    </w:p>
    <w:p w:rsidR="00DB00F7" w:rsidRPr="004A3F82" w:rsidRDefault="00DB00F7" w:rsidP="00DB00F7">
      <w:pPr>
        <w:rPr>
          <w:rFonts w:asciiTheme="minorHAnsi" w:hAnsiTheme="minorHAnsi"/>
          <w:szCs w:val="24"/>
        </w:rPr>
      </w:pPr>
      <w:r w:rsidRPr="004A3F82">
        <w:rPr>
          <w:rFonts w:asciiTheme="minorHAnsi" w:hAnsiTheme="minorHAnsi"/>
          <w:b/>
          <w:szCs w:val="24"/>
        </w:rPr>
        <w:t>2.1.3.</w:t>
      </w:r>
      <w:r w:rsidRPr="004A3F82">
        <w:rPr>
          <w:rFonts w:asciiTheme="minorHAnsi" w:hAnsiTheme="minorHAnsi"/>
          <w:szCs w:val="24"/>
        </w:rPr>
        <w:t xml:space="preserve"> O MUNICÍPIO DE SÃO JOSÉ DO HORTÊNCIO não se responsabilizará por documentação e manifestação que porventura não cheguem na hora e local determinados neste Edital. </w:t>
      </w:r>
    </w:p>
    <w:p w:rsidR="00DB00F7" w:rsidRPr="004A3F82" w:rsidRDefault="00DB00F7" w:rsidP="00DB00F7">
      <w:pPr>
        <w:rPr>
          <w:rFonts w:asciiTheme="minorHAnsi" w:hAnsiTheme="minorHAnsi"/>
          <w:szCs w:val="24"/>
        </w:rPr>
      </w:pPr>
      <w:r w:rsidRPr="004A3F82">
        <w:rPr>
          <w:rFonts w:asciiTheme="minorHAnsi" w:hAnsiTheme="minorHAnsi"/>
          <w:b/>
          <w:szCs w:val="24"/>
        </w:rPr>
        <w:t>2.1.4.</w:t>
      </w:r>
      <w:r w:rsidRPr="004A3F82">
        <w:rPr>
          <w:rFonts w:asciiTheme="minorHAnsi" w:hAnsiTheme="minorHAnsi"/>
          <w:szCs w:val="24"/>
        </w:rPr>
        <w:t xml:space="preserve"> Não serão aceitos documentos apresentados em desconformidade com as condições definidas neste Edital.</w:t>
      </w:r>
    </w:p>
    <w:p w:rsidR="00DB00F7" w:rsidRPr="004A3F82" w:rsidRDefault="00DB00F7" w:rsidP="00DB00F7">
      <w:pPr>
        <w:rPr>
          <w:rFonts w:asciiTheme="minorHAnsi" w:hAnsiTheme="minorHAnsi"/>
          <w:szCs w:val="24"/>
        </w:rPr>
      </w:pPr>
      <w:r w:rsidRPr="004A3F82">
        <w:rPr>
          <w:rFonts w:asciiTheme="minorHAnsi" w:hAnsiTheme="minorHAnsi"/>
          <w:b/>
          <w:szCs w:val="24"/>
        </w:rPr>
        <w:t>2.2.</w:t>
      </w:r>
      <w:r w:rsidRPr="004A3F82">
        <w:rPr>
          <w:rFonts w:asciiTheme="minorHAnsi" w:hAnsiTheme="minorHAnsi"/>
          <w:szCs w:val="24"/>
        </w:rPr>
        <w:t xml:space="preserve"> A Abertura dos envelopes DOCUMENTAÇÃO DE HABILITAÇÃO (envelope nº 01) e MANIFESTAÇÃO DE INTENÇÃO (envelope nº 02) se dará em sessão pública no dia, horário e </w:t>
      </w:r>
      <w:proofErr w:type="gramStart"/>
      <w:r w:rsidRPr="004A3F82">
        <w:rPr>
          <w:rFonts w:asciiTheme="minorHAnsi" w:hAnsiTheme="minorHAnsi"/>
          <w:szCs w:val="24"/>
        </w:rPr>
        <w:t xml:space="preserve">local </w:t>
      </w:r>
      <w:r w:rsidRPr="00FF29E2">
        <w:rPr>
          <w:rFonts w:asciiTheme="minorHAnsi" w:hAnsiTheme="minorHAnsi"/>
          <w:szCs w:val="24"/>
        </w:rPr>
        <w:t>informados</w:t>
      </w:r>
      <w:proofErr w:type="gramEnd"/>
      <w:r w:rsidRPr="004A3F82">
        <w:rPr>
          <w:rFonts w:asciiTheme="minorHAnsi" w:hAnsiTheme="minorHAnsi"/>
          <w:szCs w:val="24"/>
        </w:rPr>
        <w:t xml:space="preserve"> a seguir: </w:t>
      </w:r>
    </w:p>
    <w:p w:rsidR="00DB00F7" w:rsidRPr="004A3F82" w:rsidRDefault="00DB00F7" w:rsidP="00DB00F7">
      <w:pPr>
        <w:rPr>
          <w:rFonts w:asciiTheme="minorHAnsi" w:hAnsiTheme="minorHAnsi"/>
          <w:szCs w:val="24"/>
        </w:rPr>
      </w:pPr>
    </w:p>
    <w:p w:rsidR="00DB00F7" w:rsidRPr="00FF29E2" w:rsidRDefault="00DB00F7" w:rsidP="00DB00F7">
      <w:pPr>
        <w:pBdr>
          <w:top w:val="single" w:sz="4" w:space="1" w:color="auto"/>
          <w:left w:val="single" w:sz="4" w:space="1" w:color="auto"/>
          <w:bottom w:val="single" w:sz="4" w:space="1" w:color="auto"/>
          <w:right w:val="single" w:sz="4" w:space="4" w:color="auto"/>
        </w:pBdr>
        <w:rPr>
          <w:rFonts w:asciiTheme="minorHAnsi" w:hAnsiTheme="minorHAnsi"/>
          <w:b/>
          <w:szCs w:val="24"/>
          <w:highlight w:val="yellow"/>
        </w:rPr>
      </w:pPr>
      <w:r w:rsidRPr="00FF29E2">
        <w:rPr>
          <w:rFonts w:asciiTheme="minorHAnsi" w:hAnsiTheme="minorHAnsi"/>
          <w:b/>
          <w:szCs w:val="24"/>
          <w:highlight w:val="yellow"/>
        </w:rPr>
        <w:t xml:space="preserve">ABERTURA DOS ENVELOPES </w:t>
      </w:r>
    </w:p>
    <w:p w:rsidR="00DB00F7" w:rsidRPr="00FF29E2" w:rsidRDefault="00DB00F7" w:rsidP="00DB00F7">
      <w:pPr>
        <w:pBdr>
          <w:top w:val="single" w:sz="4" w:space="1" w:color="auto"/>
          <w:left w:val="single" w:sz="4" w:space="1" w:color="auto"/>
          <w:bottom w:val="single" w:sz="4" w:space="1" w:color="auto"/>
          <w:right w:val="single" w:sz="4" w:space="4" w:color="auto"/>
        </w:pBdr>
        <w:rPr>
          <w:rFonts w:asciiTheme="minorHAnsi" w:hAnsiTheme="minorHAnsi"/>
          <w:b/>
          <w:szCs w:val="24"/>
          <w:highlight w:val="yellow"/>
        </w:rPr>
      </w:pPr>
      <w:r w:rsidRPr="00FF29E2">
        <w:rPr>
          <w:rFonts w:asciiTheme="minorHAnsi" w:hAnsiTheme="minorHAnsi"/>
          <w:b/>
          <w:szCs w:val="24"/>
          <w:highlight w:val="yellow"/>
        </w:rPr>
        <w:t xml:space="preserve">LOCAL: Sala de Reuniões da Prefeitura Municipal. </w:t>
      </w:r>
    </w:p>
    <w:p w:rsidR="00E63914" w:rsidRPr="00FF29E2" w:rsidRDefault="00DB00F7" w:rsidP="00DB00F7">
      <w:pPr>
        <w:pBdr>
          <w:top w:val="single" w:sz="4" w:space="1" w:color="auto"/>
          <w:left w:val="single" w:sz="4" w:space="1" w:color="auto"/>
          <w:bottom w:val="single" w:sz="4" w:space="1" w:color="auto"/>
          <w:right w:val="single" w:sz="4" w:space="4" w:color="auto"/>
        </w:pBdr>
        <w:rPr>
          <w:rFonts w:asciiTheme="minorHAnsi" w:hAnsiTheme="minorHAnsi"/>
          <w:b/>
          <w:szCs w:val="24"/>
          <w:highlight w:val="yellow"/>
        </w:rPr>
      </w:pPr>
      <w:r w:rsidRPr="00FF29E2">
        <w:rPr>
          <w:rFonts w:asciiTheme="minorHAnsi" w:hAnsiTheme="minorHAnsi"/>
          <w:b/>
          <w:szCs w:val="24"/>
          <w:highlight w:val="yellow"/>
        </w:rPr>
        <w:t xml:space="preserve">DIA: </w:t>
      </w:r>
      <w:r w:rsidR="00E63914" w:rsidRPr="00FF29E2">
        <w:rPr>
          <w:rFonts w:asciiTheme="minorHAnsi" w:hAnsiTheme="minorHAnsi"/>
          <w:b/>
          <w:szCs w:val="24"/>
          <w:highlight w:val="yellow"/>
        </w:rPr>
        <w:t>16</w:t>
      </w:r>
      <w:r w:rsidRPr="00FF29E2">
        <w:rPr>
          <w:rFonts w:asciiTheme="minorHAnsi" w:hAnsiTheme="minorHAnsi"/>
          <w:b/>
          <w:szCs w:val="24"/>
          <w:highlight w:val="yellow"/>
        </w:rPr>
        <w:t>/11/2021</w:t>
      </w:r>
    </w:p>
    <w:p w:rsidR="00DB00F7" w:rsidRPr="00FF29E2" w:rsidRDefault="00DB00F7" w:rsidP="00DB00F7">
      <w:pPr>
        <w:pBdr>
          <w:top w:val="single" w:sz="4" w:space="1" w:color="auto"/>
          <w:left w:val="single" w:sz="4" w:space="1" w:color="auto"/>
          <w:bottom w:val="single" w:sz="4" w:space="1" w:color="auto"/>
          <w:right w:val="single" w:sz="4" w:space="4" w:color="auto"/>
        </w:pBdr>
        <w:rPr>
          <w:rFonts w:asciiTheme="minorHAnsi" w:hAnsiTheme="minorHAnsi"/>
          <w:b/>
          <w:szCs w:val="24"/>
        </w:rPr>
      </w:pPr>
      <w:r w:rsidRPr="00FF29E2">
        <w:rPr>
          <w:rFonts w:asciiTheme="minorHAnsi" w:hAnsiTheme="minorHAnsi"/>
          <w:b/>
          <w:szCs w:val="24"/>
          <w:highlight w:val="yellow"/>
        </w:rPr>
        <w:t xml:space="preserve">HORA: </w:t>
      </w:r>
      <w:proofErr w:type="gramStart"/>
      <w:r w:rsidRPr="00FF29E2">
        <w:rPr>
          <w:rFonts w:asciiTheme="minorHAnsi" w:hAnsiTheme="minorHAnsi"/>
          <w:b/>
          <w:szCs w:val="24"/>
          <w:highlight w:val="yellow"/>
        </w:rPr>
        <w:t>1</w:t>
      </w:r>
      <w:r w:rsidR="00E63914" w:rsidRPr="00FF29E2">
        <w:rPr>
          <w:rFonts w:asciiTheme="minorHAnsi" w:hAnsiTheme="minorHAnsi"/>
          <w:b/>
          <w:szCs w:val="24"/>
          <w:highlight w:val="yellow"/>
        </w:rPr>
        <w:t>3</w:t>
      </w:r>
      <w:r w:rsidRPr="00FF29E2">
        <w:rPr>
          <w:rFonts w:asciiTheme="minorHAnsi" w:hAnsiTheme="minorHAnsi"/>
          <w:b/>
          <w:szCs w:val="24"/>
          <w:highlight w:val="yellow"/>
        </w:rPr>
        <w:t>:00</w:t>
      </w:r>
      <w:proofErr w:type="gramEnd"/>
      <w:r w:rsidRPr="00FF29E2">
        <w:rPr>
          <w:rFonts w:asciiTheme="minorHAnsi" w:hAnsiTheme="minorHAnsi"/>
          <w:b/>
          <w:szCs w:val="24"/>
          <w:highlight w:val="yellow"/>
        </w:rPr>
        <w:t xml:space="preserve"> horas</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b/>
          <w:szCs w:val="24"/>
        </w:rPr>
      </w:pPr>
      <w:r w:rsidRPr="004A3F82">
        <w:rPr>
          <w:rFonts w:asciiTheme="minorHAnsi" w:hAnsiTheme="minorHAnsi"/>
          <w:b/>
          <w:szCs w:val="24"/>
        </w:rPr>
        <w:t xml:space="preserve">3 - DA HABILITAÇÃO </w:t>
      </w:r>
    </w:p>
    <w:p w:rsidR="00DB00F7" w:rsidRPr="004A3F82" w:rsidRDefault="00DB00F7" w:rsidP="00DB00F7">
      <w:pPr>
        <w:rPr>
          <w:rFonts w:asciiTheme="minorHAnsi" w:hAnsiTheme="minorHAnsi"/>
          <w:szCs w:val="24"/>
        </w:rPr>
      </w:pPr>
      <w:r w:rsidRPr="004A3F82">
        <w:rPr>
          <w:rFonts w:asciiTheme="minorHAnsi" w:hAnsiTheme="minorHAnsi"/>
          <w:b/>
          <w:szCs w:val="24"/>
        </w:rPr>
        <w:t>3.1.</w:t>
      </w:r>
      <w:r w:rsidRPr="004A3F82">
        <w:rPr>
          <w:rFonts w:asciiTheme="minorHAnsi" w:hAnsiTheme="minorHAnsi"/>
          <w:szCs w:val="24"/>
        </w:rPr>
        <w:t xml:space="preserve"> A empresa participante deverá ser representada pelo sócio ou administrador com poderes de representação ou ainda por procurador devidamente constituído através de procuração pública, outorgando poderes para decidir a respeito dos atos </w:t>
      </w:r>
      <w:proofErr w:type="gramStart"/>
      <w:r w:rsidRPr="004A3F82">
        <w:rPr>
          <w:rFonts w:asciiTheme="minorHAnsi" w:hAnsiTheme="minorHAnsi"/>
          <w:szCs w:val="24"/>
        </w:rPr>
        <w:t>constantes do presente chamamento público, inclusive quanto à desistência de interposição de recurso</w:t>
      </w:r>
      <w:proofErr w:type="gramEnd"/>
      <w:r w:rsidRPr="004A3F82">
        <w:rPr>
          <w:rFonts w:asciiTheme="minorHAnsi" w:hAnsiTheme="minorHAnsi"/>
          <w:szCs w:val="24"/>
        </w:rPr>
        <w:t xml:space="preserve">. </w:t>
      </w:r>
    </w:p>
    <w:p w:rsidR="00DB00F7" w:rsidRPr="004A3F82" w:rsidRDefault="00DB00F7" w:rsidP="00DB00F7">
      <w:pPr>
        <w:rPr>
          <w:rFonts w:asciiTheme="minorHAnsi" w:hAnsiTheme="minorHAnsi"/>
          <w:szCs w:val="24"/>
        </w:rPr>
      </w:pPr>
    </w:p>
    <w:p w:rsidR="00E63914" w:rsidRDefault="00DB00F7" w:rsidP="00DB00F7">
      <w:pPr>
        <w:rPr>
          <w:rFonts w:asciiTheme="minorHAnsi" w:hAnsiTheme="minorHAnsi"/>
          <w:szCs w:val="24"/>
        </w:rPr>
      </w:pPr>
      <w:r w:rsidRPr="004A3F82">
        <w:rPr>
          <w:rFonts w:asciiTheme="minorHAnsi" w:hAnsiTheme="minorHAnsi"/>
          <w:b/>
          <w:szCs w:val="24"/>
        </w:rPr>
        <w:t>3.2</w:t>
      </w:r>
      <w:r w:rsidRPr="004A3F82">
        <w:rPr>
          <w:rFonts w:asciiTheme="minorHAnsi" w:hAnsiTheme="minorHAnsi"/>
          <w:szCs w:val="24"/>
        </w:rPr>
        <w:t xml:space="preserve">. </w:t>
      </w:r>
      <w:r w:rsidR="00E63914" w:rsidRPr="00E63914">
        <w:rPr>
          <w:rFonts w:asciiTheme="minorHAnsi" w:hAnsiTheme="minorHAnsi"/>
          <w:szCs w:val="24"/>
        </w:rPr>
        <w:t>Para fins de habilitação neste pregão, a licitante deverá apresentar dentro do ENVELOPE N</w:t>
      </w:r>
      <w:r w:rsidR="00E63914">
        <w:rPr>
          <w:rFonts w:asciiTheme="minorHAnsi" w:hAnsiTheme="minorHAnsi"/>
          <w:szCs w:val="24"/>
        </w:rPr>
        <w:t>.</w:t>
      </w:r>
      <w:r w:rsidR="00E63914" w:rsidRPr="00E63914">
        <w:rPr>
          <w:rFonts w:asciiTheme="minorHAnsi" w:hAnsiTheme="minorHAnsi"/>
          <w:szCs w:val="24"/>
        </w:rPr>
        <w:t>º 0</w:t>
      </w:r>
      <w:r w:rsidR="00E63914">
        <w:rPr>
          <w:rFonts w:asciiTheme="minorHAnsi" w:hAnsiTheme="minorHAnsi"/>
          <w:szCs w:val="24"/>
        </w:rPr>
        <w:t>1</w:t>
      </w:r>
      <w:r w:rsidR="00E63914" w:rsidRPr="00E63914">
        <w:rPr>
          <w:rFonts w:asciiTheme="minorHAnsi" w:hAnsiTheme="minorHAnsi"/>
          <w:szCs w:val="24"/>
        </w:rPr>
        <w:t>, os seguintes documentos:</w:t>
      </w:r>
    </w:p>
    <w:p w:rsidR="00E63914" w:rsidRDefault="00E63914" w:rsidP="00DB00F7">
      <w:pPr>
        <w:rPr>
          <w:rFonts w:asciiTheme="minorHAnsi" w:hAnsiTheme="minorHAnsi"/>
          <w:szCs w:val="24"/>
        </w:rPr>
      </w:pPr>
    </w:p>
    <w:p w:rsidR="00FF29E2" w:rsidRDefault="00FF29E2" w:rsidP="00DB00F7">
      <w:pPr>
        <w:rPr>
          <w:rFonts w:asciiTheme="minorHAnsi" w:hAnsiTheme="minorHAnsi"/>
          <w:szCs w:val="24"/>
        </w:rPr>
      </w:pPr>
    </w:p>
    <w:p w:rsidR="00E63914" w:rsidRPr="00E63914" w:rsidRDefault="00E63914" w:rsidP="00E63914">
      <w:pPr>
        <w:widowControl w:val="0"/>
        <w:autoSpaceDE w:val="0"/>
        <w:autoSpaceDN w:val="0"/>
        <w:adjustRightInd w:val="0"/>
        <w:rPr>
          <w:rFonts w:cs="Arial"/>
          <w:b/>
          <w:szCs w:val="24"/>
        </w:rPr>
      </w:pPr>
      <w:r w:rsidRPr="00E63914">
        <w:rPr>
          <w:rFonts w:cs="Arial"/>
          <w:b/>
          <w:szCs w:val="24"/>
        </w:rPr>
        <w:lastRenderedPageBreak/>
        <w:t>3.2.1.</w:t>
      </w:r>
      <w:r w:rsidRPr="00E63914">
        <w:rPr>
          <w:rFonts w:cs="Arial"/>
          <w:b/>
          <w:szCs w:val="24"/>
        </w:rPr>
        <w:t xml:space="preserve"> DECLARAÇÕES</w:t>
      </w:r>
    </w:p>
    <w:p w:rsidR="00E63914" w:rsidRDefault="00E63914" w:rsidP="00E63914">
      <w:pPr>
        <w:widowControl w:val="0"/>
        <w:autoSpaceDE w:val="0"/>
        <w:autoSpaceDN w:val="0"/>
        <w:adjustRightInd w:val="0"/>
        <w:ind w:firstLine="0"/>
        <w:rPr>
          <w:rFonts w:cs="Arial"/>
          <w:szCs w:val="24"/>
        </w:rPr>
      </w:pPr>
      <w:r w:rsidRPr="00E8214D">
        <w:rPr>
          <w:rFonts w:cs="Arial"/>
          <w:b/>
          <w:szCs w:val="24"/>
        </w:rPr>
        <w:t>a)</w:t>
      </w:r>
      <w:r>
        <w:rPr>
          <w:rFonts w:cs="Arial"/>
          <w:szCs w:val="24"/>
        </w:rPr>
        <w:t xml:space="preserve"> </w:t>
      </w:r>
      <w:r w:rsidRPr="001721A3">
        <w:rPr>
          <w:rFonts w:cs="Arial"/>
          <w:szCs w:val="24"/>
        </w:rPr>
        <w:t xml:space="preserve">Declaração que atende ao </w:t>
      </w:r>
      <w:r w:rsidRPr="00D01D3E">
        <w:rPr>
          <w:rFonts w:cs="Arial"/>
          <w:szCs w:val="24"/>
        </w:rPr>
        <w:t xml:space="preserve">disposto no artigo 7°, inciso XXXIII, da Constituição Federal, conforme o modelo do Decreto Federal n° 4.358-02 </w:t>
      </w:r>
      <w:r w:rsidRPr="00A40A30">
        <w:rPr>
          <w:rFonts w:cs="Arial"/>
          <w:szCs w:val="24"/>
        </w:rPr>
        <w:t>(ANEXO III).</w:t>
      </w:r>
    </w:p>
    <w:p w:rsidR="00E63914" w:rsidRPr="001721A3" w:rsidRDefault="00E63914" w:rsidP="00E63914">
      <w:pPr>
        <w:widowControl w:val="0"/>
        <w:autoSpaceDE w:val="0"/>
        <w:autoSpaceDN w:val="0"/>
        <w:adjustRightInd w:val="0"/>
        <w:ind w:firstLine="1134"/>
        <w:rPr>
          <w:rFonts w:cs="Arial"/>
          <w:szCs w:val="24"/>
        </w:rPr>
      </w:pPr>
    </w:p>
    <w:p w:rsidR="00E63914" w:rsidRPr="001721A3" w:rsidRDefault="00E63914" w:rsidP="00E63914">
      <w:pPr>
        <w:widowControl w:val="0"/>
        <w:autoSpaceDE w:val="0"/>
        <w:autoSpaceDN w:val="0"/>
        <w:adjustRightInd w:val="0"/>
        <w:rPr>
          <w:rFonts w:cs="Arial"/>
          <w:szCs w:val="24"/>
        </w:rPr>
      </w:pPr>
      <w:r>
        <w:rPr>
          <w:rFonts w:cs="Arial"/>
          <w:b/>
          <w:szCs w:val="24"/>
        </w:rPr>
        <w:t>3</w:t>
      </w:r>
      <w:r w:rsidRPr="001721A3">
        <w:rPr>
          <w:rFonts w:cs="Arial"/>
          <w:b/>
          <w:szCs w:val="24"/>
        </w:rPr>
        <w:t>.</w:t>
      </w:r>
      <w:r>
        <w:rPr>
          <w:rFonts w:cs="Arial"/>
          <w:b/>
          <w:szCs w:val="24"/>
        </w:rPr>
        <w:t>2</w:t>
      </w:r>
      <w:r w:rsidRPr="001721A3">
        <w:rPr>
          <w:rFonts w:cs="Arial"/>
          <w:b/>
          <w:szCs w:val="24"/>
        </w:rPr>
        <w:t>.2.</w:t>
      </w:r>
      <w:r w:rsidRPr="001721A3">
        <w:rPr>
          <w:rFonts w:cs="Arial"/>
          <w:szCs w:val="24"/>
        </w:rPr>
        <w:t xml:space="preserve"> </w:t>
      </w:r>
      <w:r w:rsidRPr="001721A3">
        <w:rPr>
          <w:rFonts w:cs="Arial"/>
          <w:b/>
          <w:szCs w:val="24"/>
        </w:rPr>
        <w:t>HABILITAÇÃO JURÍDICA</w:t>
      </w:r>
    </w:p>
    <w:p w:rsidR="00E63914" w:rsidRPr="001721A3" w:rsidRDefault="00E63914" w:rsidP="00E63914">
      <w:pPr>
        <w:widowControl w:val="0"/>
        <w:autoSpaceDE w:val="0"/>
        <w:autoSpaceDN w:val="0"/>
        <w:adjustRightInd w:val="0"/>
        <w:rPr>
          <w:rFonts w:cs="Arial"/>
          <w:szCs w:val="24"/>
        </w:rPr>
      </w:pPr>
      <w:r>
        <w:rPr>
          <w:rFonts w:cs="Arial"/>
          <w:b/>
          <w:szCs w:val="24"/>
        </w:rPr>
        <w:t>a</w:t>
      </w:r>
      <w:r w:rsidRPr="001721A3">
        <w:rPr>
          <w:rFonts w:cs="Arial"/>
          <w:b/>
          <w:szCs w:val="24"/>
        </w:rPr>
        <w:t>)</w:t>
      </w:r>
      <w:r w:rsidRPr="001721A3">
        <w:rPr>
          <w:rFonts w:cs="Arial"/>
          <w:szCs w:val="24"/>
        </w:rPr>
        <w:t xml:space="preserve"> </w:t>
      </w:r>
      <w:r w:rsidRPr="004A3F82">
        <w:rPr>
          <w:rFonts w:asciiTheme="minorHAnsi" w:hAnsiTheme="minorHAnsi"/>
          <w:szCs w:val="24"/>
        </w:rPr>
        <w:t>No caso de empresário individual: inscrição no Registro Público de Empresas Mercantis, a cargo da Junta Comercial da respectiva sede;</w:t>
      </w:r>
    </w:p>
    <w:p w:rsidR="00E63914" w:rsidRPr="00E63914" w:rsidRDefault="00E63914" w:rsidP="00E63914">
      <w:pPr>
        <w:rPr>
          <w:rFonts w:asciiTheme="minorHAnsi" w:hAnsiTheme="minorHAnsi"/>
          <w:szCs w:val="24"/>
        </w:rPr>
      </w:pPr>
      <w:r>
        <w:rPr>
          <w:rFonts w:cs="Arial"/>
          <w:b/>
          <w:szCs w:val="24"/>
        </w:rPr>
        <w:t>b</w:t>
      </w:r>
      <w:r w:rsidRPr="001721A3">
        <w:rPr>
          <w:rFonts w:cs="Arial"/>
          <w:b/>
          <w:szCs w:val="24"/>
        </w:rPr>
        <w:t>)</w:t>
      </w:r>
      <w:r w:rsidRPr="001721A3">
        <w:rPr>
          <w:rFonts w:cs="Arial"/>
          <w:szCs w:val="24"/>
        </w:rPr>
        <w:t xml:space="preserve"> </w:t>
      </w:r>
      <w:r w:rsidRPr="004A3F82">
        <w:rPr>
          <w:rFonts w:asciiTheme="minorHAnsi" w:hAnsiTheme="minorHAnsi"/>
          <w:szCs w:val="24"/>
        </w:rPr>
        <w:t>No caso de sociedade empresária ou empresa individual de responsabilidade limitada - EIRELI: ato constitutivo, estatuto ou contrato social em vigor, devidamente registrado na Junta Comercial da respectiva sede, acompanhado de documento comprob</w:t>
      </w:r>
      <w:r>
        <w:rPr>
          <w:rFonts w:asciiTheme="minorHAnsi" w:hAnsiTheme="minorHAnsi"/>
          <w:szCs w:val="24"/>
        </w:rPr>
        <w:t>atório de seus administradores</w:t>
      </w:r>
      <w:r w:rsidRPr="001721A3">
        <w:rPr>
          <w:rFonts w:cs="Arial"/>
          <w:szCs w:val="24"/>
        </w:rPr>
        <w:t xml:space="preserve">; </w:t>
      </w:r>
    </w:p>
    <w:p w:rsidR="00E63914" w:rsidRPr="001721A3" w:rsidRDefault="00E63914" w:rsidP="00E63914">
      <w:pPr>
        <w:widowControl w:val="0"/>
        <w:autoSpaceDE w:val="0"/>
        <w:autoSpaceDN w:val="0"/>
        <w:adjustRightInd w:val="0"/>
        <w:ind w:firstLine="0"/>
        <w:rPr>
          <w:rFonts w:cs="Arial"/>
          <w:szCs w:val="24"/>
        </w:rPr>
      </w:pPr>
      <w:r>
        <w:rPr>
          <w:rFonts w:cs="Arial"/>
          <w:b/>
          <w:szCs w:val="24"/>
        </w:rPr>
        <w:t>c</w:t>
      </w:r>
      <w:r w:rsidRPr="001721A3">
        <w:rPr>
          <w:rFonts w:cs="Arial"/>
          <w:b/>
          <w:szCs w:val="24"/>
        </w:rPr>
        <w:t>)</w:t>
      </w:r>
      <w:r w:rsidRPr="001721A3">
        <w:rPr>
          <w:rFonts w:cs="Arial"/>
          <w:szCs w:val="24"/>
        </w:rPr>
        <w:t xml:space="preserve"> </w:t>
      </w:r>
      <w:r w:rsidRPr="004A3F82">
        <w:rPr>
          <w:rFonts w:asciiTheme="minorHAnsi" w:hAnsiTheme="minorHAnsi"/>
          <w:szCs w:val="24"/>
        </w:rPr>
        <w:t>Nos demais casos, ato constitutivo, estatuto ou contrato social em vigor (e a última alteração contratual), devidamente registrado, em se tratando de sociedades comerciais, e, no caso de sociedades por ações, acompanhado de documentos de eleição de seus administradores. Se este documento já estiver sido entregue para o credenciamento é desnecessária a sua reapresentação no envelope de habilitação</w:t>
      </w:r>
      <w:r w:rsidRPr="001721A3">
        <w:rPr>
          <w:rFonts w:cs="Arial"/>
          <w:szCs w:val="24"/>
        </w:rPr>
        <w:t xml:space="preserve">; </w:t>
      </w:r>
    </w:p>
    <w:p w:rsidR="00164EB8" w:rsidRDefault="00E63914" w:rsidP="00E63914">
      <w:pPr>
        <w:widowControl w:val="0"/>
        <w:autoSpaceDE w:val="0"/>
        <w:autoSpaceDN w:val="0"/>
        <w:adjustRightInd w:val="0"/>
        <w:ind w:firstLine="0"/>
        <w:rPr>
          <w:rFonts w:asciiTheme="minorHAnsi" w:hAnsiTheme="minorHAnsi"/>
          <w:szCs w:val="24"/>
        </w:rPr>
      </w:pPr>
      <w:r>
        <w:rPr>
          <w:rFonts w:cs="Arial"/>
          <w:b/>
          <w:szCs w:val="24"/>
        </w:rPr>
        <w:t>d</w:t>
      </w:r>
      <w:r w:rsidRPr="001721A3">
        <w:rPr>
          <w:rFonts w:cs="Arial"/>
          <w:b/>
          <w:szCs w:val="24"/>
        </w:rPr>
        <w:t>)</w:t>
      </w:r>
      <w:r w:rsidRPr="001721A3">
        <w:rPr>
          <w:rFonts w:cs="Arial"/>
          <w:szCs w:val="24"/>
        </w:rPr>
        <w:t xml:space="preserve"> </w:t>
      </w:r>
      <w:r w:rsidR="00164EB8" w:rsidRPr="004A3F82">
        <w:rPr>
          <w:rFonts w:asciiTheme="minorHAnsi" w:hAnsiTheme="minorHAnsi"/>
          <w:szCs w:val="24"/>
        </w:rPr>
        <w:t>inscrição do ato constitutivo, no caso de sociedades civis, acompanhada de prova de diretoria em exercício</w:t>
      </w:r>
      <w:r w:rsidR="00164EB8">
        <w:rPr>
          <w:rFonts w:asciiTheme="minorHAnsi" w:hAnsiTheme="minorHAnsi"/>
          <w:szCs w:val="24"/>
        </w:rPr>
        <w:t>;</w:t>
      </w:r>
    </w:p>
    <w:p w:rsidR="00E63914" w:rsidRDefault="00164EB8" w:rsidP="00E63914">
      <w:pPr>
        <w:widowControl w:val="0"/>
        <w:autoSpaceDE w:val="0"/>
        <w:autoSpaceDN w:val="0"/>
        <w:adjustRightInd w:val="0"/>
        <w:ind w:firstLine="0"/>
        <w:rPr>
          <w:rFonts w:cs="Arial"/>
          <w:szCs w:val="24"/>
        </w:rPr>
      </w:pPr>
      <w:r>
        <w:rPr>
          <w:rFonts w:cs="Arial"/>
          <w:b/>
          <w:szCs w:val="24"/>
        </w:rPr>
        <w:t>e)</w:t>
      </w:r>
      <w:r w:rsidRPr="00164EB8">
        <w:rPr>
          <w:rFonts w:cs="Arial"/>
          <w:szCs w:val="24"/>
        </w:rPr>
        <w:t xml:space="preserve"> D</w:t>
      </w:r>
      <w:r w:rsidRPr="004A3F82">
        <w:rPr>
          <w:rFonts w:asciiTheme="minorHAnsi" w:hAnsiTheme="minorHAnsi"/>
          <w:szCs w:val="24"/>
        </w:rPr>
        <w:t xml:space="preserve">ecreto de autorização, em se tratando de empresa ou sociedade estrangeira em funcionamento no País, e ato de registro ou autorização para funcionamento expedido pelo órgão competente, quando a atividade assim o </w:t>
      </w:r>
      <w:proofErr w:type="gramStart"/>
      <w:r w:rsidRPr="004A3F82">
        <w:rPr>
          <w:rFonts w:asciiTheme="minorHAnsi" w:hAnsiTheme="minorHAnsi"/>
          <w:szCs w:val="24"/>
        </w:rPr>
        <w:t>exigir</w:t>
      </w:r>
      <w:proofErr w:type="gramEnd"/>
      <w:r w:rsidR="00E63914" w:rsidRPr="001721A3">
        <w:rPr>
          <w:rFonts w:cs="Arial"/>
          <w:szCs w:val="24"/>
        </w:rPr>
        <w:t xml:space="preserve"> </w:t>
      </w:r>
      <w:proofErr w:type="gramStart"/>
    </w:p>
    <w:p w:rsidR="00E63914" w:rsidRPr="004A3F82" w:rsidRDefault="00164EB8" w:rsidP="00E63914">
      <w:pPr>
        <w:rPr>
          <w:rFonts w:asciiTheme="minorHAnsi" w:hAnsiTheme="minorHAnsi"/>
          <w:szCs w:val="24"/>
        </w:rPr>
      </w:pPr>
      <w:proofErr w:type="gramEnd"/>
      <w:r>
        <w:rPr>
          <w:rFonts w:asciiTheme="minorHAnsi" w:hAnsiTheme="minorHAnsi"/>
          <w:b/>
          <w:szCs w:val="24"/>
        </w:rPr>
        <w:t>f)</w:t>
      </w:r>
      <w:r w:rsidR="00E63914" w:rsidRPr="004A3F82">
        <w:rPr>
          <w:rFonts w:asciiTheme="minorHAnsi" w:hAnsiTheme="minorHAnsi"/>
          <w:szCs w:val="24"/>
        </w:rPr>
        <w:t xml:space="preserve"> Não </w:t>
      </w:r>
      <w:proofErr w:type="gramStart"/>
      <w:r w:rsidR="00E63914" w:rsidRPr="004A3F82">
        <w:rPr>
          <w:rFonts w:asciiTheme="minorHAnsi" w:hAnsiTheme="minorHAnsi"/>
          <w:szCs w:val="24"/>
        </w:rPr>
        <w:t>serão</w:t>
      </w:r>
      <w:proofErr w:type="gramEnd"/>
      <w:r w:rsidR="00E63914" w:rsidRPr="004A3F82">
        <w:rPr>
          <w:rFonts w:asciiTheme="minorHAnsi" w:hAnsiTheme="minorHAnsi"/>
          <w:szCs w:val="24"/>
        </w:rPr>
        <w:t xml:space="preserve"> admitidos micro empreendedores individuais (</w:t>
      </w:r>
      <w:proofErr w:type="spellStart"/>
      <w:r w:rsidR="00E63914" w:rsidRPr="004A3F82">
        <w:rPr>
          <w:rFonts w:asciiTheme="minorHAnsi" w:hAnsiTheme="minorHAnsi"/>
          <w:szCs w:val="24"/>
        </w:rPr>
        <w:t>MEI´s</w:t>
      </w:r>
      <w:proofErr w:type="spellEnd"/>
      <w:r w:rsidR="00E63914" w:rsidRPr="004A3F82">
        <w:rPr>
          <w:rFonts w:asciiTheme="minorHAnsi" w:hAnsiTheme="minorHAnsi"/>
          <w:szCs w:val="24"/>
        </w:rPr>
        <w:t xml:space="preserve">). </w:t>
      </w:r>
    </w:p>
    <w:p w:rsidR="00E63914" w:rsidRPr="001721A3" w:rsidRDefault="00E63914" w:rsidP="00E63914">
      <w:pPr>
        <w:widowControl w:val="0"/>
        <w:autoSpaceDE w:val="0"/>
        <w:autoSpaceDN w:val="0"/>
        <w:adjustRightInd w:val="0"/>
        <w:ind w:firstLine="0"/>
        <w:rPr>
          <w:rFonts w:cs="Arial"/>
          <w:szCs w:val="24"/>
        </w:rPr>
      </w:pPr>
    </w:p>
    <w:p w:rsidR="00E63914" w:rsidRPr="001721A3" w:rsidRDefault="00164EB8" w:rsidP="00164EB8">
      <w:pPr>
        <w:widowControl w:val="0"/>
        <w:autoSpaceDE w:val="0"/>
        <w:autoSpaceDN w:val="0"/>
        <w:adjustRightInd w:val="0"/>
        <w:rPr>
          <w:rFonts w:cs="Arial"/>
          <w:b/>
          <w:szCs w:val="24"/>
        </w:rPr>
      </w:pPr>
      <w:r>
        <w:rPr>
          <w:rFonts w:cs="Arial"/>
          <w:b/>
          <w:szCs w:val="24"/>
        </w:rPr>
        <w:t>3.3.</w:t>
      </w:r>
      <w:r w:rsidR="00E63914" w:rsidRPr="001721A3">
        <w:rPr>
          <w:rFonts w:cs="Arial"/>
          <w:b/>
          <w:szCs w:val="24"/>
        </w:rPr>
        <w:t>3. REGULARIDADE FISCAL</w:t>
      </w:r>
      <w:r w:rsidR="00E63914">
        <w:rPr>
          <w:rFonts w:cs="Arial"/>
          <w:b/>
          <w:szCs w:val="24"/>
        </w:rPr>
        <w:t xml:space="preserve"> E TRABALHISTA</w:t>
      </w:r>
    </w:p>
    <w:p w:rsidR="00E63914" w:rsidRPr="001721A3" w:rsidRDefault="00E63914" w:rsidP="00164EB8">
      <w:pPr>
        <w:widowControl w:val="0"/>
        <w:autoSpaceDE w:val="0"/>
        <w:autoSpaceDN w:val="0"/>
        <w:adjustRightInd w:val="0"/>
        <w:rPr>
          <w:rFonts w:cs="Arial"/>
          <w:szCs w:val="24"/>
        </w:rPr>
      </w:pPr>
      <w:r>
        <w:rPr>
          <w:rFonts w:cs="Arial"/>
          <w:b/>
          <w:szCs w:val="24"/>
        </w:rPr>
        <w:t>a</w:t>
      </w:r>
      <w:r w:rsidRPr="001721A3">
        <w:rPr>
          <w:rFonts w:cs="Arial"/>
          <w:b/>
          <w:szCs w:val="24"/>
        </w:rPr>
        <w:t>)</w:t>
      </w:r>
      <w:r w:rsidRPr="001721A3">
        <w:rPr>
          <w:rFonts w:cs="Arial"/>
          <w:szCs w:val="24"/>
        </w:rPr>
        <w:t xml:space="preserve"> Prova de inscrição no Cadastro Nacional de Pessoa Jurídica (CNPJ / MF);</w:t>
      </w:r>
    </w:p>
    <w:p w:rsidR="00E63914" w:rsidRPr="001721A3" w:rsidRDefault="00E63914" w:rsidP="00164EB8">
      <w:pPr>
        <w:widowControl w:val="0"/>
        <w:autoSpaceDE w:val="0"/>
        <w:autoSpaceDN w:val="0"/>
        <w:adjustRightInd w:val="0"/>
        <w:ind w:firstLine="0"/>
        <w:rPr>
          <w:rFonts w:cs="Arial"/>
          <w:szCs w:val="24"/>
        </w:rPr>
      </w:pPr>
      <w:r>
        <w:rPr>
          <w:rFonts w:cs="Arial"/>
          <w:b/>
          <w:szCs w:val="24"/>
        </w:rPr>
        <w:t>b</w:t>
      </w:r>
      <w:r w:rsidRPr="001721A3">
        <w:rPr>
          <w:rFonts w:cs="Arial"/>
          <w:b/>
          <w:szCs w:val="24"/>
        </w:rPr>
        <w:t>)</w:t>
      </w:r>
      <w:r w:rsidRPr="001721A3">
        <w:rPr>
          <w:rFonts w:cs="Arial"/>
          <w:szCs w:val="24"/>
        </w:rPr>
        <w:t xml:space="preserve"> Prova de regularidade expedida pela Fazenda Federal (Certidão Conjunta de Débitos relativos a Tributos Federais, à Dívida Ativa da União e Seguridade Social - INSS), conforme previsto na Portaria Conjunta RFD/PGFN nº 1751, de 02/10/2014;</w:t>
      </w:r>
    </w:p>
    <w:p w:rsidR="00E63914" w:rsidRPr="001721A3" w:rsidRDefault="00E63914" w:rsidP="00164EB8">
      <w:pPr>
        <w:widowControl w:val="0"/>
        <w:autoSpaceDE w:val="0"/>
        <w:autoSpaceDN w:val="0"/>
        <w:adjustRightInd w:val="0"/>
        <w:ind w:firstLine="0"/>
        <w:rPr>
          <w:rFonts w:cs="Arial"/>
          <w:szCs w:val="24"/>
        </w:rPr>
      </w:pPr>
      <w:r>
        <w:rPr>
          <w:rFonts w:cs="Arial"/>
          <w:b/>
          <w:szCs w:val="24"/>
        </w:rPr>
        <w:t>c</w:t>
      </w:r>
      <w:r w:rsidRPr="001721A3">
        <w:rPr>
          <w:rFonts w:cs="Arial"/>
          <w:b/>
          <w:szCs w:val="24"/>
        </w:rPr>
        <w:t>)</w:t>
      </w:r>
      <w:r w:rsidRPr="001721A3">
        <w:rPr>
          <w:rFonts w:cs="Arial"/>
          <w:szCs w:val="24"/>
        </w:rPr>
        <w:t xml:space="preserve"> Prova de regularidade com a Fazenda Estadual, relativa ao domicílio ou sede do licitante;</w:t>
      </w:r>
    </w:p>
    <w:p w:rsidR="00E63914" w:rsidRPr="001721A3" w:rsidRDefault="00E63914" w:rsidP="00164EB8">
      <w:pPr>
        <w:widowControl w:val="0"/>
        <w:autoSpaceDE w:val="0"/>
        <w:autoSpaceDN w:val="0"/>
        <w:adjustRightInd w:val="0"/>
        <w:ind w:firstLine="0"/>
        <w:rPr>
          <w:rFonts w:cs="Arial"/>
          <w:szCs w:val="24"/>
        </w:rPr>
      </w:pPr>
      <w:r>
        <w:rPr>
          <w:rFonts w:cs="Arial"/>
          <w:b/>
          <w:szCs w:val="24"/>
        </w:rPr>
        <w:t>d</w:t>
      </w:r>
      <w:r w:rsidRPr="001721A3">
        <w:rPr>
          <w:rFonts w:cs="Arial"/>
          <w:b/>
          <w:szCs w:val="24"/>
        </w:rPr>
        <w:t>)</w:t>
      </w:r>
      <w:r w:rsidRPr="001721A3">
        <w:rPr>
          <w:rFonts w:cs="Arial"/>
          <w:szCs w:val="24"/>
        </w:rPr>
        <w:t xml:space="preserve"> Prova de regularidade com a Fazenda Municipal, relativa ao domicílio ou sede do licitante;</w:t>
      </w:r>
    </w:p>
    <w:p w:rsidR="00E63914" w:rsidRPr="001721A3" w:rsidRDefault="00164EB8" w:rsidP="00164EB8">
      <w:pPr>
        <w:widowControl w:val="0"/>
        <w:autoSpaceDE w:val="0"/>
        <w:autoSpaceDN w:val="0"/>
        <w:adjustRightInd w:val="0"/>
        <w:ind w:firstLine="0"/>
        <w:rPr>
          <w:rFonts w:cs="Arial"/>
          <w:szCs w:val="24"/>
        </w:rPr>
      </w:pPr>
      <w:r>
        <w:rPr>
          <w:rFonts w:cs="Arial"/>
          <w:b/>
          <w:szCs w:val="24"/>
        </w:rPr>
        <w:t>e</w:t>
      </w:r>
      <w:r w:rsidR="00E63914" w:rsidRPr="001721A3">
        <w:rPr>
          <w:rFonts w:cs="Arial"/>
          <w:b/>
          <w:szCs w:val="24"/>
        </w:rPr>
        <w:t>)</w:t>
      </w:r>
      <w:r w:rsidR="00E63914" w:rsidRPr="001721A3">
        <w:rPr>
          <w:rFonts w:cs="Arial"/>
          <w:szCs w:val="24"/>
        </w:rPr>
        <w:t xml:space="preserve"> Prova de regularidade</w:t>
      </w:r>
      <w:r w:rsidR="00E63914">
        <w:rPr>
          <w:rFonts w:cs="Arial"/>
          <w:szCs w:val="24"/>
        </w:rPr>
        <w:t xml:space="preserve"> (CRF)</w:t>
      </w:r>
      <w:r w:rsidR="00E63914" w:rsidRPr="001721A3">
        <w:rPr>
          <w:rFonts w:cs="Arial"/>
          <w:szCs w:val="24"/>
        </w:rPr>
        <w:t xml:space="preserve"> junto ao Fundo de Garantia por Tempo de Serviço (FGTS);</w:t>
      </w:r>
    </w:p>
    <w:p w:rsidR="00E63914" w:rsidRPr="001721A3" w:rsidRDefault="00E63914" w:rsidP="00164EB8">
      <w:pPr>
        <w:widowControl w:val="0"/>
        <w:autoSpaceDE w:val="0"/>
        <w:autoSpaceDN w:val="0"/>
        <w:adjustRightInd w:val="0"/>
        <w:ind w:firstLine="0"/>
        <w:rPr>
          <w:rFonts w:cs="Arial"/>
          <w:szCs w:val="24"/>
        </w:rPr>
      </w:pPr>
      <w:r>
        <w:rPr>
          <w:rFonts w:cs="Arial"/>
          <w:b/>
          <w:szCs w:val="24"/>
        </w:rPr>
        <w:t>f</w:t>
      </w:r>
      <w:r w:rsidR="00164EB8">
        <w:rPr>
          <w:rFonts w:cs="Arial"/>
          <w:b/>
          <w:szCs w:val="24"/>
        </w:rPr>
        <w:t xml:space="preserve">) </w:t>
      </w:r>
      <w:r w:rsidRPr="001721A3">
        <w:rPr>
          <w:rFonts w:cs="Arial"/>
          <w:szCs w:val="24"/>
        </w:rPr>
        <w:t xml:space="preserve">Prova de inexistência de débitos inadimplidos perante a Justiça do Trabalho, mediante a apresentação de Certidão Negativa de Débitos Trabalhistas - CNDT, nos termos do Título VII-A da Consolidação das Leis do Trabalho, aprovada pelo Decreto Lei nº 5.452, de 1º de maio de 1943.  </w:t>
      </w:r>
    </w:p>
    <w:p w:rsidR="00E63914" w:rsidRPr="001721A3" w:rsidRDefault="00E63914" w:rsidP="00E63914">
      <w:pPr>
        <w:widowControl w:val="0"/>
        <w:autoSpaceDE w:val="0"/>
        <w:autoSpaceDN w:val="0"/>
        <w:adjustRightInd w:val="0"/>
        <w:ind w:firstLine="1134"/>
        <w:rPr>
          <w:rFonts w:cs="Arial"/>
          <w:szCs w:val="24"/>
        </w:rPr>
      </w:pPr>
    </w:p>
    <w:p w:rsidR="00E63914" w:rsidRPr="001721A3" w:rsidRDefault="00164EB8" w:rsidP="00164EB8">
      <w:pPr>
        <w:widowControl w:val="0"/>
        <w:autoSpaceDE w:val="0"/>
        <w:autoSpaceDN w:val="0"/>
        <w:adjustRightInd w:val="0"/>
        <w:rPr>
          <w:rFonts w:cs="Arial"/>
          <w:b/>
          <w:szCs w:val="24"/>
        </w:rPr>
      </w:pPr>
      <w:r>
        <w:rPr>
          <w:rFonts w:cs="Arial"/>
          <w:b/>
          <w:szCs w:val="24"/>
        </w:rPr>
        <w:t>3.3</w:t>
      </w:r>
      <w:r w:rsidR="00E63914" w:rsidRPr="001721A3">
        <w:rPr>
          <w:rFonts w:cs="Arial"/>
          <w:b/>
          <w:szCs w:val="24"/>
        </w:rPr>
        <w:t>.</w:t>
      </w:r>
      <w:r w:rsidR="00E63914">
        <w:rPr>
          <w:rFonts w:cs="Arial"/>
          <w:b/>
          <w:szCs w:val="24"/>
        </w:rPr>
        <w:t>4.</w:t>
      </w:r>
      <w:r w:rsidR="00E63914" w:rsidRPr="001721A3">
        <w:rPr>
          <w:rFonts w:cs="Arial"/>
          <w:b/>
          <w:szCs w:val="24"/>
        </w:rPr>
        <w:t xml:space="preserve"> QUALIFICAÇÃO ECONÔMICO-FINANCEIRA</w:t>
      </w:r>
    </w:p>
    <w:p w:rsidR="00E63914" w:rsidRDefault="00E63914" w:rsidP="00E63914">
      <w:pPr>
        <w:rPr>
          <w:rFonts w:asciiTheme="minorHAnsi" w:hAnsiTheme="minorHAnsi"/>
          <w:szCs w:val="24"/>
        </w:rPr>
      </w:pPr>
      <w:r w:rsidRPr="001721A3">
        <w:rPr>
          <w:rFonts w:cs="Arial"/>
          <w:b/>
          <w:szCs w:val="24"/>
        </w:rPr>
        <w:t>a)</w:t>
      </w:r>
      <w:r w:rsidRPr="001721A3">
        <w:rPr>
          <w:rFonts w:cs="Arial"/>
          <w:szCs w:val="24"/>
        </w:rPr>
        <w:t xml:space="preserve"> Certidão Negativa de Falência ou Recuperação Judicial, expedida pelo Distribuidor da sede da licitante, com da</w:t>
      </w:r>
      <w:r>
        <w:rPr>
          <w:rFonts w:cs="Arial"/>
          <w:szCs w:val="24"/>
        </w:rPr>
        <w:t>ta de expedição não superior a 6</w:t>
      </w:r>
      <w:r w:rsidRPr="001721A3">
        <w:rPr>
          <w:rFonts w:cs="Arial"/>
          <w:szCs w:val="24"/>
        </w:rPr>
        <w:t>0 (</w:t>
      </w:r>
      <w:r>
        <w:rPr>
          <w:rFonts w:cs="Arial"/>
          <w:szCs w:val="24"/>
        </w:rPr>
        <w:t>sesse</w:t>
      </w:r>
      <w:r w:rsidRPr="001721A3">
        <w:rPr>
          <w:rFonts w:cs="Arial"/>
          <w:szCs w:val="24"/>
        </w:rPr>
        <w:t>nta) dias, contados da data de apresentação da proposta.</w:t>
      </w:r>
    </w:p>
    <w:p w:rsidR="00164EB8" w:rsidRDefault="00164EB8" w:rsidP="00DB00F7">
      <w:pPr>
        <w:rPr>
          <w:rFonts w:asciiTheme="minorHAnsi" w:hAnsiTheme="minorHAnsi"/>
          <w:b/>
          <w:szCs w:val="24"/>
        </w:rPr>
      </w:pPr>
    </w:p>
    <w:p w:rsidR="00DB00F7" w:rsidRPr="004A3F82" w:rsidRDefault="00DB00F7" w:rsidP="00DB00F7">
      <w:pPr>
        <w:rPr>
          <w:rFonts w:asciiTheme="minorHAnsi" w:hAnsiTheme="minorHAnsi"/>
          <w:szCs w:val="24"/>
        </w:rPr>
      </w:pPr>
      <w:r w:rsidRPr="004A3F82">
        <w:rPr>
          <w:rFonts w:asciiTheme="minorHAnsi" w:hAnsiTheme="minorHAnsi"/>
          <w:b/>
          <w:szCs w:val="24"/>
        </w:rPr>
        <w:lastRenderedPageBreak/>
        <w:t>3.</w:t>
      </w:r>
      <w:r w:rsidR="00164EB8">
        <w:rPr>
          <w:rFonts w:asciiTheme="minorHAnsi" w:hAnsiTheme="minorHAnsi"/>
          <w:b/>
          <w:szCs w:val="24"/>
        </w:rPr>
        <w:t>4</w:t>
      </w:r>
      <w:r w:rsidRPr="004A3F82">
        <w:rPr>
          <w:rFonts w:asciiTheme="minorHAnsi" w:hAnsiTheme="minorHAnsi"/>
          <w:b/>
          <w:szCs w:val="24"/>
        </w:rPr>
        <w:t>.</w:t>
      </w:r>
      <w:r w:rsidRPr="004A3F82">
        <w:rPr>
          <w:rFonts w:asciiTheme="minorHAnsi" w:hAnsiTheme="minorHAnsi"/>
          <w:szCs w:val="24"/>
        </w:rPr>
        <w:t xml:space="preserve"> Todos os documentos exigidos neste edital deverão estar em vigor e os que não expressarem o prazo de validade deverão ter a data de expedição não superior a 90 (noventa) dias.</w:t>
      </w:r>
    </w:p>
    <w:p w:rsidR="00DB00F7" w:rsidRPr="004A3F82" w:rsidRDefault="00DB00F7" w:rsidP="00DB00F7">
      <w:pPr>
        <w:rPr>
          <w:rFonts w:asciiTheme="minorHAnsi" w:hAnsiTheme="minorHAnsi"/>
          <w:szCs w:val="24"/>
        </w:rPr>
      </w:pPr>
      <w:r w:rsidRPr="004A3F82">
        <w:rPr>
          <w:rFonts w:asciiTheme="minorHAnsi" w:hAnsiTheme="minorHAnsi"/>
          <w:b/>
          <w:szCs w:val="24"/>
        </w:rPr>
        <w:t>3.</w:t>
      </w:r>
      <w:r w:rsidR="00164EB8">
        <w:rPr>
          <w:rFonts w:asciiTheme="minorHAnsi" w:hAnsiTheme="minorHAnsi"/>
          <w:b/>
          <w:szCs w:val="24"/>
        </w:rPr>
        <w:t>5.</w:t>
      </w:r>
      <w:r w:rsidRPr="004A3F82">
        <w:rPr>
          <w:rFonts w:asciiTheme="minorHAnsi" w:hAnsiTheme="minorHAnsi"/>
          <w:szCs w:val="24"/>
        </w:rPr>
        <w:t xml:space="preserve"> Os documentos relativos </w:t>
      </w:r>
      <w:proofErr w:type="gramStart"/>
      <w:r w:rsidRPr="004A3F82">
        <w:rPr>
          <w:rFonts w:asciiTheme="minorHAnsi" w:hAnsiTheme="minorHAnsi"/>
          <w:szCs w:val="24"/>
        </w:rPr>
        <w:t>a</w:t>
      </w:r>
      <w:proofErr w:type="gramEnd"/>
      <w:r w:rsidRPr="004A3F82">
        <w:rPr>
          <w:rFonts w:asciiTheme="minorHAnsi" w:hAnsiTheme="minorHAnsi"/>
          <w:szCs w:val="24"/>
        </w:rPr>
        <w:t xml:space="preserve"> habilitação jurídica, regularidade fiscal e qualificação econômica financeira deverão estar dentro do envelope n. 01. </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b/>
          <w:szCs w:val="24"/>
        </w:rPr>
      </w:pPr>
      <w:r w:rsidRPr="004A3F82">
        <w:rPr>
          <w:rFonts w:asciiTheme="minorHAnsi" w:hAnsiTheme="minorHAnsi"/>
          <w:b/>
          <w:szCs w:val="24"/>
        </w:rPr>
        <w:t>4</w:t>
      </w:r>
      <w:r w:rsidR="00164EB8">
        <w:rPr>
          <w:rFonts w:asciiTheme="minorHAnsi" w:hAnsiTheme="minorHAnsi"/>
          <w:b/>
          <w:szCs w:val="24"/>
        </w:rPr>
        <w:t xml:space="preserve"> </w:t>
      </w:r>
      <w:r w:rsidRPr="004A3F82">
        <w:rPr>
          <w:rFonts w:asciiTheme="minorHAnsi" w:hAnsiTheme="minorHAnsi"/>
          <w:b/>
          <w:szCs w:val="24"/>
        </w:rPr>
        <w:t xml:space="preserve">- DA MANIFESTAÇÃO DA INTENÇÃO </w:t>
      </w:r>
    </w:p>
    <w:p w:rsidR="00DB00F7" w:rsidRPr="004A3F82" w:rsidRDefault="00DB00F7" w:rsidP="00DB00F7">
      <w:pPr>
        <w:rPr>
          <w:rFonts w:asciiTheme="minorHAnsi" w:hAnsiTheme="minorHAnsi"/>
          <w:szCs w:val="24"/>
        </w:rPr>
      </w:pPr>
      <w:r w:rsidRPr="004A3F82">
        <w:rPr>
          <w:rFonts w:asciiTheme="minorHAnsi" w:hAnsiTheme="minorHAnsi"/>
          <w:b/>
          <w:szCs w:val="24"/>
        </w:rPr>
        <w:t>4.1</w:t>
      </w:r>
      <w:r w:rsidR="00164EB8">
        <w:rPr>
          <w:rFonts w:asciiTheme="minorHAnsi" w:hAnsiTheme="minorHAnsi"/>
          <w:b/>
          <w:szCs w:val="24"/>
        </w:rPr>
        <w:t>.</w:t>
      </w:r>
      <w:r w:rsidRPr="004A3F82">
        <w:rPr>
          <w:rFonts w:asciiTheme="minorHAnsi" w:hAnsiTheme="minorHAnsi"/>
          <w:szCs w:val="24"/>
        </w:rPr>
        <w:t xml:space="preserve"> As empresas interessadas em participar da seleção objeto do presente edital deverão apresentar no local, data e horário previstos neste edital, Manifestação de Intenção</w:t>
      </w:r>
      <w:r w:rsidR="00A40A30">
        <w:rPr>
          <w:rFonts w:asciiTheme="minorHAnsi" w:hAnsiTheme="minorHAnsi"/>
          <w:szCs w:val="24"/>
        </w:rPr>
        <w:t xml:space="preserve"> (ANEXO II)</w:t>
      </w:r>
      <w:r w:rsidRPr="004A3F82">
        <w:rPr>
          <w:rFonts w:asciiTheme="minorHAnsi" w:hAnsiTheme="minorHAnsi"/>
          <w:szCs w:val="24"/>
        </w:rPr>
        <w:t xml:space="preserve"> firmada pelo sócio ou administrador com poderes de representação ou ainda por procurador devidamente constituído,</w:t>
      </w:r>
      <w:r w:rsidR="00467D5A">
        <w:rPr>
          <w:rFonts w:asciiTheme="minorHAnsi" w:hAnsiTheme="minorHAnsi"/>
          <w:szCs w:val="24"/>
        </w:rPr>
        <w:t xml:space="preserve"> </w:t>
      </w:r>
      <w:r w:rsidRPr="004A3F82">
        <w:rPr>
          <w:rFonts w:asciiTheme="minorHAnsi" w:hAnsiTheme="minorHAnsi"/>
          <w:szCs w:val="24"/>
        </w:rPr>
        <w:t xml:space="preserve">contemplando a intenção de cumprimento, no mínimo, dos seguintes encargos: </w:t>
      </w:r>
    </w:p>
    <w:p w:rsidR="00DB00F7" w:rsidRPr="004A3F82" w:rsidRDefault="00DB00F7" w:rsidP="00DB00F7">
      <w:pPr>
        <w:rPr>
          <w:rFonts w:asciiTheme="minorHAnsi" w:hAnsiTheme="minorHAnsi"/>
          <w:szCs w:val="24"/>
        </w:rPr>
      </w:pPr>
      <w:r w:rsidRPr="00164EB8">
        <w:rPr>
          <w:rFonts w:asciiTheme="minorHAnsi" w:hAnsiTheme="minorHAnsi"/>
          <w:b/>
          <w:szCs w:val="24"/>
        </w:rPr>
        <w:t>a)</w:t>
      </w:r>
      <w:r w:rsidR="00164EB8">
        <w:rPr>
          <w:rFonts w:asciiTheme="minorHAnsi" w:hAnsiTheme="minorHAnsi"/>
          <w:szCs w:val="24"/>
        </w:rPr>
        <w:t xml:space="preserve"> O</w:t>
      </w:r>
      <w:r w:rsidRPr="004A3F82">
        <w:rPr>
          <w:rFonts w:asciiTheme="minorHAnsi" w:hAnsiTheme="minorHAnsi"/>
          <w:szCs w:val="24"/>
        </w:rPr>
        <w:t xml:space="preserve"> início da edificação de suas instalações no prazo máximo de 06 (seis) meses, a contar da data da outorga da escritura pública de concessão de uso; cabendo a interessada apresentar a data prevista para o início da edificação de suas instalações. </w:t>
      </w:r>
    </w:p>
    <w:p w:rsidR="00DB00F7" w:rsidRPr="004A3F82" w:rsidRDefault="00DB00F7" w:rsidP="00DB00F7">
      <w:pPr>
        <w:rPr>
          <w:rFonts w:asciiTheme="minorHAnsi" w:hAnsiTheme="minorHAnsi"/>
          <w:szCs w:val="24"/>
        </w:rPr>
      </w:pPr>
      <w:r w:rsidRPr="00164EB8">
        <w:rPr>
          <w:rFonts w:asciiTheme="minorHAnsi" w:hAnsiTheme="minorHAnsi"/>
          <w:b/>
          <w:szCs w:val="24"/>
        </w:rPr>
        <w:t>b)</w:t>
      </w:r>
      <w:r w:rsidRPr="004A3F82">
        <w:rPr>
          <w:rFonts w:asciiTheme="minorHAnsi" w:hAnsiTheme="minorHAnsi"/>
          <w:szCs w:val="24"/>
        </w:rPr>
        <w:t xml:space="preserve"> </w:t>
      </w:r>
      <w:r w:rsidR="00164EB8">
        <w:rPr>
          <w:rFonts w:asciiTheme="minorHAnsi" w:hAnsiTheme="minorHAnsi"/>
          <w:szCs w:val="24"/>
        </w:rPr>
        <w:t>O</w:t>
      </w:r>
      <w:r w:rsidRPr="004A3F82">
        <w:rPr>
          <w:rFonts w:asciiTheme="minorHAnsi" w:hAnsiTheme="minorHAnsi"/>
          <w:szCs w:val="24"/>
        </w:rPr>
        <w:t xml:space="preserve"> início de suas atividades no imóvel cedido, no prazo máximo de 18 meses após o término do prazo estabelecido no inciso anterior; cabendo a interessada a apresentar a data prevista para o início de suas atividades, no local a ser cedido. </w:t>
      </w:r>
    </w:p>
    <w:p w:rsidR="00DB00F7" w:rsidRPr="004A3F82" w:rsidRDefault="00DB00F7" w:rsidP="00DB00F7">
      <w:pPr>
        <w:rPr>
          <w:rFonts w:asciiTheme="minorHAnsi" w:hAnsiTheme="minorHAnsi"/>
          <w:szCs w:val="24"/>
        </w:rPr>
      </w:pPr>
      <w:r w:rsidRPr="00164EB8">
        <w:rPr>
          <w:rFonts w:asciiTheme="minorHAnsi" w:hAnsiTheme="minorHAnsi"/>
          <w:b/>
          <w:szCs w:val="24"/>
        </w:rPr>
        <w:t>c)</w:t>
      </w:r>
      <w:r w:rsidRPr="004A3F82">
        <w:rPr>
          <w:rFonts w:asciiTheme="minorHAnsi" w:hAnsiTheme="minorHAnsi"/>
          <w:szCs w:val="24"/>
        </w:rPr>
        <w:t xml:space="preserve"> </w:t>
      </w:r>
      <w:r w:rsidR="00164EB8">
        <w:rPr>
          <w:rFonts w:asciiTheme="minorHAnsi" w:hAnsiTheme="minorHAnsi"/>
          <w:szCs w:val="24"/>
        </w:rPr>
        <w:t>A</w:t>
      </w:r>
      <w:r w:rsidRPr="004A3F82">
        <w:rPr>
          <w:rFonts w:asciiTheme="minorHAnsi" w:hAnsiTheme="minorHAnsi"/>
          <w:szCs w:val="24"/>
        </w:rPr>
        <w:t xml:space="preserve"> manutenção ininterrupta dos empregos formais e faturamento mínimo compromissado na proposta apresentada, a partir do início de suas atividades; cabendo a interessada a apresentar o número de empregos, no imóvel a ser cedido, a partir do início de suas atividades. </w:t>
      </w:r>
    </w:p>
    <w:p w:rsidR="00DB00F7" w:rsidRPr="004A3F82" w:rsidRDefault="00DB00F7" w:rsidP="00DB00F7">
      <w:pPr>
        <w:rPr>
          <w:rFonts w:asciiTheme="minorHAnsi" w:hAnsiTheme="minorHAnsi"/>
          <w:szCs w:val="24"/>
        </w:rPr>
      </w:pPr>
      <w:r w:rsidRPr="00164EB8">
        <w:rPr>
          <w:rFonts w:asciiTheme="minorHAnsi" w:hAnsiTheme="minorHAnsi"/>
          <w:b/>
          <w:szCs w:val="24"/>
        </w:rPr>
        <w:t>d)</w:t>
      </w:r>
      <w:r w:rsidRPr="004A3F82">
        <w:rPr>
          <w:rFonts w:asciiTheme="minorHAnsi" w:hAnsiTheme="minorHAnsi"/>
          <w:szCs w:val="24"/>
        </w:rPr>
        <w:t xml:space="preserve"> </w:t>
      </w:r>
      <w:r w:rsidR="00164EB8">
        <w:rPr>
          <w:rFonts w:asciiTheme="minorHAnsi" w:hAnsiTheme="minorHAnsi"/>
          <w:szCs w:val="24"/>
        </w:rPr>
        <w:t>O</w:t>
      </w:r>
      <w:r w:rsidRPr="004A3F82">
        <w:rPr>
          <w:rFonts w:asciiTheme="minorHAnsi" w:hAnsiTheme="minorHAnsi"/>
          <w:szCs w:val="24"/>
        </w:rPr>
        <w:t xml:space="preserve"> cumprimento de suas obrigações de natureza trabalhista, previdenciária, fiscal, tributária, social, ambiental, e outras decorrentes da execução de suas atividades no imóvel objeto do benefício; </w:t>
      </w:r>
    </w:p>
    <w:p w:rsidR="00DB00F7" w:rsidRPr="004A3F82" w:rsidRDefault="00DB00F7" w:rsidP="00DB00F7">
      <w:pPr>
        <w:rPr>
          <w:rFonts w:asciiTheme="minorHAnsi" w:hAnsiTheme="minorHAnsi"/>
          <w:szCs w:val="24"/>
        </w:rPr>
      </w:pPr>
      <w:r w:rsidRPr="00164EB8">
        <w:rPr>
          <w:rFonts w:asciiTheme="minorHAnsi" w:hAnsiTheme="minorHAnsi"/>
          <w:b/>
          <w:szCs w:val="24"/>
        </w:rPr>
        <w:t>e)</w:t>
      </w:r>
      <w:r w:rsidRPr="004A3F82">
        <w:rPr>
          <w:rFonts w:asciiTheme="minorHAnsi" w:hAnsiTheme="minorHAnsi"/>
          <w:szCs w:val="24"/>
        </w:rPr>
        <w:t xml:space="preserve"> </w:t>
      </w:r>
      <w:r w:rsidR="00164EB8">
        <w:rPr>
          <w:rFonts w:asciiTheme="minorHAnsi" w:hAnsiTheme="minorHAnsi"/>
          <w:szCs w:val="24"/>
        </w:rPr>
        <w:t>O</w:t>
      </w:r>
      <w:r w:rsidRPr="004A3F82">
        <w:rPr>
          <w:rFonts w:asciiTheme="minorHAnsi" w:hAnsiTheme="minorHAnsi"/>
          <w:szCs w:val="24"/>
        </w:rPr>
        <w:t xml:space="preserve"> recolhimento, no município de São José do Hortêncio de todos os tributos que forem gerados através de sua unidade local, notadamente o Imposto Sobre Serviços de Qualquer Natureza (ISSQN), o imposto sobre circulação de mercadorias e serviços (ICMS), o Imposto sobre Produtos Industrializados (IPI) e o Imposto de Renda (IR), além das contribuições sociais; </w:t>
      </w:r>
    </w:p>
    <w:p w:rsidR="00DB00F7" w:rsidRPr="004A3F82" w:rsidRDefault="00DB00F7" w:rsidP="00DB00F7">
      <w:pPr>
        <w:rPr>
          <w:rFonts w:asciiTheme="minorHAnsi" w:hAnsiTheme="minorHAnsi"/>
          <w:szCs w:val="24"/>
        </w:rPr>
      </w:pPr>
      <w:r w:rsidRPr="00164EB8">
        <w:rPr>
          <w:rFonts w:asciiTheme="minorHAnsi" w:hAnsiTheme="minorHAnsi"/>
          <w:b/>
          <w:szCs w:val="24"/>
        </w:rPr>
        <w:t>f)</w:t>
      </w:r>
      <w:r w:rsidRPr="004A3F82">
        <w:rPr>
          <w:rFonts w:asciiTheme="minorHAnsi" w:hAnsiTheme="minorHAnsi"/>
          <w:szCs w:val="24"/>
        </w:rPr>
        <w:t xml:space="preserve"> </w:t>
      </w:r>
      <w:r w:rsidR="00164EB8">
        <w:rPr>
          <w:rFonts w:asciiTheme="minorHAnsi" w:hAnsiTheme="minorHAnsi"/>
          <w:szCs w:val="24"/>
        </w:rPr>
        <w:t>A</w:t>
      </w:r>
      <w:r w:rsidRPr="004A3F82">
        <w:rPr>
          <w:rFonts w:asciiTheme="minorHAnsi" w:hAnsiTheme="minorHAnsi"/>
          <w:szCs w:val="24"/>
        </w:rPr>
        <w:t xml:space="preserve"> não geração de poluição em sua atividade, acima dos níveis de tolerância estabelecidos na legislação vigente, devendo instalar ou construir, sempre que </w:t>
      </w:r>
      <w:proofErr w:type="gramStart"/>
      <w:r w:rsidRPr="004A3F82">
        <w:rPr>
          <w:rFonts w:asciiTheme="minorHAnsi" w:hAnsiTheme="minorHAnsi"/>
          <w:szCs w:val="24"/>
        </w:rPr>
        <w:t>necessário, dispositivos</w:t>
      </w:r>
      <w:proofErr w:type="gramEnd"/>
      <w:r w:rsidRPr="004A3F82">
        <w:rPr>
          <w:rFonts w:asciiTheme="minorHAnsi" w:hAnsiTheme="minorHAnsi"/>
          <w:szCs w:val="24"/>
        </w:rPr>
        <w:t xml:space="preserve"> apropriados para evitar danos ao meio ambiente; </w:t>
      </w:r>
    </w:p>
    <w:p w:rsidR="00DB00F7" w:rsidRPr="004A3F82" w:rsidRDefault="00DB00F7" w:rsidP="00DB00F7">
      <w:pPr>
        <w:rPr>
          <w:rFonts w:asciiTheme="minorHAnsi" w:hAnsiTheme="minorHAnsi"/>
          <w:szCs w:val="24"/>
        </w:rPr>
      </w:pPr>
      <w:r w:rsidRPr="00164EB8">
        <w:rPr>
          <w:rFonts w:asciiTheme="minorHAnsi" w:hAnsiTheme="minorHAnsi"/>
          <w:b/>
          <w:szCs w:val="24"/>
        </w:rPr>
        <w:t>g)</w:t>
      </w:r>
      <w:r w:rsidRPr="004A3F82">
        <w:rPr>
          <w:rFonts w:asciiTheme="minorHAnsi" w:hAnsiTheme="minorHAnsi"/>
          <w:szCs w:val="24"/>
        </w:rPr>
        <w:t xml:space="preserve"> </w:t>
      </w:r>
      <w:r w:rsidR="00164EB8">
        <w:rPr>
          <w:rFonts w:asciiTheme="minorHAnsi" w:hAnsiTheme="minorHAnsi"/>
          <w:szCs w:val="24"/>
        </w:rPr>
        <w:t>O</w:t>
      </w:r>
      <w:r w:rsidRPr="004A3F82">
        <w:rPr>
          <w:rFonts w:asciiTheme="minorHAnsi" w:hAnsiTheme="minorHAnsi"/>
          <w:szCs w:val="24"/>
        </w:rPr>
        <w:t xml:space="preserve"> incentivo à economia local, dando preferência em aquisição e contratação de produtos e serviços de fornecedores deste município, quando da construção e posterior operacionalização da empresa. </w:t>
      </w:r>
    </w:p>
    <w:p w:rsidR="00DB00F7" w:rsidRDefault="00DB00F7" w:rsidP="00DB00F7">
      <w:pPr>
        <w:rPr>
          <w:rFonts w:asciiTheme="minorHAnsi" w:hAnsiTheme="minorHAnsi"/>
          <w:szCs w:val="24"/>
        </w:rPr>
      </w:pPr>
      <w:r w:rsidRPr="00164EB8">
        <w:rPr>
          <w:rFonts w:asciiTheme="minorHAnsi" w:hAnsiTheme="minorHAnsi"/>
          <w:b/>
          <w:szCs w:val="24"/>
        </w:rPr>
        <w:t>h)</w:t>
      </w:r>
      <w:r w:rsidRPr="004A3F82">
        <w:rPr>
          <w:rFonts w:asciiTheme="minorHAnsi" w:hAnsiTheme="minorHAnsi"/>
          <w:szCs w:val="24"/>
        </w:rPr>
        <w:t xml:space="preserve"> No mínimo 90% dos empregos formais mantidos pela cessionária na unidade instalada no imóvel recebido em Concessão Real de Uso, deverão ser destinados a profissionais residentes e domiciliados neste município por, no mínimo dois anos, cabendo </w:t>
      </w:r>
      <w:r w:rsidR="00164EB8" w:rsidRPr="004A3F82">
        <w:rPr>
          <w:rFonts w:asciiTheme="minorHAnsi" w:hAnsiTheme="minorHAnsi"/>
          <w:szCs w:val="24"/>
        </w:rPr>
        <w:t>à</w:t>
      </w:r>
      <w:r w:rsidRPr="004A3F82">
        <w:rPr>
          <w:rFonts w:asciiTheme="minorHAnsi" w:hAnsiTheme="minorHAnsi"/>
          <w:szCs w:val="24"/>
        </w:rPr>
        <w:t xml:space="preserve"> empresa interessada a apresentar o percentual que se pretende empregar e/ou emprega na </w:t>
      </w:r>
      <w:r w:rsidR="00467D5A">
        <w:rPr>
          <w:rFonts w:asciiTheme="minorHAnsi" w:hAnsiTheme="minorHAnsi"/>
          <w:szCs w:val="24"/>
        </w:rPr>
        <w:t>situação prevista nesta alínea;</w:t>
      </w:r>
    </w:p>
    <w:p w:rsidR="00467D5A" w:rsidRPr="00467D5A" w:rsidRDefault="00467D5A" w:rsidP="00DB00F7">
      <w:pPr>
        <w:rPr>
          <w:rFonts w:asciiTheme="minorHAnsi" w:hAnsiTheme="minorHAnsi"/>
          <w:b/>
          <w:szCs w:val="24"/>
        </w:rPr>
      </w:pPr>
      <w:r>
        <w:rPr>
          <w:rFonts w:asciiTheme="minorHAnsi" w:hAnsiTheme="minorHAnsi"/>
          <w:b/>
          <w:szCs w:val="24"/>
        </w:rPr>
        <w:t xml:space="preserve">i) </w:t>
      </w:r>
      <w:r w:rsidRPr="00467D5A">
        <w:rPr>
          <w:rFonts w:asciiTheme="minorHAnsi" w:hAnsiTheme="minorHAnsi"/>
          <w:szCs w:val="24"/>
        </w:rPr>
        <w:t>I</w:t>
      </w:r>
      <w:r>
        <w:rPr>
          <w:rFonts w:asciiTheme="minorHAnsi" w:hAnsiTheme="minorHAnsi"/>
          <w:szCs w:val="24"/>
        </w:rPr>
        <w:t>ndica</w:t>
      </w:r>
      <w:r>
        <w:rPr>
          <w:rFonts w:asciiTheme="minorHAnsi" w:hAnsiTheme="minorHAnsi"/>
          <w:szCs w:val="24"/>
        </w:rPr>
        <w:t>ção</w:t>
      </w:r>
      <w:r>
        <w:rPr>
          <w:rFonts w:asciiTheme="minorHAnsi" w:hAnsiTheme="minorHAnsi"/>
          <w:szCs w:val="24"/>
        </w:rPr>
        <w:t xml:space="preserve"> </w:t>
      </w:r>
      <w:r>
        <w:rPr>
          <w:rFonts w:asciiTheme="minorHAnsi" w:hAnsiTheme="minorHAnsi"/>
          <w:szCs w:val="24"/>
        </w:rPr>
        <w:t>d</w:t>
      </w:r>
      <w:r>
        <w:rPr>
          <w:rFonts w:asciiTheme="minorHAnsi" w:hAnsiTheme="minorHAnsi"/>
          <w:szCs w:val="24"/>
        </w:rPr>
        <w:t>o número do imóvel desejado</w:t>
      </w:r>
      <w:r>
        <w:rPr>
          <w:rFonts w:asciiTheme="minorHAnsi" w:hAnsiTheme="minorHAnsi"/>
          <w:szCs w:val="24"/>
        </w:rPr>
        <w:t>.</w:t>
      </w:r>
    </w:p>
    <w:p w:rsidR="00164EB8" w:rsidRDefault="00164EB8" w:rsidP="00DB00F7">
      <w:pPr>
        <w:rPr>
          <w:rFonts w:asciiTheme="minorHAnsi" w:hAnsiTheme="minorHAnsi"/>
          <w:szCs w:val="24"/>
        </w:rPr>
      </w:pPr>
      <w:r>
        <w:rPr>
          <w:rFonts w:asciiTheme="minorHAnsi" w:hAnsiTheme="minorHAnsi"/>
          <w:b/>
          <w:szCs w:val="24"/>
        </w:rPr>
        <w:t>4.1.1.</w:t>
      </w:r>
      <w:r w:rsidR="00DB00F7" w:rsidRPr="004A3F82">
        <w:rPr>
          <w:rFonts w:asciiTheme="minorHAnsi" w:hAnsiTheme="minorHAnsi"/>
          <w:szCs w:val="24"/>
        </w:rPr>
        <w:t xml:space="preserve"> A empresa interessada devera apresentar, ainda, </w:t>
      </w:r>
      <w:proofErr w:type="gramStart"/>
      <w:r w:rsidR="00DB00F7" w:rsidRPr="004A3F82">
        <w:rPr>
          <w:rFonts w:asciiTheme="minorHAnsi" w:hAnsiTheme="minorHAnsi"/>
          <w:szCs w:val="24"/>
        </w:rPr>
        <w:t>projeto individual contento</w:t>
      </w:r>
      <w:proofErr w:type="gramEnd"/>
      <w:r w:rsidR="00DB00F7" w:rsidRPr="004A3F82">
        <w:rPr>
          <w:rFonts w:asciiTheme="minorHAnsi" w:hAnsiTheme="minorHAnsi"/>
          <w:szCs w:val="24"/>
        </w:rPr>
        <w:t xml:space="preserve"> os requisitos previstos no parágrafo único do artigo 5º da Lei 1000/21. </w:t>
      </w:r>
    </w:p>
    <w:p w:rsidR="00DB00F7" w:rsidRPr="004A3F82" w:rsidRDefault="00DB00F7" w:rsidP="00DB00F7">
      <w:pPr>
        <w:rPr>
          <w:rFonts w:asciiTheme="minorHAnsi" w:hAnsiTheme="minorHAnsi"/>
          <w:szCs w:val="24"/>
        </w:rPr>
      </w:pPr>
      <w:r w:rsidRPr="004A3F82">
        <w:rPr>
          <w:rFonts w:asciiTheme="minorHAnsi" w:hAnsiTheme="minorHAnsi"/>
          <w:b/>
          <w:szCs w:val="24"/>
        </w:rPr>
        <w:lastRenderedPageBreak/>
        <w:t>4.1.</w:t>
      </w:r>
      <w:r w:rsidR="00164EB8">
        <w:rPr>
          <w:rFonts w:asciiTheme="minorHAnsi" w:hAnsiTheme="minorHAnsi"/>
          <w:b/>
          <w:szCs w:val="24"/>
        </w:rPr>
        <w:t>2.</w:t>
      </w:r>
      <w:r w:rsidRPr="004A3F82">
        <w:rPr>
          <w:rFonts w:asciiTheme="minorHAnsi" w:hAnsiTheme="minorHAnsi"/>
          <w:szCs w:val="24"/>
        </w:rPr>
        <w:t xml:space="preserve"> Relatório contendo as seguintes informações: </w:t>
      </w:r>
    </w:p>
    <w:p w:rsidR="00DB00F7" w:rsidRPr="004A3F82" w:rsidRDefault="00DB00F7" w:rsidP="00DB00F7">
      <w:pPr>
        <w:rPr>
          <w:rFonts w:asciiTheme="minorHAnsi" w:hAnsiTheme="minorHAnsi"/>
          <w:szCs w:val="24"/>
        </w:rPr>
      </w:pPr>
      <w:r w:rsidRPr="00164EB8">
        <w:rPr>
          <w:rFonts w:asciiTheme="minorHAnsi" w:hAnsiTheme="minorHAnsi"/>
          <w:b/>
          <w:szCs w:val="24"/>
        </w:rPr>
        <w:t>a)</w:t>
      </w:r>
      <w:r w:rsidRPr="004A3F82">
        <w:rPr>
          <w:rFonts w:asciiTheme="minorHAnsi" w:hAnsiTheme="minorHAnsi"/>
          <w:szCs w:val="24"/>
        </w:rPr>
        <w:t xml:space="preserve"> Maior número de empregos formais, sendo no mínimo 03 (três); </w:t>
      </w:r>
    </w:p>
    <w:p w:rsidR="00DB00F7" w:rsidRPr="004A3F82" w:rsidRDefault="00DB00F7" w:rsidP="00DB00F7">
      <w:pPr>
        <w:rPr>
          <w:rFonts w:asciiTheme="minorHAnsi" w:hAnsiTheme="minorHAnsi"/>
          <w:szCs w:val="24"/>
        </w:rPr>
      </w:pPr>
      <w:r w:rsidRPr="00164EB8">
        <w:rPr>
          <w:rFonts w:asciiTheme="minorHAnsi" w:hAnsiTheme="minorHAnsi"/>
          <w:b/>
          <w:szCs w:val="24"/>
        </w:rPr>
        <w:t>b)</w:t>
      </w:r>
      <w:r w:rsidRPr="004A3F82">
        <w:rPr>
          <w:rFonts w:asciiTheme="minorHAnsi" w:hAnsiTheme="minorHAnsi"/>
          <w:szCs w:val="24"/>
        </w:rPr>
        <w:t xml:space="preserve"> Percentual de empregos formais mantidos pela cessionária na unidade instalada no imóvel recebido em Concessão Real de Uso, que deverão ser destinados a profissionais residentes e domiciliados neste município por, no mínimo dois anos. </w:t>
      </w:r>
    </w:p>
    <w:p w:rsidR="00DB00F7" w:rsidRPr="004A3F82" w:rsidRDefault="00DB00F7" w:rsidP="00DB00F7">
      <w:pPr>
        <w:rPr>
          <w:rFonts w:asciiTheme="minorHAnsi" w:hAnsiTheme="minorHAnsi"/>
          <w:szCs w:val="24"/>
        </w:rPr>
      </w:pPr>
      <w:r w:rsidRPr="00164EB8">
        <w:rPr>
          <w:rFonts w:asciiTheme="minorHAnsi" w:hAnsiTheme="minorHAnsi"/>
          <w:b/>
          <w:szCs w:val="24"/>
        </w:rPr>
        <w:t>c)</w:t>
      </w:r>
      <w:r w:rsidRPr="004A3F82">
        <w:rPr>
          <w:rFonts w:asciiTheme="minorHAnsi" w:hAnsiTheme="minorHAnsi"/>
          <w:szCs w:val="24"/>
        </w:rPr>
        <w:t xml:space="preserve"> </w:t>
      </w:r>
      <w:r w:rsidR="00164EB8">
        <w:rPr>
          <w:rFonts w:asciiTheme="minorHAnsi" w:hAnsiTheme="minorHAnsi"/>
          <w:szCs w:val="24"/>
        </w:rPr>
        <w:t>D</w:t>
      </w:r>
      <w:r w:rsidRPr="004A3F82">
        <w:rPr>
          <w:rFonts w:asciiTheme="minorHAnsi" w:hAnsiTheme="minorHAnsi"/>
          <w:szCs w:val="24"/>
        </w:rPr>
        <w:t xml:space="preserve">ata do inicio das atividades; </w:t>
      </w:r>
    </w:p>
    <w:p w:rsidR="00DB00F7" w:rsidRPr="004A3F82" w:rsidRDefault="00DB00F7" w:rsidP="00DB00F7">
      <w:pPr>
        <w:rPr>
          <w:rFonts w:asciiTheme="minorHAnsi" w:hAnsiTheme="minorHAnsi"/>
          <w:szCs w:val="24"/>
        </w:rPr>
      </w:pPr>
      <w:r w:rsidRPr="00164EB8">
        <w:rPr>
          <w:rFonts w:asciiTheme="minorHAnsi" w:hAnsiTheme="minorHAnsi"/>
          <w:b/>
          <w:szCs w:val="24"/>
        </w:rPr>
        <w:t>d)</w:t>
      </w:r>
      <w:r w:rsidRPr="004A3F82">
        <w:rPr>
          <w:rFonts w:asciiTheme="minorHAnsi" w:hAnsiTheme="minorHAnsi"/>
          <w:szCs w:val="24"/>
        </w:rPr>
        <w:t xml:space="preserve"> Faturamento do ano anterior </w:t>
      </w:r>
    </w:p>
    <w:p w:rsidR="00DB00F7" w:rsidRPr="004A3F82" w:rsidRDefault="00DB00F7" w:rsidP="00DB00F7">
      <w:pPr>
        <w:rPr>
          <w:rFonts w:asciiTheme="minorHAnsi" w:hAnsiTheme="minorHAnsi"/>
          <w:szCs w:val="24"/>
        </w:rPr>
      </w:pPr>
      <w:r w:rsidRPr="00164EB8">
        <w:rPr>
          <w:rFonts w:asciiTheme="minorHAnsi" w:hAnsiTheme="minorHAnsi"/>
          <w:b/>
          <w:szCs w:val="24"/>
        </w:rPr>
        <w:t>e)</w:t>
      </w:r>
      <w:r w:rsidRPr="004A3F82">
        <w:rPr>
          <w:rFonts w:asciiTheme="minorHAnsi" w:hAnsiTheme="minorHAnsi"/>
          <w:szCs w:val="24"/>
        </w:rPr>
        <w:t xml:space="preserve"> Início das atividades (contados da data de assinatura do termo de concessão de uso com encargos). Para comprovar a data de início das atividades da empresa, deverá ser declaração, com firma reconhecida em cartório, assinada pelo responsável legal da licitante, afirmando a data em que irá efetivamente iniciar as atividades relativas ao seu empreendimento, no imóvel a ser dado em concessão. </w:t>
      </w:r>
    </w:p>
    <w:p w:rsidR="00DB00F7" w:rsidRPr="004A3F82" w:rsidRDefault="00DB00F7" w:rsidP="00DB00F7">
      <w:pPr>
        <w:rPr>
          <w:rFonts w:asciiTheme="minorHAnsi" w:hAnsiTheme="minorHAnsi"/>
          <w:szCs w:val="24"/>
        </w:rPr>
      </w:pPr>
      <w:r w:rsidRPr="00164EB8">
        <w:rPr>
          <w:rFonts w:asciiTheme="minorHAnsi" w:hAnsiTheme="minorHAnsi"/>
          <w:b/>
          <w:szCs w:val="24"/>
        </w:rPr>
        <w:t>f)</w:t>
      </w:r>
      <w:r w:rsidRPr="004A3F82">
        <w:rPr>
          <w:rFonts w:asciiTheme="minorHAnsi" w:hAnsiTheme="minorHAnsi"/>
          <w:szCs w:val="24"/>
        </w:rPr>
        <w:t xml:space="preserve"> descrição de práticas ambientais positivas, caso as tenha. </w:t>
      </w:r>
    </w:p>
    <w:p w:rsidR="00FF29E2" w:rsidRDefault="00FF29E2" w:rsidP="00DB00F7">
      <w:pPr>
        <w:rPr>
          <w:rFonts w:asciiTheme="minorHAnsi" w:hAnsiTheme="minorHAnsi"/>
          <w:b/>
          <w:szCs w:val="24"/>
        </w:rPr>
      </w:pPr>
    </w:p>
    <w:p w:rsidR="00DB00F7" w:rsidRPr="004A3F82" w:rsidRDefault="00DB00F7" w:rsidP="00DB00F7">
      <w:pPr>
        <w:rPr>
          <w:rFonts w:asciiTheme="minorHAnsi" w:hAnsiTheme="minorHAnsi"/>
          <w:b/>
          <w:szCs w:val="24"/>
        </w:rPr>
      </w:pPr>
      <w:r w:rsidRPr="004A3F82">
        <w:rPr>
          <w:rFonts w:asciiTheme="minorHAnsi" w:hAnsiTheme="minorHAnsi"/>
          <w:b/>
          <w:szCs w:val="24"/>
        </w:rPr>
        <w:t xml:space="preserve">5 – </w:t>
      </w:r>
      <w:r w:rsidR="007D6F6D">
        <w:rPr>
          <w:rFonts w:asciiTheme="minorHAnsi" w:hAnsiTheme="minorHAnsi"/>
          <w:b/>
          <w:szCs w:val="24"/>
        </w:rPr>
        <w:t xml:space="preserve">DO </w:t>
      </w:r>
      <w:r w:rsidRPr="004A3F82">
        <w:rPr>
          <w:rFonts w:asciiTheme="minorHAnsi" w:hAnsiTheme="minorHAnsi"/>
          <w:b/>
          <w:szCs w:val="24"/>
        </w:rPr>
        <w:t xml:space="preserve">JULGAMENTO DA HABILITAÇÃO </w:t>
      </w:r>
    </w:p>
    <w:p w:rsidR="00DB00F7" w:rsidRPr="004A3F82" w:rsidRDefault="00DB00F7" w:rsidP="00DB00F7">
      <w:pPr>
        <w:rPr>
          <w:rFonts w:asciiTheme="minorHAnsi" w:hAnsiTheme="minorHAnsi"/>
          <w:szCs w:val="24"/>
        </w:rPr>
      </w:pPr>
      <w:r w:rsidRPr="00164EB8">
        <w:rPr>
          <w:rFonts w:asciiTheme="minorHAnsi" w:hAnsiTheme="minorHAnsi"/>
          <w:b/>
          <w:szCs w:val="24"/>
        </w:rPr>
        <w:t>5.1</w:t>
      </w:r>
      <w:r w:rsidR="00164EB8">
        <w:rPr>
          <w:rFonts w:asciiTheme="minorHAnsi" w:hAnsiTheme="minorHAnsi"/>
          <w:b/>
          <w:szCs w:val="24"/>
        </w:rPr>
        <w:t>.</w:t>
      </w:r>
      <w:r w:rsidRPr="004A3F82">
        <w:rPr>
          <w:rFonts w:asciiTheme="minorHAnsi" w:hAnsiTheme="minorHAnsi"/>
          <w:szCs w:val="24"/>
        </w:rPr>
        <w:t xml:space="preserve"> A Comissão de Licitações, acompanhados dos Membros da Comissão de Análise abrirão primeiramente os envelopes contendo a documentação de habilitação. Habilitará a empresa que tenha cumprido integralmente as exigências do Edital e desqualificará a licitante que não atender as exigências deste Edital e seus anexos. </w:t>
      </w:r>
    </w:p>
    <w:p w:rsidR="00DB00F7" w:rsidRPr="004A3F82" w:rsidRDefault="00DB00F7" w:rsidP="00DB00F7">
      <w:pPr>
        <w:rPr>
          <w:rFonts w:asciiTheme="minorHAnsi" w:hAnsiTheme="minorHAnsi"/>
          <w:szCs w:val="24"/>
        </w:rPr>
      </w:pPr>
      <w:r w:rsidRPr="004A3F82">
        <w:rPr>
          <w:rFonts w:asciiTheme="minorHAnsi" w:hAnsiTheme="minorHAnsi"/>
          <w:b/>
          <w:szCs w:val="24"/>
        </w:rPr>
        <w:t>5.2</w:t>
      </w:r>
      <w:r w:rsidR="00164EB8">
        <w:rPr>
          <w:rFonts w:asciiTheme="minorHAnsi" w:hAnsiTheme="minorHAnsi"/>
          <w:b/>
          <w:szCs w:val="24"/>
        </w:rPr>
        <w:t>.</w:t>
      </w:r>
      <w:r w:rsidRPr="004A3F82">
        <w:rPr>
          <w:rFonts w:asciiTheme="minorHAnsi" w:hAnsiTheme="minorHAnsi"/>
          <w:szCs w:val="24"/>
        </w:rPr>
        <w:t xml:space="preserve"> </w:t>
      </w:r>
      <w:proofErr w:type="gramStart"/>
      <w:r w:rsidRPr="004A3F82">
        <w:rPr>
          <w:rFonts w:asciiTheme="minorHAnsi" w:hAnsiTheme="minorHAnsi"/>
          <w:szCs w:val="24"/>
        </w:rPr>
        <w:t>Decorrido</w:t>
      </w:r>
      <w:proofErr w:type="gramEnd"/>
      <w:r w:rsidRPr="004A3F82">
        <w:rPr>
          <w:rFonts w:asciiTheme="minorHAnsi" w:hAnsiTheme="minorHAnsi"/>
          <w:szCs w:val="24"/>
        </w:rPr>
        <w:t xml:space="preserve"> o prazo de recurso da fase de habilitação, e não havendo interposição de nenhum, ou julgados os apresentados, serão devolvidos os envelopes, inviolados, às empresas inabilitadas ou por ventura, expressamente, desistentes; </w:t>
      </w:r>
    </w:p>
    <w:p w:rsidR="00DB00F7" w:rsidRPr="004A3F82" w:rsidRDefault="00DB00F7" w:rsidP="00DB00F7">
      <w:pPr>
        <w:rPr>
          <w:rFonts w:asciiTheme="minorHAnsi" w:hAnsiTheme="minorHAnsi"/>
          <w:szCs w:val="24"/>
        </w:rPr>
      </w:pPr>
      <w:r w:rsidRPr="004A3F82">
        <w:rPr>
          <w:rFonts w:asciiTheme="minorHAnsi" w:hAnsiTheme="minorHAnsi"/>
          <w:b/>
          <w:szCs w:val="24"/>
        </w:rPr>
        <w:t>5.3</w:t>
      </w:r>
      <w:r w:rsidR="006039D0">
        <w:rPr>
          <w:rFonts w:asciiTheme="minorHAnsi" w:hAnsiTheme="minorHAnsi"/>
          <w:b/>
          <w:szCs w:val="24"/>
        </w:rPr>
        <w:t>.</w:t>
      </w:r>
      <w:r w:rsidRPr="004A3F82">
        <w:rPr>
          <w:rFonts w:asciiTheme="minorHAnsi" w:hAnsiTheme="minorHAnsi"/>
          <w:szCs w:val="24"/>
        </w:rPr>
        <w:t xml:space="preserve"> Será lavrada ata circunstanciada da abertura da documentação, que deverá ser assinada pelos representantes presentes e pela Comissão Permanente de Licitações e pela Comissão de Análise; </w:t>
      </w:r>
    </w:p>
    <w:p w:rsidR="00DB00F7" w:rsidRPr="004A3F82" w:rsidRDefault="00DB00F7" w:rsidP="00DB00F7">
      <w:pPr>
        <w:rPr>
          <w:rFonts w:asciiTheme="minorHAnsi" w:hAnsiTheme="minorHAnsi"/>
          <w:szCs w:val="24"/>
        </w:rPr>
      </w:pPr>
      <w:r w:rsidRPr="004A3F82">
        <w:rPr>
          <w:rFonts w:asciiTheme="minorHAnsi" w:hAnsiTheme="minorHAnsi"/>
          <w:b/>
          <w:szCs w:val="24"/>
        </w:rPr>
        <w:t>5.4</w:t>
      </w:r>
      <w:r w:rsidR="006039D0">
        <w:rPr>
          <w:rFonts w:asciiTheme="minorHAnsi" w:hAnsiTheme="minorHAnsi"/>
          <w:b/>
          <w:szCs w:val="24"/>
        </w:rPr>
        <w:t>.</w:t>
      </w:r>
      <w:r w:rsidRPr="004A3F82">
        <w:rPr>
          <w:rFonts w:asciiTheme="minorHAnsi" w:hAnsiTheme="minorHAnsi"/>
          <w:szCs w:val="24"/>
        </w:rPr>
        <w:t xml:space="preserve"> </w:t>
      </w:r>
      <w:proofErr w:type="gramStart"/>
      <w:r w:rsidRPr="004A3F82">
        <w:rPr>
          <w:rFonts w:asciiTheme="minorHAnsi" w:hAnsiTheme="minorHAnsi"/>
          <w:szCs w:val="24"/>
        </w:rPr>
        <w:t>Uma vez proferido</w:t>
      </w:r>
      <w:proofErr w:type="gramEnd"/>
      <w:r w:rsidRPr="004A3F82">
        <w:rPr>
          <w:rFonts w:asciiTheme="minorHAnsi" w:hAnsiTheme="minorHAnsi"/>
          <w:szCs w:val="24"/>
        </w:rPr>
        <w:t xml:space="preserve"> o resultado do julgamento da documentação, estando presentes todos os representantes legais das empresas e havendo desistência expressa da interposição de recurso até esta fase processual e fazendo constar na Ata de Julgamento da Documentação, tal decisão, assim a Comissão de Licitações poderá dar continuidade à sessão e proceder à abertura dos envelopes contendo as manifestações de intenção. </w:t>
      </w:r>
    </w:p>
    <w:p w:rsidR="00DB00F7" w:rsidRPr="004A3F82" w:rsidRDefault="00DB00F7" w:rsidP="00DB00F7">
      <w:pPr>
        <w:rPr>
          <w:rFonts w:asciiTheme="minorHAnsi" w:hAnsiTheme="minorHAnsi"/>
          <w:szCs w:val="24"/>
        </w:rPr>
      </w:pPr>
      <w:r w:rsidRPr="004A3F82">
        <w:rPr>
          <w:rFonts w:asciiTheme="minorHAnsi" w:hAnsiTheme="minorHAnsi"/>
          <w:b/>
          <w:szCs w:val="24"/>
        </w:rPr>
        <w:t>5.5</w:t>
      </w:r>
      <w:r w:rsidR="006039D0">
        <w:rPr>
          <w:rFonts w:asciiTheme="minorHAnsi" w:hAnsiTheme="minorHAnsi"/>
          <w:b/>
          <w:szCs w:val="24"/>
        </w:rPr>
        <w:t>.</w:t>
      </w:r>
      <w:r w:rsidRPr="004A3F82">
        <w:rPr>
          <w:rFonts w:asciiTheme="minorHAnsi" w:hAnsiTheme="minorHAnsi"/>
          <w:szCs w:val="24"/>
        </w:rPr>
        <w:t xml:space="preserve"> A Comissão poderá requerer o prazo de cinco dias para aferição da veracidade dos dados informados pelas empresas interessadas, assim como para aferir a viabilidade e a compatibilidade do empreendimento com as características e dados contidos na manifestação de intenção da empresa. </w:t>
      </w:r>
    </w:p>
    <w:p w:rsidR="00DB00F7" w:rsidRPr="004A3F82" w:rsidRDefault="00DB00F7" w:rsidP="00DB00F7">
      <w:pPr>
        <w:rPr>
          <w:rFonts w:asciiTheme="minorHAnsi" w:hAnsiTheme="minorHAnsi"/>
          <w:szCs w:val="24"/>
        </w:rPr>
      </w:pPr>
    </w:p>
    <w:p w:rsidR="00DB00F7" w:rsidRPr="006039D0" w:rsidRDefault="00DB00F7" w:rsidP="00DB00F7">
      <w:pPr>
        <w:rPr>
          <w:rFonts w:asciiTheme="minorHAnsi" w:hAnsiTheme="minorHAnsi"/>
          <w:b/>
          <w:szCs w:val="24"/>
        </w:rPr>
      </w:pPr>
      <w:r w:rsidRPr="006039D0">
        <w:rPr>
          <w:rFonts w:asciiTheme="minorHAnsi" w:hAnsiTheme="minorHAnsi"/>
          <w:b/>
          <w:szCs w:val="24"/>
        </w:rPr>
        <w:t xml:space="preserve">6 – </w:t>
      </w:r>
      <w:r w:rsidR="006039D0" w:rsidRPr="006039D0">
        <w:rPr>
          <w:rFonts w:asciiTheme="minorHAnsi" w:hAnsiTheme="minorHAnsi"/>
          <w:b/>
          <w:szCs w:val="24"/>
        </w:rPr>
        <w:t xml:space="preserve">DA </w:t>
      </w:r>
      <w:r w:rsidRPr="006039D0">
        <w:rPr>
          <w:rFonts w:asciiTheme="minorHAnsi" w:hAnsiTheme="minorHAnsi"/>
          <w:b/>
          <w:szCs w:val="24"/>
        </w:rPr>
        <w:t>SELEÇÃO</w:t>
      </w:r>
    </w:p>
    <w:p w:rsidR="00DB00F7" w:rsidRPr="004A3F82" w:rsidRDefault="00DB00F7" w:rsidP="00DB00F7">
      <w:pPr>
        <w:rPr>
          <w:rFonts w:asciiTheme="minorHAnsi" w:hAnsiTheme="minorHAnsi"/>
          <w:szCs w:val="24"/>
        </w:rPr>
      </w:pPr>
      <w:r w:rsidRPr="006039D0">
        <w:rPr>
          <w:rFonts w:asciiTheme="minorHAnsi" w:hAnsiTheme="minorHAnsi"/>
          <w:b/>
          <w:szCs w:val="24"/>
        </w:rPr>
        <w:t>6.1</w:t>
      </w:r>
      <w:r w:rsidR="006039D0">
        <w:rPr>
          <w:rFonts w:asciiTheme="minorHAnsi" w:hAnsiTheme="minorHAnsi"/>
          <w:b/>
          <w:szCs w:val="24"/>
        </w:rPr>
        <w:t>.</w:t>
      </w:r>
      <w:r w:rsidRPr="004A3F82">
        <w:rPr>
          <w:rFonts w:asciiTheme="minorHAnsi" w:hAnsiTheme="minorHAnsi"/>
          <w:szCs w:val="24"/>
        </w:rPr>
        <w:t xml:space="preserve"> Na escolha das empresas que farão jus ao incentivo objeto da presente licitação</w:t>
      </w:r>
      <w:proofErr w:type="gramStart"/>
      <w:r w:rsidRPr="004A3F82">
        <w:rPr>
          <w:rFonts w:asciiTheme="minorHAnsi" w:hAnsiTheme="minorHAnsi"/>
          <w:szCs w:val="24"/>
        </w:rPr>
        <w:t>, serão</w:t>
      </w:r>
      <w:proofErr w:type="gramEnd"/>
      <w:r w:rsidRPr="004A3F82">
        <w:rPr>
          <w:rFonts w:asciiTheme="minorHAnsi" w:hAnsiTheme="minorHAnsi"/>
          <w:szCs w:val="24"/>
        </w:rPr>
        <w:t xml:space="preserve"> observados os seguintes critérios, respeitados os mínimos estabelecidos nas alíneas abaixo, e observado o cumprimento de todos os encargos dispostos no presente edital: </w:t>
      </w:r>
    </w:p>
    <w:p w:rsidR="00DB00F7" w:rsidRPr="004A3F82" w:rsidRDefault="00DB00F7" w:rsidP="00DB00F7">
      <w:pPr>
        <w:rPr>
          <w:rFonts w:asciiTheme="minorHAnsi" w:hAnsiTheme="minorHAnsi"/>
          <w:szCs w:val="24"/>
        </w:rPr>
      </w:pPr>
      <w:r w:rsidRPr="006039D0">
        <w:rPr>
          <w:rFonts w:asciiTheme="minorHAnsi" w:hAnsiTheme="minorHAnsi"/>
          <w:b/>
          <w:szCs w:val="24"/>
        </w:rPr>
        <w:t>a)</w:t>
      </w:r>
      <w:r w:rsidRPr="004A3F82">
        <w:rPr>
          <w:rFonts w:asciiTheme="minorHAnsi" w:hAnsiTheme="minorHAnsi"/>
          <w:szCs w:val="24"/>
        </w:rPr>
        <w:t xml:space="preserve"> Maior número de empregos formais, sendo no mínimo 03 (três); </w:t>
      </w:r>
    </w:p>
    <w:p w:rsidR="00DB00F7" w:rsidRPr="004A3F82" w:rsidRDefault="00DB00F7" w:rsidP="00DB00F7">
      <w:pPr>
        <w:rPr>
          <w:rFonts w:asciiTheme="minorHAnsi" w:hAnsiTheme="minorHAnsi"/>
          <w:szCs w:val="24"/>
        </w:rPr>
      </w:pPr>
      <w:r w:rsidRPr="006039D0">
        <w:rPr>
          <w:rFonts w:asciiTheme="minorHAnsi" w:hAnsiTheme="minorHAnsi"/>
          <w:b/>
          <w:szCs w:val="24"/>
        </w:rPr>
        <w:lastRenderedPageBreak/>
        <w:t>b)</w:t>
      </w:r>
      <w:r w:rsidRPr="004A3F82">
        <w:rPr>
          <w:rFonts w:asciiTheme="minorHAnsi" w:hAnsiTheme="minorHAnsi"/>
          <w:szCs w:val="24"/>
        </w:rPr>
        <w:t xml:space="preserve"> Percentual de empregos formais mantidos pela cessionária na unidade instalada no imóvel recebido em Concessão de Direito Real de Uso, que deverão ser destinados a profissionais residentes e domiciliados neste muni</w:t>
      </w:r>
      <w:r w:rsidR="006039D0">
        <w:rPr>
          <w:rFonts w:asciiTheme="minorHAnsi" w:hAnsiTheme="minorHAnsi"/>
          <w:szCs w:val="24"/>
        </w:rPr>
        <w:t>cípio por, no mínimo dois anos;</w:t>
      </w:r>
    </w:p>
    <w:p w:rsidR="00DB00F7" w:rsidRPr="004A3F82" w:rsidRDefault="00DB00F7" w:rsidP="00DB00F7">
      <w:pPr>
        <w:rPr>
          <w:rFonts w:asciiTheme="minorHAnsi" w:hAnsiTheme="minorHAnsi"/>
          <w:szCs w:val="24"/>
        </w:rPr>
      </w:pPr>
      <w:r w:rsidRPr="006039D0">
        <w:rPr>
          <w:rFonts w:asciiTheme="minorHAnsi" w:hAnsiTheme="minorHAnsi"/>
          <w:b/>
          <w:szCs w:val="24"/>
        </w:rPr>
        <w:t>c)</w:t>
      </w:r>
      <w:r w:rsidRPr="004A3F82">
        <w:rPr>
          <w:rFonts w:asciiTheme="minorHAnsi" w:hAnsiTheme="minorHAnsi"/>
          <w:szCs w:val="24"/>
        </w:rPr>
        <w:t xml:space="preserve"> </w:t>
      </w:r>
      <w:r w:rsidR="006039D0">
        <w:rPr>
          <w:rFonts w:asciiTheme="minorHAnsi" w:hAnsiTheme="minorHAnsi"/>
          <w:szCs w:val="24"/>
        </w:rPr>
        <w:t>D</w:t>
      </w:r>
      <w:r w:rsidRPr="004A3F82">
        <w:rPr>
          <w:rFonts w:asciiTheme="minorHAnsi" w:hAnsiTheme="minorHAnsi"/>
          <w:szCs w:val="24"/>
        </w:rPr>
        <w:t>ata do inicio das atividades (contados da data de assinatura do termo de concessão de uso com enc</w:t>
      </w:r>
      <w:r w:rsidR="006039D0">
        <w:rPr>
          <w:rFonts w:asciiTheme="minorHAnsi" w:hAnsiTheme="minorHAnsi"/>
          <w:szCs w:val="24"/>
        </w:rPr>
        <w:t>argos);</w:t>
      </w:r>
    </w:p>
    <w:p w:rsidR="00DB00F7" w:rsidRPr="004A3F82" w:rsidRDefault="00DB00F7" w:rsidP="00DB00F7">
      <w:pPr>
        <w:rPr>
          <w:rFonts w:asciiTheme="minorHAnsi" w:hAnsiTheme="minorHAnsi"/>
          <w:szCs w:val="24"/>
        </w:rPr>
      </w:pPr>
      <w:r w:rsidRPr="006039D0">
        <w:rPr>
          <w:rFonts w:asciiTheme="minorHAnsi" w:hAnsiTheme="minorHAnsi"/>
          <w:b/>
          <w:szCs w:val="24"/>
        </w:rPr>
        <w:t>d)</w:t>
      </w:r>
      <w:r w:rsidRPr="004A3F82">
        <w:rPr>
          <w:rFonts w:asciiTheme="minorHAnsi" w:hAnsiTheme="minorHAnsi"/>
          <w:szCs w:val="24"/>
        </w:rPr>
        <w:t xml:space="preserve"> </w:t>
      </w:r>
      <w:r w:rsidR="006039D0">
        <w:rPr>
          <w:rFonts w:asciiTheme="minorHAnsi" w:hAnsiTheme="minorHAnsi"/>
          <w:szCs w:val="24"/>
        </w:rPr>
        <w:t>Faturamento anual;</w:t>
      </w:r>
    </w:p>
    <w:p w:rsidR="00DB00F7" w:rsidRPr="004A3F82" w:rsidRDefault="00DB00F7" w:rsidP="00DB00F7">
      <w:pPr>
        <w:rPr>
          <w:rFonts w:asciiTheme="minorHAnsi" w:hAnsiTheme="minorHAnsi"/>
          <w:szCs w:val="24"/>
        </w:rPr>
      </w:pPr>
      <w:r w:rsidRPr="006039D0">
        <w:rPr>
          <w:rFonts w:asciiTheme="minorHAnsi" w:hAnsiTheme="minorHAnsi"/>
          <w:b/>
          <w:szCs w:val="24"/>
        </w:rPr>
        <w:t>e)</w:t>
      </w:r>
      <w:r w:rsidRPr="004A3F82">
        <w:rPr>
          <w:rFonts w:asciiTheme="minorHAnsi" w:hAnsiTheme="minorHAnsi"/>
          <w:szCs w:val="24"/>
        </w:rPr>
        <w:t xml:space="preserve"> </w:t>
      </w:r>
      <w:r w:rsidR="006039D0">
        <w:rPr>
          <w:rFonts w:asciiTheme="minorHAnsi" w:hAnsiTheme="minorHAnsi"/>
          <w:szCs w:val="24"/>
        </w:rPr>
        <w:t>D</w:t>
      </w:r>
      <w:r w:rsidRPr="004A3F82">
        <w:rPr>
          <w:rFonts w:asciiTheme="minorHAnsi" w:hAnsiTheme="minorHAnsi"/>
          <w:szCs w:val="24"/>
        </w:rPr>
        <w:t>escrição de práticas ambie</w:t>
      </w:r>
      <w:r w:rsidR="006039D0">
        <w:rPr>
          <w:rFonts w:asciiTheme="minorHAnsi" w:hAnsiTheme="minorHAnsi"/>
          <w:szCs w:val="24"/>
        </w:rPr>
        <w:t>ntais positivas, caso as tenha;</w:t>
      </w:r>
    </w:p>
    <w:p w:rsidR="00DB00F7" w:rsidRPr="004A3F82" w:rsidRDefault="00DB00F7" w:rsidP="00DB00F7">
      <w:pPr>
        <w:rPr>
          <w:rFonts w:asciiTheme="minorHAnsi" w:hAnsiTheme="minorHAnsi"/>
          <w:szCs w:val="24"/>
        </w:rPr>
      </w:pPr>
      <w:r w:rsidRPr="006039D0">
        <w:rPr>
          <w:rFonts w:asciiTheme="minorHAnsi" w:hAnsiTheme="minorHAnsi"/>
          <w:b/>
          <w:szCs w:val="24"/>
        </w:rPr>
        <w:t>f)</w:t>
      </w:r>
      <w:r w:rsidR="006039D0">
        <w:rPr>
          <w:rFonts w:asciiTheme="minorHAnsi" w:hAnsiTheme="minorHAnsi"/>
          <w:szCs w:val="24"/>
        </w:rPr>
        <w:t xml:space="preserve"> F</w:t>
      </w:r>
      <w:r w:rsidRPr="004A3F82">
        <w:rPr>
          <w:rFonts w:asciiTheme="minorHAnsi" w:hAnsiTheme="minorHAnsi"/>
          <w:szCs w:val="24"/>
        </w:rPr>
        <w:t xml:space="preserve">ornecimento de transporte para funcionários. </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szCs w:val="24"/>
        </w:rPr>
      </w:pPr>
      <w:r w:rsidRPr="006039D0">
        <w:rPr>
          <w:rFonts w:asciiTheme="minorHAnsi" w:hAnsiTheme="minorHAnsi"/>
          <w:b/>
          <w:szCs w:val="24"/>
        </w:rPr>
        <w:t>6.2</w:t>
      </w:r>
      <w:r w:rsidR="006039D0" w:rsidRPr="006039D0">
        <w:rPr>
          <w:rFonts w:asciiTheme="minorHAnsi" w:hAnsiTheme="minorHAnsi"/>
          <w:b/>
          <w:szCs w:val="24"/>
        </w:rPr>
        <w:t>.</w:t>
      </w:r>
      <w:r w:rsidRPr="004A3F82">
        <w:rPr>
          <w:rFonts w:asciiTheme="minorHAnsi" w:hAnsiTheme="minorHAnsi"/>
          <w:szCs w:val="24"/>
        </w:rPr>
        <w:t xml:space="preserve"> Os critérios de pontuação para escolha da melhor proposta estão descritas </w:t>
      </w:r>
      <w:r w:rsidRPr="00A40A30">
        <w:rPr>
          <w:rFonts w:asciiTheme="minorHAnsi" w:hAnsiTheme="minorHAnsi"/>
          <w:szCs w:val="24"/>
        </w:rPr>
        <w:t xml:space="preserve">no </w:t>
      </w:r>
      <w:r w:rsidR="00A40A30" w:rsidRPr="00A40A30">
        <w:rPr>
          <w:rFonts w:asciiTheme="minorHAnsi" w:hAnsiTheme="minorHAnsi"/>
          <w:szCs w:val="24"/>
        </w:rPr>
        <w:t>ANEXO I</w:t>
      </w:r>
      <w:r w:rsidRPr="004A3F82">
        <w:rPr>
          <w:rFonts w:asciiTheme="minorHAnsi" w:hAnsiTheme="minorHAnsi"/>
          <w:szCs w:val="24"/>
        </w:rPr>
        <w:t xml:space="preserve"> deste chamamento público. </w:t>
      </w:r>
    </w:p>
    <w:p w:rsidR="00DB00F7" w:rsidRPr="004A3F82" w:rsidRDefault="00DB00F7" w:rsidP="00DB00F7">
      <w:pPr>
        <w:rPr>
          <w:rFonts w:asciiTheme="minorHAnsi" w:hAnsiTheme="minorHAnsi"/>
          <w:szCs w:val="24"/>
        </w:rPr>
      </w:pPr>
      <w:r w:rsidRPr="006039D0">
        <w:rPr>
          <w:rFonts w:asciiTheme="minorHAnsi" w:hAnsiTheme="minorHAnsi"/>
          <w:b/>
          <w:szCs w:val="24"/>
        </w:rPr>
        <w:t>6.3.</w:t>
      </w:r>
      <w:r w:rsidRPr="004A3F82">
        <w:rPr>
          <w:rFonts w:asciiTheme="minorHAnsi" w:hAnsiTheme="minorHAnsi"/>
          <w:szCs w:val="24"/>
        </w:rPr>
        <w:t xml:space="preserve"> No caso de empate entre duas ou mais propostas, </w:t>
      </w:r>
      <w:proofErr w:type="gramStart"/>
      <w:r w:rsidRPr="004A3F82">
        <w:rPr>
          <w:rFonts w:asciiTheme="minorHAnsi" w:hAnsiTheme="minorHAnsi"/>
          <w:szCs w:val="24"/>
        </w:rPr>
        <w:t>após</w:t>
      </w:r>
      <w:proofErr w:type="gramEnd"/>
      <w:r w:rsidRPr="004A3F82">
        <w:rPr>
          <w:rFonts w:asciiTheme="minorHAnsi" w:hAnsiTheme="minorHAnsi"/>
          <w:szCs w:val="24"/>
        </w:rPr>
        <w:t xml:space="preserve"> obedecido o disposto no item anterior, a classificação se fará, obrigatoriamente, por observância ao critério de maior faturamento previsto. Permanecendo o empate, será realizado sorteio público.</w:t>
      </w:r>
    </w:p>
    <w:p w:rsidR="00DB00F7" w:rsidRPr="004A3F82" w:rsidRDefault="00DB00F7" w:rsidP="00DB00F7">
      <w:pPr>
        <w:rPr>
          <w:rFonts w:asciiTheme="minorHAnsi" w:hAnsiTheme="minorHAnsi"/>
          <w:szCs w:val="24"/>
        </w:rPr>
      </w:pPr>
      <w:r w:rsidRPr="006039D0">
        <w:rPr>
          <w:rFonts w:asciiTheme="minorHAnsi" w:hAnsiTheme="minorHAnsi"/>
          <w:b/>
          <w:szCs w:val="24"/>
        </w:rPr>
        <w:t>6.4.</w:t>
      </w:r>
      <w:r w:rsidRPr="004A3F82">
        <w:rPr>
          <w:rFonts w:asciiTheme="minorHAnsi" w:hAnsiTheme="minorHAnsi"/>
          <w:szCs w:val="24"/>
        </w:rPr>
        <w:t xml:space="preserve"> Será selecionada, para receber o incentivo objeto deste Chamamento, a manifestação da empresa que estiver classificada em 1° (primeiro) lugar, com a maior pontuação estabelecida pela Comissão de Análise e Licitações. </w:t>
      </w:r>
    </w:p>
    <w:p w:rsidR="00DB00F7" w:rsidRPr="004A3F82" w:rsidRDefault="00DB00F7" w:rsidP="00DB00F7">
      <w:pPr>
        <w:rPr>
          <w:rFonts w:asciiTheme="minorHAnsi" w:hAnsiTheme="minorHAnsi"/>
          <w:szCs w:val="24"/>
        </w:rPr>
      </w:pPr>
      <w:r w:rsidRPr="006039D0">
        <w:rPr>
          <w:rFonts w:asciiTheme="minorHAnsi" w:hAnsiTheme="minorHAnsi"/>
          <w:b/>
          <w:szCs w:val="24"/>
        </w:rPr>
        <w:t>6.5.</w:t>
      </w:r>
      <w:r w:rsidRPr="004A3F82">
        <w:rPr>
          <w:rFonts w:asciiTheme="minorHAnsi" w:hAnsiTheme="minorHAnsi"/>
          <w:szCs w:val="24"/>
        </w:rPr>
        <w:t xml:space="preserve"> Serão desclassificadas as manifestações que não cumprirem com as exigências mencionadas neste Edital. </w:t>
      </w:r>
    </w:p>
    <w:p w:rsidR="00DB00F7" w:rsidRPr="004A3F82" w:rsidRDefault="00DB00F7" w:rsidP="00DB00F7">
      <w:pPr>
        <w:rPr>
          <w:rFonts w:asciiTheme="minorHAnsi" w:hAnsiTheme="minorHAnsi"/>
          <w:szCs w:val="24"/>
        </w:rPr>
      </w:pPr>
      <w:r w:rsidRPr="006039D0">
        <w:rPr>
          <w:rFonts w:asciiTheme="minorHAnsi" w:hAnsiTheme="minorHAnsi"/>
          <w:b/>
          <w:szCs w:val="24"/>
        </w:rPr>
        <w:t>6.6.</w:t>
      </w:r>
      <w:r w:rsidRPr="004A3F82">
        <w:rPr>
          <w:rFonts w:asciiTheme="minorHAnsi" w:hAnsiTheme="minorHAnsi"/>
          <w:szCs w:val="24"/>
        </w:rPr>
        <w:t xml:space="preserve"> No caso de desclassificação de empresa que estiver classificada em 1° lugar, será selecionada a empresa subsequente na ordem de classificação.</w:t>
      </w:r>
    </w:p>
    <w:p w:rsidR="00DB00F7" w:rsidRPr="004A3F82" w:rsidRDefault="00DB00F7" w:rsidP="00DB00F7">
      <w:pPr>
        <w:rPr>
          <w:rFonts w:asciiTheme="minorHAnsi" w:hAnsiTheme="minorHAnsi"/>
          <w:szCs w:val="24"/>
        </w:rPr>
      </w:pPr>
      <w:r w:rsidRPr="006039D0">
        <w:rPr>
          <w:rFonts w:asciiTheme="minorHAnsi" w:hAnsiTheme="minorHAnsi"/>
          <w:b/>
          <w:szCs w:val="24"/>
        </w:rPr>
        <w:t>6.7.</w:t>
      </w:r>
      <w:r w:rsidRPr="004A3F82">
        <w:rPr>
          <w:rFonts w:asciiTheme="minorHAnsi" w:hAnsiTheme="minorHAnsi"/>
          <w:szCs w:val="24"/>
        </w:rPr>
        <w:t xml:space="preserve"> Persistindo um lote sem interessados e havendo empresas que não foram contempladas, o lote remanescente poderá ser concedido à empresa melhor colocada. </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b/>
          <w:szCs w:val="24"/>
        </w:rPr>
      </w:pPr>
      <w:r w:rsidRPr="004A3F82">
        <w:rPr>
          <w:rFonts w:asciiTheme="minorHAnsi" w:hAnsiTheme="minorHAnsi"/>
          <w:b/>
          <w:szCs w:val="24"/>
        </w:rPr>
        <w:t xml:space="preserve">7 – DA CONCESSÃO DO INCENTIVO, DAS OBRIGAÇÕES, DA FISCALIZAÇÃO E DA REVOGAÇÃO </w:t>
      </w:r>
    </w:p>
    <w:p w:rsidR="00DB00F7" w:rsidRPr="004A3F82" w:rsidRDefault="00DB00F7" w:rsidP="00DB00F7">
      <w:pPr>
        <w:rPr>
          <w:rFonts w:asciiTheme="minorHAnsi" w:hAnsiTheme="minorHAnsi"/>
          <w:szCs w:val="24"/>
        </w:rPr>
      </w:pPr>
      <w:r w:rsidRPr="006039D0">
        <w:rPr>
          <w:rFonts w:asciiTheme="minorHAnsi" w:hAnsiTheme="minorHAnsi"/>
          <w:b/>
          <w:szCs w:val="24"/>
        </w:rPr>
        <w:t>7.1.</w:t>
      </w:r>
      <w:r w:rsidRPr="004A3F82">
        <w:rPr>
          <w:rFonts w:asciiTheme="minorHAnsi" w:hAnsiTheme="minorHAnsi"/>
          <w:szCs w:val="24"/>
        </w:rPr>
        <w:t xml:space="preserve"> Transcorrido o prazo recursal, as empresas selecionadas para obtenção do incentivo receberão primeiramente a </w:t>
      </w:r>
      <w:r w:rsidRPr="004A3F82">
        <w:rPr>
          <w:rFonts w:asciiTheme="minorHAnsi" w:hAnsiTheme="minorHAnsi"/>
          <w:szCs w:val="24"/>
          <w:u w:val="single"/>
        </w:rPr>
        <w:t>DECLARAÇÃO DE SELEÇÃO</w:t>
      </w:r>
      <w:r w:rsidRPr="004A3F82">
        <w:rPr>
          <w:rFonts w:asciiTheme="minorHAnsi" w:hAnsiTheme="minorHAnsi"/>
          <w:szCs w:val="24"/>
        </w:rPr>
        <w:t xml:space="preserve"> </w:t>
      </w:r>
      <w:r w:rsidR="00A40A30">
        <w:rPr>
          <w:rFonts w:asciiTheme="minorHAnsi" w:hAnsiTheme="minorHAnsi"/>
          <w:szCs w:val="24"/>
        </w:rPr>
        <w:t xml:space="preserve">(ANEXO IV) </w:t>
      </w:r>
      <w:r w:rsidRPr="004A3F82">
        <w:rPr>
          <w:rFonts w:asciiTheme="minorHAnsi" w:hAnsiTheme="minorHAnsi"/>
          <w:szCs w:val="24"/>
        </w:rPr>
        <w:t xml:space="preserve">e posteriormente obterão a outorga de concessão de uso respectiva, com encargos, mediante lavratura da competente escritura pública, a qual deverá ser registrada junto ao Cartório de Registro de Imóveis. </w:t>
      </w:r>
    </w:p>
    <w:p w:rsidR="00DB00F7" w:rsidRPr="004A3F82" w:rsidRDefault="00DB00F7" w:rsidP="00DB00F7">
      <w:pPr>
        <w:rPr>
          <w:rFonts w:asciiTheme="minorHAnsi" w:hAnsiTheme="minorHAnsi"/>
          <w:szCs w:val="24"/>
        </w:rPr>
      </w:pPr>
      <w:r w:rsidRPr="006039D0">
        <w:rPr>
          <w:rFonts w:asciiTheme="minorHAnsi" w:hAnsiTheme="minorHAnsi"/>
          <w:b/>
          <w:szCs w:val="24"/>
        </w:rPr>
        <w:t>7.1.1</w:t>
      </w:r>
      <w:r w:rsidR="006039D0">
        <w:rPr>
          <w:rFonts w:asciiTheme="minorHAnsi" w:hAnsiTheme="minorHAnsi"/>
          <w:b/>
          <w:szCs w:val="24"/>
        </w:rPr>
        <w:t>.</w:t>
      </w:r>
      <w:r w:rsidRPr="004A3F82">
        <w:rPr>
          <w:rFonts w:asciiTheme="minorHAnsi" w:hAnsiTheme="minorHAnsi"/>
          <w:szCs w:val="24"/>
        </w:rPr>
        <w:t xml:space="preserve"> A Administração Municipal designará data e horário para o comparecimento da empresa selecionada ao respectivo Tabelionato objetivando o recebimento da outorga de cessão de uso, devendo a empresa, nesse ato, comprovar a manutenção da regularidade jurídica, fiscal e da qualificação econômica e financeira. </w:t>
      </w:r>
    </w:p>
    <w:p w:rsidR="00DB00F7" w:rsidRPr="004A3F82" w:rsidRDefault="00DB00F7" w:rsidP="00DB00F7">
      <w:pPr>
        <w:rPr>
          <w:rFonts w:asciiTheme="minorHAnsi" w:hAnsiTheme="minorHAnsi"/>
          <w:szCs w:val="24"/>
        </w:rPr>
      </w:pPr>
      <w:r w:rsidRPr="006039D0">
        <w:rPr>
          <w:rFonts w:asciiTheme="minorHAnsi" w:hAnsiTheme="minorHAnsi"/>
          <w:b/>
          <w:szCs w:val="24"/>
        </w:rPr>
        <w:t>7.1.2</w:t>
      </w:r>
      <w:r w:rsidR="006039D0">
        <w:rPr>
          <w:rFonts w:asciiTheme="minorHAnsi" w:hAnsiTheme="minorHAnsi"/>
          <w:b/>
          <w:szCs w:val="24"/>
        </w:rPr>
        <w:t>.</w:t>
      </w:r>
      <w:r w:rsidRPr="004A3F82">
        <w:rPr>
          <w:rFonts w:asciiTheme="minorHAnsi" w:hAnsiTheme="minorHAnsi"/>
          <w:szCs w:val="24"/>
        </w:rPr>
        <w:t xml:space="preserve"> A empresa que não comparecer na data e horário estabelecidos ou não apresentar justificativa acolhida pelo Município de São José do Hortêncio, será desclassificada independente de qualquer notificação, sendo chamada a empresa segunda colocada para receber os benefícios, objeto deste chamamento. </w:t>
      </w:r>
    </w:p>
    <w:p w:rsidR="00DB00F7" w:rsidRPr="004A3F82" w:rsidRDefault="00DB00F7" w:rsidP="00DB00F7">
      <w:pPr>
        <w:rPr>
          <w:rFonts w:asciiTheme="minorHAnsi" w:hAnsiTheme="minorHAnsi"/>
          <w:szCs w:val="24"/>
        </w:rPr>
      </w:pPr>
      <w:r w:rsidRPr="006039D0">
        <w:rPr>
          <w:rFonts w:asciiTheme="minorHAnsi" w:hAnsiTheme="minorHAnsi"/>
          <w:b/>
          <w:szCs w:val="24"/>
        </w:rPr>
        <w:t>7.1.3</w:t>
      </w:r>
      <w:r w:rsidR="006039D0">
        <w:rPr>
          <w:rFonts w:asciiTheme="minorHAnsi" w:hAnsiTheme="minorHAnsi"/>
          <w:b/>
          <w:szCs w:val="24"/>
        </w:rPr>
        <w:t>.</w:t>
      </w:r>
      <w:r w:rsidRPr="004A3F82">
        <w:rPr>
          <w:rFonts w:asciiTheme="minorHAnsi" w:hAnsiTheme="minorHAnsi"/>
          <w:szCs w:val="24"/>
        </w:rPr>
        <w:t xml:space="preserve"> Outorgado a cessão de uso, a empresa terá o prazo de 30 (trinta) dias para providenciar a averbação no registro na matrícula do imóvel, junto ao Cartório de Registro de Imóveis, podendo tal prazo </w:t>
      </w:r>
      <w:proofErr w:type="gramStart"/>
      <w:r w:rsidRPr="004A3F82">
        <w:rPr>
          <w:rFonts w:asciiTheme="minorHAnsi" w:hAnsiTheme="minorHAnsi"/>
          <w:szCs w:val="24"/>
        </w:rPr>
        <w:t>ser</w:t>
      </w:r>
      <w:proofErr w:type="gramEnd"/>
      <w:r w:rsidRPr="004A3F82">
        <w:rPr>
          <w:rFonts w:asciiTheme="minorHAnsi" w:hAnsiTheme="minorHAnsi"/>
          <w:szCs w:val="24"/>
        </w:rPr>
        <w:t xml:space="preserve"> prorrogado pela Administração caso seja constatado que o motivo da demora decorra de situação não imputável à empresa. </w:t>
      </w:r>
    </w:p>
    <w:p w:rsidR="00DB00F7" w:rsidRPr="004A3F82" w:rsidRDefault="00DB00F7" w:rsidP="00DB00F7">
      <w:pPr>
        <w:rPr>
          <w:rFonts w:asciiTheme="minorHAnsi" w:hAnsiTheme="minorHAnsi"/>
          <w:szCs w:val="24"/>
        </w:rPr>
      </w:pPr>
      <w:r w:rsidRPr="006039D0">
        <w:rPr>
          <w:rFonts w:asciiTheme="minorHAnsi" w:hAnsiTheme="minorHAnsi"/>
          <w:b/>
          <w:szCs w:val="24"/>
        </w:rPr>
        <w:lastRenderedPageBreak/>
        <w:t>7.1.4</w:t>
      </w:r>
      <w:r w:rsidR="006039D0">
        <w:rPr>
          <w:rFonts w:asciiTheme="minorHAnsi" w:hAnsiTheme="minorHAnsi"/>
          <w:b/>
          <w:szCs w:val="24"/>
        </w:rPr>
        <w:t>.</w:t>
      </w:r>
      <w:r w:rsidRPr="004A3F82">
        <w:rPr>
          <w:rFonts w:asciiTheme="minorHAnsi" w:hAnsiTheme="minorHAnsi"/>
          <w:szCs w:val="24"/>
        </w:rPr>
        <w:t xml:space="preserve"> </w:t>
      </w:r>
      <w:proofErr w:type="gramStart"/>
      <w:r w:rsidRPr="004A3F82">
        <w:rPr>
          <w:rFonts w:asciiTheme="minorHAnsi" w:hAnsiTheme="minorHAnsi"/>
          <w:szCs w:val="24"/>
        </w:rPr>
        <w:t>Fica</w:t>
      </w:r>
      <w:proofErr w:type="gramEnd"/>
      <w:r w:rsidRPr="004A3F82">
        <w:rPr>
          <w:rFonts w:asciiTheme="minorHAnsi" w:hAnsiTheme="minorHAnsi"/>
          <w:szCs w:val="24"/>
        </w:rPr>
        <w:t xml:space="preserve"> a cargo da empresa cessionária todos os atos e ônus necessários à averbação da unidade industrial recebida em cessão, no Cartório de Registro de Imóveis. </w:t>
      </w:r>
    </w:p>
    <w:p w:rsidR="006039D0" w:rsidRDefault="00DB00F7" w:rsidP="00DB00F7">
      <w:pPr>
        <w:rPr>
          <w:rFonts w:asciiTheme="minorHAnsi" w:hAnsiTheme="minorHAnsi"/>
          <w:szCs w:val="24"/>
        </w:rPr>
      </w:pPr>
      <w:r w:rsidRPr="006039D0">
        <w:rPr>
          <w:rFonts w:asciiTheme="minorHAnsi" w:hAnsiTheme="minorHAnsi"/>
          <w:b/>
          <w:szCs w:val="24"/>
        </w:rPr>
        <w:t>7.2.</w:t>
      </w:r>
      <w:r w:rsidRPr="004A3F82">
        <w:rPr>
          <w:rFonts w:asciiTheme="minorHAnsi" w:hAnsiTheme="minorHAnsi"/>
          <w:szCs w:val="24"/>
        </w:rPr>
        <w:t xml:space="preserve"> A empresa selecionada que obtiver a outorga de cessão de uso, objeto deste chamamento deverá cumprir todos os encargos e prazos dispostos no presente edital, competindo ao Poder </w:t>
      </w:r>
      <w:proofErr w:type="gramStart"/>
      <w:r w:rsidRPr="004A3F82">
        <w:rPr>
          <w:rFonts w:asciiTheme="minorHAnsi" w:hAnsiTheme="minorHAnsi"/>
          <w:szCs w:val="24"/>
        </w:rPr>
        <w:t>Executivo a fiscalização do cumprimento das exigências estabelecidas, devendo a empresa beneficiária fornecer-lhe todas as informações e documentos necessários a este f</w:t>
      </w:r>
      <w:r w:rsidR="006039D0">
        <w:rPr>
          <w:rFonts w:asciiTheme="minorHAnsi" w:hAnsiTheme="minorHAnsi"/>
          <w:szCs w:val="24"/>
        </w:rPr>
        <w:t>im em prazo previamente fixado</w:t>
      </w:r>
      <w:proofErr w:type="gramEnd"/>
      <w:r w:rsidR="006039D0">
        <w:rPr>
          <w:rFonts w:asciiTheme="minorHAnsi" w:hAnsiTheme="minorHAnsi"/>
          <w:szCs w:val="24"/>
        </w:rPr>
        <w:t>.</w:t>
      </w:r>
    </w:p>
    <w:p w:rsidR="00DB00F7" w:rsidRPr="004A3F82" w:rsidRDefault="00DB00F7" w:rsidP="00DB00F7">
      <w:pPr>
        <w:rPr>
          <w:rFonts w:asciiTheme="minorHAnsi" w:hAnsiTheme="minorHAnsi"/>
          <w:szCs w:val="24"/>
        </w:rPr>
      </w:pPr>
      <w:r w:rsidRPr="006039D0">
        <w:rPr>
          <w:rFonts w:asciiTheme="minorHAnsi" w:hAnsiTheme="minorHAnsi"/>
          <w:b/>
          <w:szCs w:val="24"/>
        </w:rPr>
        <w:t>7.3.</w:t>
      </w:r>
      <w:r w:rsidRPr="004A3F82">
        <w:rPr>
          <w:rFonts w:asciiTheme="minorHAnsi" w:hAnsiTheme="minorHAnsi"/>
          <w:szCs w:val="24"/>
        </w:rPr>
        <w:t xml:space="preserve"> É vedada a cessão, doação, locação ou outro meio de transferência do imóvel recebido em cessão. </w:t>
      </w:r>
    </w:p>
    <w:p w:rsidR="00DB00F7" w:rsidRPr="004A3F82" w:rsidRDefault="00DB00F7" w:rsidP="00DB00F7">
      <w:pPr>
        <w:rPr>
          <w:rFonts w:asciiTheme="minorHAnsi" w:hAnsiTheme="minorHAnsi"/>
          <w:szCs w:val="24"/>
        </w:rPr>
      </w:pPr>
      <w:r w:rsidRPr="006039D0">
        <w:rPr>
          <w:rFonts w:asciiTheme="minorHAnsi" w:hAnsiTheme="minorHAnsi"/>
          <w:b/>
          <w:szCs w:val="24"/>
        </w:rPr>
        <w:t>7.4.</w:t>
      </w:r>
      <w:r w:rsidRPr="004A3F82">
        <w:rPr>
          <w:rFonts w:asciiTheme="minorHAnsi" w:hAnsiTheme="minorHAnsi"/>
          <w:szCs w:val="24"/>
        </w:rPr>
        <w:t xml:space="preserve"> Na hipótese de descumprimento de qualquer encargo ou prazo estabelecido neste edital ou na Lei Municipal n° 674/2003, bem como na decretação de falência da empresa cessionária, fica o Poder Executivo autorizado a proceder à revogação da cessão efetuada e à consequente reversão do terreno em favor do Município junto ao Cartório competente, ficando ressalvado </w:t>
      </w:r>
      <w:proofErr w:type="gramStart"/>
      <w:r w:rsidRPr="004A3F82">
        <w:rPr>
          <w:rFonts w:asciiTheme="minorHAnsi" w:hAnsiTheme="minorHAnsi"/>
          <w:szCs w:val="24"/>
        </w:rPr>
        <w:t>à</w:t>
      </w:r>
      <w:proofErr w:type="gramEnd"/>
      <w:r w:rsidRPr="004A3F82">
        <w:rPr>
          <w:rFonts w:asciiTheme="minorHAnsi" w:hAnsiTheme="minorHAnsi"/>
          <w:szCs w:val="24"/>
        </w:rPr>
        <w:t xml:space="preserve"> cessionária o direito de obter a propriedade do imóvel cedido mediante o ressarcimento aos cofres públicos do valor do terreno cedido, devidamente corrigido, caso se encontrem concluídas as obras de suas instalações por ocasião da reversão. </w:t>
      </w:r>
    </w:p>
    <w:p w:rsidR="00DB00F7" w:rsidRPr="004A3F82" w:rsidRDefault="00DB00F7" w:rsidP="00DB00F7">
      <w:pPr>
        <w:rPr>
          <w:rFonts w:asciiTheme="minorHAnsi" w:hAnsiTheme="minorHAnsi"/>
          <w:szCs w:val="24"/>
        </w:rPr>
      </w:pPr>
      <w:r w:rsidRPr="006039D0">
        <w:rPr>
          <w:rFonts w:asciiTheme="minorHAnsi" w:hAnsiTheme="minorHAnsi"/>
          <w:b/>
          <w:szCs w:val="24"/>
        </w:rPr>
        <w:t>7.5.</w:t>
      </w:r>
      <w:r w:rsidRPr="004A3F82">
        <w:rPr>
          <w:rFonts w:asciiTheme="minorHAnsi" w:hAnsiTheme="minorHAnsi"/>
          <w:szCs w:val="24"/>
        </w:rPr>
        <w:t xml:space="preserve"> Sem prejuízo das disposições constantes do item anterior, a escritura pública de cessão de uso do imóvel conterá cláusulas de impenhorabilidade e inalienabilidade, vigentes pelo prazo de 10 (dez) anos, a contar de sua lavratura, ressalvada a possibilidade de alteração do quadro societário da cessionária, a qualquer tempo, ou quando a empresa já tiver efetivado a totalidade das exigências deste Edital ou Legislação local. </w:t>
      </w:r>
    </w:p>
    <w:p w:rsidR="00DB00F7" w:rsidRPr="004A3F82" w:rsidRDefault="00DB00F7" w:rsidP="00DB00F7">
      <w:pPr>
        <w:rPr>
          <w:rFonts w:asciiTheme="minorHAnsi" w:hAnsiTheme="minorHAnsi"/>
          <w:szCs w:val="24"/>
        </w:rPr>
      </w:pPr>
      <w:r w:rsidRPr="006039D0">
        <w:rPr>
          <w:rFonts w:asciiTheme="minorHAnsi" w:hAnsiTheme="minorHAnsi"/>
          <w:b/>
          <w:szCs w:val="24"/>
        </w:rPr>
        <w:t>7.6</w:t>
      </w:r>
      <w:r w:rsidR="006039D0">
        <w:rPr>
          <w:rFonts w:asciiTheme="minorHAnsi" w:hAnsiTheme="minorHAnsi"/>
          <w:b/>
          <w:szCs w:val="24"/>
        </w:rPr>
        <w:t>.</w:t>
      </w:r>
      <w:r w:rsidRPr="004A3F82">
        <w:rPr>
          <w:rFonts w:asciiTheme="minorHAnsi" w:hAnsiTheme="minorHAnsi"/>
          <w:szCs w:val="24"/>
        </w:rPr>
        <w:t xml:space="preserve"> </w:t>
      </w:r>
      <w:proofErr w:type="gramStart"/>
      <w:r w:rsidRPr="004A3F82">
        <w:rPr>
          <w:rFonts w:asciiTheme="minorHAnsi" w:hAnsiTheme="minorHAnsi"/>
          <w:szCs w:val="24"/>
        </w:rPr>
        <w:t>À</w:t>
      </w:r>
      <w:proofErr w:type="gramEnd"/>
      <w:r w:rsidRPr="004A3F82">
        <w:rPr>
          <w:rFonts w:asciiTheme="minorHAnsi" w:hAnsiTheme="minorHAnsi"/>
          <w:szCs w:val="24"/>
        </w:rPr>
        <w:t xml:space="preserve"> presente concessão de uso, serão aplicadas as regras previstas na Lei 674/2003.</w:t>
      </w:r>
    </w:p>
    <w:p w:rsidR="00DB00F7" w:rsidRPr="004A3F82" w:rsidRDefault="00DB00F7" w:rsidP="00DB00F7">
      <w:pPr>
        <w:rPr>
          <w:rFonts w:asciiTheme="minorHAnsi" w:hAnsiTheme="minorHAnsi"/>
          <w:szCs w:val="24"/>
        </w:rPr>
      </w:pPr>
    </w:p>
    <w:p w:rsidR="00DB00F7" w:rsidRPr="002B71B6" w:rsidRDefault="00DB00F7" w:rsidP="00DB00F7">
      <w:pPr>
        <w:rPr>
          <w:rFonts w:asciiTheme="minorHAnsi" w:hAnsiTheme="minorHAnsi"/>
          <w:b/>
          <w:szCs w:val="24"/>
        </w:rPr>
      </w:pPr>
      <w:r w:rsidRPr="002B71B6">
        <w:rPr>
          <w:rFonts w:asciiTheme="minorHAnsi" w:hAnsiTheme="minorHAnsi"/>
          <w:b/>
          <w:szCs w:val="24"/>
        </w:rPr>
        <w:t>8</w:t>
      </w:r>
      <w:r w:rsidR="006039D0" w:rsidRPr="002B71B6">
        <w:rPr>
          <w:rFonts w:asciiTheme="minorHAnsi" w:hAnsiTheme="minorHAnsi"/>
          <w:b/>
          <w:szCs w:val="24"/>
        </w:rPr>
        <w:t xml:space="preserve"> </w:t>
      </w:r>
      <w:r w:rsidRPr="002B71B6">
        <w:rPr>
          <w:rFonts w:asciiTheme="minorHAnsi" w:hAnsiTheme="minorHAnsi"/>
          <w:b/>
          <w:szCs w:val="24"/>
        </w:rPr>
        <w:t xml:space="preserve">– DA DOTAÇÃO ORÇAMENTÁRIA </w:t>
      </w:r>
    </w:p>
    <w:p w:rsidR="00DB00F7" w:rsidRPr="004A3F82" w:rsidRDefault="00DB00F7" w:rsidP="00DB00F7">
      <w:pPr>
        <w:rPr>
          <w:rFonts w:asciiTheme="minorHAnsi" w:hAnsiTheme="minorHAnsi"/>
          <w:szCs w:val="24"/>
        </w:rPr>
      </w:pPr>
      <w:r w:rsidRPr="002B71B6">
        <w:rPr>
          <w:rFonts w:asciiTheme="minorHAnsi" w:hAnsiTheme="minorHAnsi"/>
          <w:b/>
          <w:szCs w:val="24"/>
        </w:rPr>
        <w:t>8.1</w:t>
      </w:r>
      <w:r w:rsidR="002B71B6">
        <w:rPr>
          <w:rFonts w:asciiTheme="minorHAnsi" w:hAnsiTheme="minorHAnsi"/>
          <w:b/>
          <w:szCs w:val="24"/>
        </w:rPr>
        <w:t>.</w:t>
      </w:r>
      <w:r w:rsidRPr="004A3F82">
        <w:rPr>
          <w:rFonts w:asciiTheme="minorHAnsi" w:hAnsiTheme="minorHAnsi"/>
          <w:szCs w:val="24"/>
        </w:rPr>
        <w:t xml:space="preserve"> As despesas com execução do objeto deste Chamamento Público correrão por conta das dotações orçamentárias próprias do orçamento em vigor.</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b/>
          <w:szCs w:val="24"/>
        </w:rPr>
      </w:pPr>
      <w:r w:rsidRPr="004A3F82">
        <w:rPr>
          <w:rFonts w:asciiTheme="minorHAnsi" w:hAnsiTheme="minorHAnsi"/>
          <w:b/>
          <w:szCs w:val="24"/>
        </w:rPr>
        <w:t>9</w:t>
      </w:r>
      <w:r w:rsidR="002B71B6">
        <w:rPr>
          <w:rFonts w:asciiTheme="minorHAnsi" w:hAnsiTheme="minorHAnsi"/>
          <w:b/>
          <w:szCs w:val="24"/>
        </w:rPr>
        <w:t xml:space="preserve"> </w:t>
      </w:r>
      <w:r w:rsidRPr="004A3F82">
        <w:rPr>
          <w:rFonts w:asciiTheme="minorHAnsi" w:hAnsiTheme="minorHAnsi"/>
          <w:b/>
          <w:szCs w:val="24"/>
        </w:rPr>
        <w:t xml:space="preserve">- DISPOSIÇÕES FINAIS </w:t>
      </w:r>
    </w:p>
    <w:p w:rsidR="00DB00F7" w:rsidRPr="004A3F82" w:rsidRDefault="00DB00F7" w:rsidP="00DB00F7">
      <w:pPr>
        <w:rPr>
          <w:rFonts w:asciiTheme="minorHAnsi" w:hAnsiTheme="minorHAnsi"/>
          <w:szCs w:val="24"/>
        </w:rPr>
      </w:pPr>
      <w:r w:rsidRPr="002B71B6">
        <w:rPr>
          <w:rFonts w:asciiTheme="minorHAnsi" w:hAnsiTheme="minorHAnsi"/>
          <w:b/>
          <w:szCs w:val="24"/>
        </w:rPr>
        <w:t>9.1.</w:t>
      </w:r>
      <w:r w:rsidRPr="004A3F82">
        <w:rPr>
          <w:rFonts w:asciiTheme="minorHAnsi" w:hAnsiTheme="minorHAnsi"/>
          <w:szCs w:val="24"/>
        </w:rPr>
        <w:t xml:space="preserve"> O Município de São José do Hortêncio (RS) reserva-se o direito de anular ou revogar este chamamento, desde que se verifique a legalidade ou conveniência da Administração. </w:t>
      </w:r>
    </w:p>
    <w:p w:rsidR="00DB00F7" w:rsidRPr="004A3F82" w:rsidRDefault="00DB00F7" w:rsidP="00DB00F7">
      <w:pPr>
        <w:rPr>
          <w:rFonts w:asciiTheme="minorHAnsi" w:hAnsiTheme="minorHAnsi"/>
          <w:szCs w:val="24"/>
        </w:rPr>
      </w:pPr>
      <w:r w:rsidRPr="002B71B6">
        <w:rPr>
          <w:rFonts w:asciiTheme="minorHAnsi" w:hAnsiTheme="minorHAnsi"/>
          <w:b/>
          <w:szCs w:val="24"/>
        </w:rPr>
        <w:t>9.2.</w:t>
      </w:r>
      <w:r w:rsidRPr="004A3F82">
        <w:rPr>
          <w:rFonts w:asciiTheme="minorHAnsi" w:hAnsiTheme="minorHAnsi"/>
          <w:szCs w:val="24"/>
        </w:rPr>
        <w:t xml:space="preserve"> As Empresas que participarem deste Chamamento Público</w:t>
      </w:r>
      <w:r w:rsidR="002B71B6">
        <w:rPr>
          <w:rFonts w:asciiTheme="minorHAnsi" w:hAnsiTheme="minorHAnsi"/>
          <w:szCs w:val="24"/>
        </w:rPr>
        <w:t>,</w:t>
      </w:r>
      <w:r w:rsidRPr="004A3F82">
        <w:rPr>
          <w:rFonts w:asciiTheme="minorHAnsi" w:hAnsiTheme="minorHAnsi"/>
          <w:szCs w:val="24"/>
        </w:rPr>
        <w:t xml:space="preserve"> ao protocolarem seus documentos e manifestações, admitem tacitamente que têm pleno conhecimento e concordam integralmente com os termos deste Edital, podendo o Poder Público divulgar dados e imagens das empresas e seus sócios. </w:t>
      </w:r>
    </w:p>
    <w:p w:rsidR="00DB00F7" w:rsidRPr="004A3F82" w:rsidRDefault="00DB00F7" w:rsidP="00DB00F7">
      <w:pPr>
        <w:rPr>
          <w:rFonts w:asciiTheme="minorHAnsi" w:hAnsiTheme="minorHAnsi"/>
          <w:szCs w:val="24"/>
        </w:rPr>
      </w:pPr>
      <w:r w:rsidRPr="002B71B6">
        <w:rPr>
          <w:rFonts w:asciiTheme="minorHAnsi" w:hAnsiTheme="minorHAnsi"/>
          <w:b/>
          <w:szCs w:val="24"/>
        </w:rPr>
        <w:t>9.3.</w:t>
      </w:r>
      <w:r w:rsidRPr="004A3F82">
        <w:rPr>
          <w:rFonts w:asciiTheme="minorHAnsi" w:hAnsiTheme="minorHAnsi"/>
          <w:szCs w:val="24"/>
        </w:rPr>
        <w:t xml:space="preserve"> A empresa que manifestar durante a sessão de abertura dos envelopes, interesse em recorrer do resultado do julgamento deste chamamento público, terá </w:t>
      </w:r>
      <w:r w:rsidR="002B71B6">
        <w:rPr>
          <w:rFonts w:asciiTheme="minorHAnsi" w:hAnsiTheme="minorHAnsi"/>
          <w:szCs w:val="24"/>
        </w:rPr>
        <w:t>0</w:t>
      </w:r>
      <w:r w:rsidRPr="004A3F82">
        <w:rPr>
          <w:rFonts w:asciiTheme="minorHAnsi" w:hAnsiTheme="minorHAnsi"/>
          <w:szCs w:val="24"/>
        </w:rPr>
        <w:t>5</w:t>
      </w:r>
      <w:r w:rsidR="002B71B6">
        <w:rPr>
          <w:rFonts w:asciiTheme="minorHAnsi" w:hAnsiTheme="minorHAnsi"/>
          <w:szCs w:val="24"/>
        </w:rPr>
        <w:t xml:space="preserve"> </w:t>
      </w:r>
      <w:r w:rsidRPr="004A3F82">
        <w:rPr>
          <w:rFonts w:asciiTheme="minorHAnsi" w:hAnsiTheme="minorHAnsi"/>
          <w:szCs w:val="24"/>
        </w:rPr>
        <w:t xml:space="preserve">(cinco) dias úteis para apresentar seu recurso, devendo ser dirigido à Comissão Permanente de Licitação de São José do Hortêncio. Será aplicado o procedimento recursal previsto na Lei 8666/93. </w:t>
      </w:r>
    </w:p>
    <w:p w:rsidR="00DB00F7" w:rsidRPr="002B71B6" w:rsidRDefault="00DB00F7" w:rsidP="00DB00F7">
      <w:pPr>
        <w:rPr>
          <w:rFonts w:asciiTheme="minorHAnsi" w:hAnsiTheme="minorHAnsi"/>
          <w:color w:val="auto"/>
          <w:szCs w:val="24"/>
        </w:rPr>
      </w:pPr>
      <w:r w:rsidRPr="002B71B6">
        <w:rPr>
          <w:rFonts w:asciiTheme="minorHAnsi" w:hAnsiTheme="minorHAnsi"/>
          <w:b/>
          <w:szCs w:val="24"/>
        </w:rPr>
        <w:t>9.4</w:t>
      </w:r>
      <w:r w:rsidR="002B71B6">
        <w:rPr>
          <w:rFonts w:asciiTheme="minorHAnsi" w:hAnsiTheme="minorHAnsi"/>
          <w:b/>
          <w:szCs w:val="24"/>
        </w:rPr>
        <w:t>.</w:t>
      </w:r>
      <w:r w:rsidRPr="004A3F82">
        <w:rPr>
          <w:rFonts w:asciiTheme="minorHAnsi" w:hAnsiTheme="minorHAnsi"/>
          <w:szCs w:val="24"/>
        </w:rPr>
        <w:t xml:space="preserve"> O presente edital será disponibilizado no site da Prefeitura Municipal de São José do Hortêncio e poderá ser adquirido na Prefeitura Municipal em dias de expediente normal, no horário </w:t>
      </w:r>
      <w:r w:rsidRPr="002B71B6">
        <w:rPr>
          <w:rFonts w:asciiTheme="minorHAnsi" w:hAnsiTheme="minorHAnsi"/>
          <w:color w:val="auto"/>
          <w:szCs w:val="24"/>
        </w:rPr>
        <w:t xml:space="preserve">de </w:t>
      </w:r>
      <w:proofErr w:type="gramStart"/>
      <w:r w:rsidRPr="002B71B6">
        <w:rPr>
          <w:rFonts w:asciiTheme="minorHAnsi" w:hAnsiTheme="minorHAnsi"/>
          <w:color w:val="auto"/>
          <w:szCs w:val="24"/>
        </w:rPr>
        <w:t>7:00</w:t>
      </w:r>
      <w:proofErr w:type="gramEnd"/>
      <w:r w:rsidRPr="002B71B6">
        <w:rPr>
          <w:rFonts w:asciiTheme="minorHAnsi" w:hAnsiTheme="minorHAnsi"/>
          <w:color w:val="auto"/>
          <w:szCs w:val="24"/>
        </w:rPr>
        <w:t xml:space="preserve"> às 11:00 e das 1</w:t>
      </w:r>
      <w:r w:rsidR="002B71B6" w:rsidRPr="002B71B6">
        <w:rPr>
          <w:rFonts w:asciiTheme="minorHAnsi" w:hAnsiTheme="minorHAnsi"/>
          <w:color w:val="auto"/>
          <w:szCs w:val="24"/>
        </w:rPr>
        <w:t>2</w:t>
      </w:r>
      <w:r w:rsidRPr="002B71B6">
        <w:rPr>
          <w:rFonts w:asciiTheme="minorHAnsi" w:hAnsiTheme="minorHAnsi"/>
          <w:color w:val="auto"/>
          <w:szCs w:val="24"/>
        </w:rPr>
        <w:t>:</w:t>
      </w:r>
      <w:r w:rsidR="002B71B6" w:rsidRPr="002B71B6">
        <w:rPr>
          <w:rFonts w:asciiTheme="minorHAnsi" w:hAnsiTheme="minorHAnsi"/>
          <w:color w:val="auto"/>
          <w:szCs w:val="24"/>
        </w:rPr>
        <w:t>0</w:t>
      </w:r>
      <w:r w:rsidRPr="002B71B6">
        <w:rPr>
          <w:rFonts w:asciiTheme="minorHAnsi" w:hAnsiTheme="minorHAnsi"/>
          <w:color w:val="auto"/>
          <w:szCs w:val="24"/>
        </w:rPr>
        <w:t>0 às 1</w:t>
      </w:r>
      <w:r w:rsidR="002B71B6" w:rsidRPr="002B71B6">
        <w:rPr>
          <w:rFonts w:asciiTheme="minorHAnsi" w:hAnsiTheme="minorHAnsi"/>
          <w:color w:val="auto"/>
          <w:szCs w:val="24"/>
        </w:rPr>
        <w:t>6</w:t>
      </w:r>
      <w:r w:rsidRPr="002B71B6">
        <w:rPr>
          <w:rFonts w:asciiTheme="minorHAnsi" w:hAnsiTheme="minorHAnsi"/>
          <w:color w:val="auto"/>
          <w:szCs w:val="24"/>
        </w:rPr>
        <w:t xml:space="preserve">:00 horas. </w:t>
      </w:r>
    </w:p>
    <w:p w:rsidR="00DB00F7" w:rsidRPr="004A3F82" w:rsidRDefault="00DB00F7" w:rsidP="00DB00F7">
      <w:pPr>
        <w:rPr>
          <w:rFonts w:asciiTheme="minorHAnsi" w:hAnsiTheme="minorHAnsi"/>
          <w:szCs w:val="24"/>
        </w:rPr>
      </w:pPr>
      <w:r w:rsidRPr="002B71B6">
        <w:rPr>
          <w:rFonts w:asciiTheme="minorHAnsi" w:hAnsiTheme="minorHAnsi"/>
          <w:b/>
          <w:szCs w:val="24"/>
        </w:rPr>
        <w:lastRenderedPageBreak/>
        <w:t>9.5</w:t>
      </w:r>
      <w:r w:rsidR="002B71B6">
        <w:rPr>
          <w:rFonts w:asciiTheme="minorHAnsi" w:hAnsiTheme="minorHAnsi"/>
          <w:b/>
          <w:szCs w:val="24"/>
        </w:rPr>
        <w:t>.</w:t>
      </w:r>
      <w:r w:rsidRPr="004A3F82">
        <w:rPr>
          <w:rFonts w:asciiTheme="minorHAnsi" w:hAnsiTheme="minorHAnsi"/>
          <w:szCs w:val="24"/>
        </w:rPr>
        <w:t xml:space="preserve"> </w:t>
      </w:r>
      <w:r w:rsidR="002B71B6">
        <w:rPr>
          <w:rFonts w:asciiTheme="minorHAnsi" w:hAnsiTheme="minorHAnsi"/>
          <w:szCs w:val="24"/>
        </w:rPr>
        <w:t>Q</w:t>
      </w:r>
      <w:r w:rsidRPr="004A3F82">
        <w:rPr>
          <w:rFonts w:asciiTheme="minorHAnsi" w:hAnsiTheme="minorHAnsi"/>
          <w:szCs w:val="24"/>
        </w:rPr>
        <w:t xml:space="preserve">ualquer esclarecimento sobre este Chamamento Público será fornecido pela Administração Municipal de São José do Hortêncio, através de sua Comissão Permanente de Licitações, no prazo previsto na Lei 8666/93. </w:t>
      </w:r>
    </w:p>
    <w:p w:rsidR="00DB00F7" w:rsidRPr="004A3F82" w:rsidRDefault="00DB00F7" w:rsidP="00DB00F7">
      <w:pPr>
        <w:rPr>
          <w:rFonts w:asciiTheme="minorHAnsi" w:hAnsiTheme="minorHAnsi"/>
          <w:szCs w:val="24"/>
        </w:rPr>
      </w:pPr>
    </w:p>
    <w:p w:rsidR="00DB00F7" w:rsidRPr="004A3F82" w:rsidRDefault="00DB00F7" w:rsidP="00DB00F7">
      <w:pPr>
        <w:rPr>
          <w:rFonts w:asciiTheme="minorHAnsi" w:hAnsiTheme="minorHAnsi"/>
          <w:szCs w:val="24"/>
        </w:rPr>
      </w:pPr>
      <w:r w:rsidRPr="004A3F82">
        <w:rPr>
          <w:rFonts w:asciiTheme="minorHAnsi" w:hAnsiTheme="minorHAnsi"/>
          <w:szCs w:val="24"/>
        </w:rPr>
        <w:t xml:space="preserve">São Jose do Hortêncio, RS, </w:t>
      </w:r>
      <w:r w:rsidR="002B71B6">
        <w:rPr>
          <w:rFonts w:asciiTheme="minorHAnsi" w:hAnsiTheme="minorHAnsi"/>
          <w:szCs w:val="24"/>
        </w:rPr>
        <w:t>26</w:t>
      </w:r>
      <w:r w:rsidRPr="004A3F82">
        <w:rPr>
          <w:rFonts w:asciiTheme="minorHAnsi" w:hAnsiTheme="minorHAnsi"/>
          <w:szCs w:val="24"/>
        </w:rPr>
        <w:t xml:space="preserve"> de outubro</w:t>
      </w:r>
      <w:r w:rsidR="002B71B6">
        <w:rPr>
          <w:rFonts w:asciiTheme="minorHAnsi" w:hAnsiTheme="minorHAnsi"/>
          <w:szCs w:val="24"/>
        </w:rPr>
        <w:t xml:space="preserve"> de 2021.</w:t>
      </w:r>
    </w:p>
    <w:p w:rsidR="00DB00F7" w:rsidRPr="004A3F82" w:rsidRDefault="00DB00F7" w:rsidP="00DB00F7">
      <w:pPr>
        <w:rPr>
          <w:rFonts w:asciiTheme="minorHAnsi" w:hAnsiTheme="minorHAnsi"/>
          <w:szCs w:val="24"/>
        </w:rPr>
      </w:pPr>
    </w:p>
    <w:p w:rsidR="002B71B6" w:rsidRDefault="002B71B6" w:rsidP="00DB00F7">
      <w:pPr>
        <w:jc w:val="center"/>
        <w:rPr>
          <w:rFonts w:asciiTheme="minorHAnsi" w:hAnsiTheme="minorHAnsi"/>
          <w:szCs w:val="24"/>
        </w:rPr>
      </w:pPr>
    </w:p>
    <w:p w:rsidR="002B71B6" w:rsidRDefault="002B71B6" w:rsidP="002B71B6">
      <w:pPr>
        <w:widowControl w:val="0"/>
        <w:autoSpaceDE w:val="0"/>
        <w:autoSpaceDN w:val="0"/>
        <w:adjustRightInd w:val="0"/>
        <w:ind w:right="-1"/>
        <w:jc w:val="center"/>
        <w:rPr>
          <w:rFonts w:cs="Arial"/>
          <w:szCs w:val="24"/>
        </w:rPr>
      </w:pPr>
    </w:p>
    <w:p w:rsidR="002B71B6" w:rsidRDefault="002B71B6" w:rsidP="002B71B6">
      <w:pPr>
        <w:widowControl w:val="0"/>
        <w:autoSpaceDE w:val="0"/>
        <w:autoSpaceDN w:val="0"/>
        <w:adjustRightInd w:val="0"/>
        <w:ind w:right="-1"/>
        <w:jc w:val="center"/>
        <w:rPr>
          <w:rFonts w:cs="Arial"/>
          <w:szCs w:val="24"/>
        </w:rPr>
      </w:pPr>
    </w:p>
    <w:p w:rsidR="002B71B6" w:rsidRDefault="002B71B6" w:rsidP="002B71B6">
      <w:pPr>
        <w:widowControl w:val="0"/>
        <w:autoSpaceDE w:val="0"/>
        <w:autoSpaceDN w:val="0"/>
        <w:adjustRightInd w:val="0"/>
        <w:ind w:right="-1"/>
        <w:jc w:val="center"/>
        <w:rPr>
          <w:rFonts w:cs="Arial"/>
          <w:szCs w:val="24"/>
        </w:rPr>
      </w:pPr>
    </w:p>
    <w:p w:rsidR="002B71B6" w:rsidRPr="001721A3" w:rsidRDefault="002B71B6" w:rsidP="002B71B6">
      <w:pPr>
        <w:widowControl w:val="0"/>
        <w:autoSpaceDE w:val="0"/>
        <w:autoSpaceDN w:val="0"/>
        <w:adjustRightInd w:val="0"/>
        <w:ind w:right="-1"/>
        <w:jc w:val="center"/>
        <w:rPr>
          <w:rFonts w:cs="Arial"/>
          <w:szCs w:val="24"/>
        </w:rPr>
      </w:pPr>
      <w:r>
        <w:rPr>
          <w:rFonts w:cs="Arial"/>
          <w:szCs w:val="24"/>
        </w:rPr>
        <w:t>Ester Elisa Dill Koch</w:t>
      </w:r>
    </w:p>
    <w:p w:rsidR="00DB00F7" w:rsidRDefault="002B71B6" w:rsidP="002B71B6">
      <w:pPr>
        <w:jc w:val="center"/>
        <w:rPr>
          <w:rFonts w:cs="Arial"/>
          <w:szCs w:val="24"/>
        </w:rPr>
      </w:pPr>
      <w:r w:rsidRPr="001721A3">
        <w:rPr>
          <w:rFonts w:cs="Arial"/>
          <w:szCs w:val="24"/>
        </w:rPr>
        <w:t>Prefeit</w:t>
      </w:r>
      <w:r>
        <w:rPr>
          <w:rFonts w:cs="Arial"/>
          <w:szCs w:val="24"/>
        </w:rPr>
        <w:t>a</w:t>
      </w:r>
      <w:r w:rsidRPr="001721A3">
        <w:rPr>
          <w:rFonts w:cs="Arial"/>
          <w:szCs w:val="24"/>
        </w:rPr>
        <w:t xml:space="preserve"> Municipal</w:t>
      </w:r>
    </w:p>
    <w:p w:rsidR="002B71B6" w:rsidRDefault="002B71B6" w:rsidP="002B71B6">
      <w:pPr>
        <w:jc w:val="center"/>
        <w:rPr>
          <w:rFonts w:cs="Arial"/>
          <w:szCs w:val="24"/>
        </w:rPr>
      </w:pPr>
    </w:p>
    <w:p w:rsidR="002B71B6" w:rsidRPr="004A3F82" w:rsidRDefault="002B71B6" w:rsidP="002B71B6">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2B71B6" w:rsidP="00DB00F7">
      <w:pPr>
        <w:jc w:val="center"/>
        <w:rPr>
          <w:rFonts w:asciiTheme="minorHAnsi" w:hAnsiTheme="minorHAnsi"/>
          <w:szCs w:val="24"/>
        </w:rPr>
      </w:pPr>
      <w:r>
        <w:rPr>
          <w:noProof/>
          <w:szCs w:val="24"/>
        </w:rPr>
        <mc:AlternateContent>
          <mc:Choice Requires="wps">
            <w:drawing>
              <wp:anchor distT="0" distB="0" distL="114300" distR="114300" simplePos="0" relativeHeight="251659264" behindDoc="0" locked="0" layoutInCell="1" allowOverlap="1" wp14:anchorId="7B00A93F" wp14:editId="6369D33D">
                <wp:simplePos x="0" y="0"/>
                <wp:positionH relativeFrom="column">
                  <wp:posOffset>1861820</wp:posOffset>
                </wp:positionH>
                <wp:positionV relativeFrom="paragraph">
                  <wp:posOffset>8255</wp:posOffset>
                </wp:positionV>
                <wp:extent cx="2376170" cy="1343025"/>
                <wp:effectExtent l="0" t="0" r="11430" b="285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43025"/>
                        </a:xfrm>
                        <a:prstGeom prst="rect">
                          <a:avLst/>
                        </a:prstGeom>
                        <a:solidFill>
                          <a:srgbClr val="FFFFFF"/>
                        </a:solidFill>
                        <a:ln w="9525">
                          <a:solidFill>
                            <a:srgbClr val="000000"/>
                          </a:solidFill>
                          <a:miter lim="800000"/>
                          <a:headEnd/>
                          <a:tailEnd/>
                        </a:ln>
                      </wps:spPr>
                      <wps:txbx>
                        <w:txbxContent>
                          <w:p w:rsidR="002B71B6" w:rsidRPr="003525F4" w:rsidRDefault="002B71B6" w:rsidP="002B71B6">
                            <w:pPr>
                              <w:spacing w:after="120" w:line="239" w:lineRule="auto"/>
                              <w:rPr>
                                <w:sz w:val="22"/>
                              </w:rPr>
                            </w:pPr>
                            <w:r w:rsidRPr="003525F4">
                              <w:rPr>
                                <w:sz w:val="22"/>
                              </w:rPr>
                              <w:t xml:space="preserve">Este edital foi examinado e aprovado por esta Assessoria Jurídica. </w:t>
                            </w:r>
                          </w:p>
                          <w:p w:rsidR="002B71B6" w:rsidRDefault="002B71B6" w:rsidP="002B71B6"/>
                          <w:p w:rsidR="002B71B6" w:rsidRDefault="002B71B6" w:rsidP="002B71B6"/>
                          <w:p w:rsidR="00693AA6" w:rsidRPr="00693AA6" w:rsidRDefault="00693AA6" w:rsidP="00693AA6">
                            <w:pPr>
                              <w:jc w:val="center"/>
                              <w:rPr>
                                <w:szCs w:val="24"/>
                              </w:rPr>
                            </w:pPr>
                            <w:r w:rsidRPr="00693AA6">
                              <w:rPr>
                                <w:szCs w:val="24"/>
                              </w:rPr>
                              <w:t>Júnior Fernando Dutra</w:t>
                            </w:r>
                          </w:p>
                          <w:p w:rsidR="002B71B6" w:rsidRPr="00C3521D" w:rsidRDefault="00693AA6" w:rsidP="00693AA6">
                            <w:pPr>
                              <w:jc w:val="center"/>
                              <w:rPr>
                                <w:szCs w:val="24"/>
                              </w:rPr>
                            </w:pPr>
                            <w:r w:rsidRPr="00693AA6">
                              <w:rPr>
                                <w:szCs w:val="24"/>
                              </w:rPr>
                              <w:t>OAB/RS 51.739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146.6pt;margin-top:.65pt;width:187.1pt;height:10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">
                <v:textbox>
                  <w:txbxContent>
                    <w:p w:rsidR="002B71B6" w:rsidRPr="003525F4" w:rsidRDefault="002B71B6" w:rsidP="002B71B6">
                      <w:pPr>
                        <w:spacing w:after="120" w:line="239" w:lineRule="auto"/>
                        <w:rPr>
                          <w:sz w:val="22"/>
                        </w:rPr>
                      </w:pPr>
                      <w:r w:rsidRPr="003525F4">
                        <w:rPr>
                          <w:sz w:val="22"/>
                        </w:rPr>
                        <w:t xml:space="preserve">Este edital foi examinado e aprovado por esta Assessoria Jurídica. </w:t>
                      </w:r>
                    </w:p>
                    <w:p w:rsidR="002B71B6" w:rsidRDefault="002B71B6" w:rsidP="002B71B6"/>
                    <w:p w:rsidR="002B71B6" w:rsidRDefault="002B71B6" w:rsidP="002B71B6"/>
                    <w:p w:rsidR="00693AA6" w:rsidRPr="00693AA6" w:rsidRDefault="00693AA6" w:rsidP="00693AA6">
                      <w:pPr>
                        <w:jc w:val="center"/>
                        <w:rPr>
                          <w:szCs w:val="24"/>
                        </w:rPr>
                      </w:pPr>
                      <w:r w:rsidRPr="00693AA6">
                        <w:rPr>
                          <w:szCs w:val="24"/>
                        </w:rPr>
                        <w:t>Júnior Fernando Dutra</w:t>
                      </w:r>
                    </w:p>
                    <w:p w:rsidR="002B71B6" w:rsidRPr="00C3521D" w:rsidRDefault="00693AA6" w:rsidP="00693AA6">
                      <w:pPr>
                        <w:jc w:val="center"/>
                        <w:rPr>
                          <w:szCs w:val="24"/>
                        </w:rPr>
                      </w:pPr>
                      <w:r w:rsidRPr="00693AA6">
                        <w:rPr>
                          <w:szCs w:val="24"/>
                        </w:rPr>
                        <w:t>OAB/RS 51.739</w:t>
                      </w:r>
                    </w:p>
                  </w:txbxContent>
                </v:textbox>
              </v:shape>
            </w:pict>
          </mc:Fallback>
        </mc:AlternateContent>
      </w: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DB00F7" w:rsidRPr="004A3F82" w:rsidRDefault="00DB00F7" w:rsidP="00DB00F7">
      <w:pPr>
        <w:jc w:val="center"/>
        <w:rPr>
          <w:rFonts w:asciiTheme="minorHAnsi" w:hAnsiTheme="minorHAnsi"/>
          <w:szCs w:val="24"/>
        </w:rPr>
      </w:pPr>
    </w:p>
    <w:p w:rsidR="002B71B6" w:rsidRDefault="002B71B6">
      <w:pPr>
        <w:spacing w:after="200" w:line="276" w:lineRule="auto"/>
        <w:ind w:left="0" w:firstLine="0"/>
        <w:jc w:val="left"/>
        <w:rPr>
          <w:rFonts w:asciiTheme="minorHAnsi" w:hAnsiTheme="minorHAnsi"/>
          <w:b/>
          <w:szCs w:val="24"/>
        </w:rPr>
      </w:pPr>
      <w:r>
        <w:rPr>
          <w:rFonts w:asciiTheme="minorHAnsi" w:hAnsiTheme="minorHAnsi"/>
          <w:b/>
          <w:szCs w:val="24"/>
        </w:rPr>
        <w:br w:type="page"/>
      </w:r>
    </w:p>
    <w:p w:rsidR="00DB00F7" w:rsidRDefault="00DB00F7" w:rsidP="00DB00F7">
      <w:pPr>
        <w:jc w:val="center"/>
        <w:rPr>
          <w:rFonts w:asciiTheme="minorHAnsi" w:hAnsiTheme="minorHAnsi"/>
          <w:b/>
          <w:szCs w:val="24"/>
        </w:rPr>
      </w:pPr>
      <w:r w:rsidRPr="00ED672F">
        <w:rPr>
          <w:rFonts w:asciiTheme="minorHAnsi" w:hAnsiTheme="minorHAnsi"/>
          <w:b/>
          <w:szCs w:val="24"/>
        </w:rPr>
        <w:lastRenderedPageBreak/>
        <w:t>ANEXO</w:t>
      </w:r>
      <w:r w:rsidR="00ED672F" w:rsidRPr="00ED672F">
        <w:rPr>
          <w:rFonts w:asciiTheme="minorHAnsi" w:hAnsiTheme="minorHAnsi"/>
          <w:b/>
          <w:szCs w:val="24"/>
        </w:rPr>
        <w:t xml:space="preserve"> I</w:t>
      </w:r>
    </w:p>
    <w:p w:rsidR="00ED672F" w:rsidRPr="004A3F82" w:rsidRDefault="00ED672F" w:rsidP="00DB00F7">
      <w:pPr>
        <w:jc w:val="center"/>
        <w:rPr>
          <w:rFonts w:asciiTheme="minorHAnsi" w:hAnsiTheme="minorHAnsi"/>
          <w:b/>
          <w:szCs w:val="24"/>
        </w:rPr>
      </w:pPr>
    </w:p>
    <w:p w:rsidR="00DB00F7" w:rsidRPr="004A3F82" w:rsidRDefault="00ED672F" w:rsidP="00DB00F7">
      <w:pPr>
        <w:jc w:val="center"/>
        <w:rPr>
          <w:rFonts w:asciiTheme="minorHAnsi" w:hAnsiTheme="minorHAnsi"/>
          <w:b/>
          <w:szCs w:val="24"/>
        </w:rPr>
      </w:pPr>
      <w:r w:rsidRPr="004A3F82">
        <w:rPr>
          <w:rFonts w:asciiTheme="minorHAnsi" w:hAnsiTheme="minorHAnsi"/>
          <w:b/>
          <w:szCs w:val="24"/>
        </w:rPr>
        <w:t xml:space="preserve">CRITÉRIOS DE PONTUAÇÃO </w:t>
      </w:r>
      <w:r w:rsidR="00DB00F7" w:rsidRPr="004A3F82">
        <w:rPr>
          <w:rFonts w:asciiTheme="minorHAnsi" w:hAnsiTheme="minorHAnsi"/>
          <w:b/>
          <w:szCs w:val="24"/>
        </w:rPr>
        <w:t xml:space="preserve">(Item 6.1): </w:t>
      </w:r>
    </w:p>
    <w:p w:rsidR="00DB00F7" w:rsidRPr="004A3F82" w:rsidRDefault="00DB00F7" w:rsidP="00DB00F7">
      <w:pPr>
        <w:rPr>
          <w:rFonts w:asciiTheme="minorHAnsi" w:hAnsiTheme="minorHAnsi"/>
          <w:szCs w:val="24"/>
        </w:rPr>
      </w:pPr>
    </w:p>
    <w:p w:rsidR="00DB00F7" w:rsidRPr="002B71B6" w:rsidRDefault="002B71B6" w:rsidP="00DB00F7">
      <w:pPr>
        <w:rPr>
          <w:rFonts w:asciiTheme="minorHAnsi" w:hAnsiTheme="minorHAnsi"/>
          <w:szCs w:val="24"/>
        </w:rPr>
      </w:pPr>
      <w:r>
        <w:rPr>
          <w:rFonts w:asciiTheme="minorHAnsi" w:hAnsiTheme="minorHAnsi"/>
          <w:b/>
          <w:szCs w:val="24"/>
        </w:rPr>
        <w:t>a</w:t>
      </w:r>
      <w:r w:rsidR="00DB00F7" w:rsidRPr="004A3F82">
        <w:rPr>
          <w:rFonts w:asciiTheme="minorHAnsi" w:hAnsiTheme="minorHAnsi"/>
          <w:b/>
          <w:szCs w:val="24"/>
        </w:rPr>
        <w:t>)</w:t>
      </w:r>
      <w:r>
        <w:rPr>
          <w:rFonts w:asciiTheme="minorHAnsi" w:hAnsiTheme="minorHAnsi"/>
          <w:b/>
          <w:szCs w:val="24"/>
        </w:rPr>
        <w:t xml:space="preserve"> </w:t>
      </w:r>
      <w:r w:rsidR="00DB00F7" w:rsidRPr="002B71B6">
        <w:rPr>
          <w:rFonts w:asciiTheme="minorHAnsi" w:hAnsiTheme="minorHAnsi"/>
          <w:szCs w:val="24"/>
        </w:rPr>
        <w:t>Maior número de empregos formais, sendo no mínimo 03 (três).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DB00F7" w:rsidRPr="004A3F82" w:rsidTr="007D6F6D">
        <w:trPr>
          <w:trHeight w:val="454"/>
        </w:trPr>
        <w:tc>
          <w:tcPr>
            <w:tcW w:w="4503" w:type="dxa"/>
            <w:vAlign w:val="center"/>
          </w:tcPr>
          <w:p w:rsidR="00DB00F7" w:rsidRPr="004A3F82" w:rsidRDefault="00DB00F7" w:rsidP="007D6F6D">
            <w:pPr>
              <w:jc w:val="center"/>
              <w:rPr>
                <w:rFonts w:asciiTheme="minorHAnsi" w:hAnsiTheme="minorHAnsi"/>
                <w:b/>
                <w:szCs w:val="24"/>
              </w:rPr>
            </w:pPr>
            <w:r w:rsidRPr="004A3F82">
              <w:rPr>
                <w:rFonts w:asciiTheme="minorHAnsi" w:hAnsiTheme="minorHAnsi"/>
                <w:b/>
                <w:szCs w:val="24"/>
              </w:rPr>
              <w:t>Exigência mínima</w:t>
            </w:r>
          </w:p>
        </w:tc>
        <w:tc>
          <w:tcPr>
            <w:tcW w:w="4819" w:type="dxa"/>
            <w:vAlign w:val="center"/>
          </w:tcPr>
          <w:p w:rsidR="00DB00F7" w:rsidRPr="004A3F82" w:rsidRDefault="00DB00F7" w:rsidP="007D6F6D">
            <w:pPr>
              <w:jc w:val="center"/>
              <w:rPr>
                <w:rFonts w:asciiTheme="minorHAnsi" w:hAnsiTheme="minorHAnsi"/>
                <w:b/>
                <w:szCs w:val="24"/>
              </w:rPr>
            </w:pPr>
            <w:r w:rsidRPr="004A3F82">
              <w:rPr>
                <w:rFonts w:asciiTheme="minorHAnsi" w:hAnsiTheme="minorHAnsi"/>
                <w:b/>
                <w:szCs w:val="24"/>
              </w:rPr>
              <w:t>Pontuação Adicional</w:t>
            </w:r>
          </w:p>
        </w:tc>
      </w:tr>
      <w:tr w:rsidR="00DB00F7" w:rsidRPr="004A3F82" w:rsidTr="007D6F6D">
        <w:trPr>
          <w:trHeight w:val="454"/>
        </w:trPr>
        <w:tc>
          <w:tcPr>
            <w:tcW w:w="4503"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03 empregos formais</w:t>
            </w:r>
          </w:p>
        </w:tc>
        <w:tc>
          <w:tcPr>
            <w:tcW w:w="4819" w:type="dxa"/>
            <w:vAlign w:val="center"/>
          </w:tcPr>
          <w:p w:rsidR="00DB00F7" w:rsidRPr="004A3F82" w:rsidRDefault="007D6F6D" w:rsidP="007D6F6D">
            <w:pPr>
              <w:jc w:val="center"/>
              <w:rPr>
                <w:rFonts w:asciiTheme="minorHAnsi" w:hAnsiTheme="minorHAnsi"/>
                <w:szCs w:val="24"/>
              </w:rPr>
            </w:pPr>
            <w:r>
              <w:rPr>
                <w:rFonts w:asciiTheme="minorHAnsi" w:hAnsiTheme="minorHAnsi"/>
                <w:szCs w:val="24"/>
              </w:rPr>
              <w:t>A</w:t>
            </w:r>
            <w:r w:rsidR="00DB00F7" w:rsidRPr="004A3F82">
              <w:rPr>
                <w:rFonts w:asciiTheme="minorHAnsi" w:hAnsiTheme="minorHAnsi"/>
                <w:szCs w:val="24"/>
              </w:rPr>
              <w:t xml:space="preserve"> cada 01 emprego formal extra + 01 ponto</w:t>
            </w:r>
          </w:p>
        </w:tc>
      </w:tr>
    </w:tbl>
    <w:p w:rsidR="00DB00F7" w:rsidRPr="004A3F82" w:rsidRDefault="00DB00F7" w:rsidP="00DB00F7">
      <w:pPr>
        <w:ind w:firstLine="708"/>
        <w:rPr>
          <w:rFonts w:asciiTheme="minorHAnsi" w:hAnsiTheme="minorHAnsi"/>
          <w:szCs w:val="24"/>
        </w:rPr>
      </w:pPr>
    </w:p>
    <w:p w:rsidR="00DB00F7" w:rsidRPr="004A3F82" w:rsidRDefault="00DB00F7" w:rsidP="00DB00F7">
      <w:pPr>
        <w:ind w:firstLine="708"/>
        <w:rPr>
          <w:rFonts w:asciiTheme="minorHAnsi" w:hAnsiTheme="minorHAnsi"/>
          <w:szCs w:val="24"/>
        </w:rPr>
      </w:pPr>
    </w:p>
    <w:p w:rsidR="00DB00F7" w:rsidRPr="004A3F82" w:rsidRDefault="002B71B6" w:rsidP="00DB00F7">
      <w:pPr>
        <w:rPr>
          <w:rFonts w:asciiTheme="minorHAnsi" w:hAnsiTheme="minorHAnsi"/>
          <w:szCs w:val="24"/>
        </w:rPr>
      </w:pPr>
      <w:r>
        <w:rPr>
          <w:rFonts w:asciiTheme="minorHAnsi" w:hAnsiTheme="minorHAnsi"/>
          <w:b/>
          <w:szCs w:val="24"/>
        </w:rPr>
        <w:t>b</w:t>
      </w:r>
      <w:r w:rsidR="00DB00F7" w:rsidRPr="004A3F82">
        <w:rPr>
          <w:rFonts w:asciiTheme="minorHAnsi" w:hAnsiTheme="minorHAnsi"/>
          <w:b/>
          <w:szCs w:val="24"/>
        </w:rPr>
        <w:t>)</w:t>
      </w:r>
      <w:r w:rsidR="00DB00F7" w:rsidRPr="004A3F82">
        <w:rPr>
          <w:rFonts w:asciiTheme="minorHAnsi" w:hAnsiTheme="minorHAnsi"/>
          <w:szCs w:val="24"/>
        </w:rPr>
        <w:t xml:space="preserve"> </w:t>
      </w:r>
      <w:r>
        <w:rPr>
          <w:rFonts w:asciiTheme="minorHAnsi" w:hAnsiTheme="minorHAnsi"/>
          <w:szCs w:val="24"/>
        </w:rPr>
        <w:t>D</w:t>
      </w:r>
      <w:r w:rsidR="00DB00F7" w:rsidRPr="004A3F82">
        <w:rPr>
          <w:rFonts w:asciiTheme="minorHAnsi" w:hAnsiTheme="minorHAnsi"/>
          <w:szCs w:val="24"/>
        </w:rPr>
        <w:t xml:space="preserve">ata do inicio das atividades (contados da data de assinatura do termo de concessão de uso com encargos).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858"/>
      </w:tblGrid>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Imediatamente – 30 dias</w:t>
            </w:r>
          </w:p>
        </w:tc>
        <w:tc>
          <w:tcPr>
            <w:tcW w:w="4858" w:type="dxa"/>
            <w:vAlign w:val="center"/>
          </w:tcPr>
          <w:p w:rsidR="00DB00F7" w:rsidRPr="004A3F82" w:rsidRDefault="007D6F6D" w:rsidP="007D6F6D">
            <w:pPr>
              <w:jc w:val="center"/>
              <w:rPr>
                <w:rFonts w:asciiTheme="minorHAnsi" w:hAnsiTheme="minorHAnsi"/>
                <w:szCs w:val="24"/>
              </w:rPr>
            </w:pPr>
            <w:r>
              <w:rPr>
                <w:rFonts w:asciiTheme="minorHAnsi" w:hAnsiTheme="minorHAnsi"/>
                <w:szCs w:val="24"/>
              </w:rPr>
              <w:t>100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31 dias a 60 dias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90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61 dias a 90 dias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80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91 dias a 180 dias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70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181 dias a 270 dias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60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271 dias a 350 dias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50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351 dias a 440 dias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40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441 dias a 545 dias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30 pontos</w:t>
            </w:r>
          </w:p>
        </w:tc>
      </w:tr>
    </w:tbl>
    <w:p w:rsidR="00472602" w:rsidRDefault="00472602" w:rsidP="00DB00F7">
      <w:pPr>
        <w:rPr>
          <w:rFonts w:asciiTheme="minorHAnsi" w:hAnsiTheme="minorHAnsi"/>
          <w:b/>
          <w:szCs w:val="24"/>
        </w:rPr>
      </w:pPr>
    </w:p>
    <w:p w:rsidR="00DB00F7" w:rsidRPr="004A3F82" w:rsidRDefault="001E7405" w:rsidP="00DB00F7">
      <w:pPr>
        <w:rPr>
          <w:rFonts w:asciiTheme="minorHAnsi" w:hAnsiTheme="minorHAnsi"/>
          <w:b/>
          <w:szCs w:val="24"/>
        </w:rPr>
      </w:pPr>
      <w:r>
        <w:rPr>
          <w:rFonts w:asciiTheme="minorHAnsi" w:hAnsiTheme="minorHAnsi"/>
          <w:b/>
          <w:szCs w:val="24"/>
        </w:rPr>
        <w:t>c</w:t>
      </w:r>
      <w:r w:rsidR="00DB00F7" w:rsidRPr="004A3F82">
        <w:rPr>
          <w:rFonts w:asciiTheme="minorHAnsi" w:hAnsiTheme="minorHAnsi"/>
          <w:b/>
          <w:szCs w:val="24"/>
        </w:rPr>
        <w:t xml:space="preserve">) </w:t>
      </w:r>
      <w:r w:rsidR="00DB00F7" w:rsidRPr="001E7405">
        <w:rPr>
          <w:rFonts w:asciiTheme="minorHAnsi" w:hAnsiTheme="minorHAnsi"/>
          <w:szCs w:val="24"/>
        </w:rPr>
        <w:t>Faturamento Anual.</w:t>
      </w:r>
      <w:r w:rsidR="00DB00F7" w:rsidRPr="004A3F82">
        <w:rPr>
          <w:rFonts w:asciiTheme="minorHAnsi" w:hAnsiTheme="minorHAnsi"/>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858"/>
      </w:tblGrid>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 xml:space="preserve">Até </w:t>
            </w:r>
            <w:proofErr w:type="gramStart"/>
            <w:r w:rsidRPr="004A3F82">
              <w:rPr>
                <w:rFonts w:asciiTheme="minorHAnsi" w:hAnsiTheme="minorHAnsi"/>
                <w:szCs w:val="24"/>
              </w:rPr>
              <w:t>1</w:t>
            </w:r>
            <w:proofErr w:type="gramEnd"/>
            <w:r w:rsidRPr="004A3F82">
              <w:rPr>
                <w:rFonts w:asciiTheme="minorHAnsi" w:hAnsiTheme="minorHAnsi"/>
                <w:szCs w:val="24"/>
              </w:rPr>
              <w:t xml:space="preserve"> milhão</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20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 xml:space="preserve">Até </w:t>
            </w:r>
            <w:proofErr w:type="gramStart"/>
            <w:r w:rsidRPr="004A3F82">
              <w:rPr>
                <w:rFonts w:asciiTheme="minorHAnsi" w:hAnsiTheme="minorHAnsi"/>
                <w:szCs w:val="24"/>
              </w:rPr>
              <w:t>5</w:t>
            </w:r>
            <w:proofErr w:type="gramEnd"/>
            <w:r w:rsidRPr="004A3F82">
              <w:rPr>
                <w:rFonts w:asciiTheme="minorHAnsi" w:hAnsiTheme="minorHAnsi"/>
                <w:szCs w:val="24"/>
              </w:rPr>
              <w:t xml:space="preserve"> milhões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40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Até 10 milhões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60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Até 15 milhões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80 pontos</w:t>
            </w:r>
          </w:p>
        </w:tc>
      </w:tr>
      <w:tr w:rsidR="00DB00F7" w:rsidRPr="004A3F82" w:rsidTr="007D6F6D">
        <w:trPr>
          <w:trHeight w:val="454"/>
        </w:trPr>
        <w:tc>
          <w:tcPr>
            <w:tcW w:w="4464"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Acima de 20 milhões</w:t>
            </w:r>
          </w:p>
        </w:tc>
        <w:tc>
          <w:tcPr>
            <w:tcW w:w="4858" w:type="dxa"/>
            <w:vAlign w:val="center"/>
          </w:tcPr>
          <w:p w:rsidR="00DB00F7" w:rsidRPr="004A3F82" w:rsidRDefault="00DB00F7" w:rsidP="007D6F6D">
            <w:pPr>
              <w:jc w:val="center"/>
              <w:rPr>
                <w:rFonts w:asciiTheme="minorHAnsi" w:hAnsiTheme="minorHAnsi"/>
                <w:szCs w:val="24"/>
              </w:rPr>
            </w:pPr>
            <w:r w:rsidRPr="004A3F82">
              <w:rPr>
                <w:rFonts w:asciiTheme="minorHAnsi" w:hAnsiTheme="minorHAnsi"/>
                <w:szCs w:val="24"/>
              </w:rPr>
              <w:t>100 pontos</w:t>
            </w:r>
          </w:p>
        </w:tc>
      </w:tr>
    </w:tbl>
    <w:p w:rsidR="00DB00F7" w:rsidRPr="004A3F82" w:rsidRDefault="00DB00F7" w:rsidP="00DB00F7">
      <w:pPr>
        <w:rPr>
          <w:rFonts w:asciiTheme="minorHAnsi" w:hAnsiTheme="minorHAnsi"/>
          <w:b/>
          <w:szCs w:val="24"/>
        </w:rPr>
      </w:pPr>
    </w:p>
    <w:p w:rsidR="00DB00F7" w:rsidRPr="001E7405" w:rsidRDefault="001E7405" w:rsidP="00DB00F7">
      <w:pPr>
        <w:rPr>
          <w:rFonts w:asciiTheme="minorHAnsi" w:hAnsiTheme="minorHAnsi"/>
          <w:szCs w:val="24"/>
        </w:rPr>
      </w:pPr>
      <w:r>
        <w:rPr>
          <w:rFonts w:asciiTheme="minorHAnsi" w:hAnsiTheme="minorHAnsi"/>
          <w:b/>
          <w:szCs w:val="24"/>
        </w:rPr>
        <w:t>d</w:t>
      </w:r>
      <w:r w:rsidR="00DB00F7" w:rsidRPr="004A3F82">
        <w:rPr>
          <w:rFonts w:asciiTheme="minorHAnsi" w:hAnsiTheme="minorHAnsi"/>
          <w:b/>
          <w:szCs w:val="24"/>
        </w:rPr>
        <w:t xml:space="preserve">) </w:t>
      </w:r>
      <w:r w:rsidRPr="001E7405">
        <w:rPr>
          <w:rFonts w:asciiTheme="minorHAnsi" w:hAnsiTheme="minorHAnsi"/>
          <w:szCs w:val="24"/>
        </w:rPr>
        <w:t>D</w:t>
      </w:r>
      <w:r w:rsidR="00DB00F7" w:rsidRPr="001E7405">
        <w:rPr>
          <w:rFonts w:asciiTheme="minorHAnsi" w:hAnsiTheme="minorHAnsi"/>
          <w:szCs w:val="24"/>
        </w:rPr>
        <w:t>escrição de práticas ambientais positivas, caso as tenha.</w:t>
      </w:r>
    </w:p>
    <w:p w:rsidR="00DB00F7" w:rsidRPr="004A3F82" w:rsidRDefault="00DB00F7" w:rsidP="002B71B6">
      <w:pPr>
        <w:ind w:firstLine="698"/>
        <w:rPr>
          <w:rFonts w:asciiTheme="minorHAnsi" w:hAnsiTheme="minorHAnsi"/>
          <w:szCs w:val="24"/>
        </w:rPr>
      </w:pPr>
      <w:r w:rsidRPr="004A3F82">
        <w:rPr>
          <w:rFonts w:asciiTheme="minorHAnsi" w:hAnsiTheme="minorHAnsi"/>
          <w:szCs w:val="24"/>
        </w:rPr>
        <w:sym w:font="Symbol" w:char="F0B7"/>
      </w:r>
      <w:r w:rsidR="007D6F6D">
        <w:rPr>
          <w:rFonts w:asciiTheme="minorHAnsi" w:hAnsiTheme="minorHAnsi"/>
          <w:szCs w:val="24"/>
        </w:rPr>
        <w:t xml:space="preserve"> 30 pontos pa</w:t>
      </w:r>
      <w:r w:rsidRPr="004A3F82">
        <w:rPr>
          <w:rFonts w:asciiTheme="minorHAnsi" w:hAnsiTheme="minorHAnsi"/>
          <w:szCs w:val="24"/>
        </w:rPr>
        <w:t>r</w:t>
      </w:r>
      <w:r w:rsidR="007D6F6D">
        <w:rPr>
          <w:rFonts w:asciiTheme="minorHAnsi" w:hAnsiTheme="minorHAnsi"/>
          <w:szCs w:val="24"/>
        </w:rPr>
        <w:t>a</w:t>
      </w:r>
      <w:r w:rsidRPr="004A3F82">
        <w:rPr>
          <w:rFonts w:asciiTheme="minorHAnsi" w:hAnsiTheme="minorHAnsi"/>
          <w:szCs w:val="24"/>
        </w:rPr>
        <w:t xml:space="preserve"> prática</w:t>
      </w:r>
      <w:r w:rsidR="007D6F6D">
        <w:rPr>
          <w:rFonts w:asciiTheme="minorHAnsi" w:hAnsiTheme="minorHAnsi"/>
          <w:szCs w:val="24"/>
        </w:rPr>
        <w:t>s</w:t>
      </w:r>
      <w:r w:rsidRPr="004A3F82">
        <w:rPr>
          <w:rFonts w:asciiTheme="minorHAnsi" w:hAnsiTheme="minorHAnsi"/>
          <w:szCs w:val="24"/>
        </w:rPr>
        <w:t xml:space="preserve"> ambienta</w:t>
      </w:r>
      <w:r w:rsidR="007D6F6D">
        <w:rPr>
          <w:rFonts w:asciiTheme="minorHAnsi" w:hAnsiTheme="minorHAnsi"/>
          <w:szCs w:val="24"/>
        </w:rPr>
        <w:t>is</w:t>
      </w:r>
      <w:r w:rsidRPr="004A3F82">
        <w:rPr>
          <w:rFonts w:asciiTheme="minorHAnsi" w:hAnsiTheme="minorHAnsi"/>
          <w:szCs w:val="24"/>
        </w:rPr>
        <w:t xml:space="preserve"> positiva</w:t>
      </w:r>
      <w:r w:rsidR="007D6F6D">
        <w:rPr>
          <w:rFonts w:asciiTheme="minorHAnsi" w:hAnsiTheme="minorHAnsi"/>
          <w:szCs w:val="24"/>
        </w:rPr>
        <w:t>s</w:t>
      </w:r>
      <w:r w:rsidRPr="004A3F82">
        <w:rPr>
          <w:rFonts w:asciiTheme="minorHAnsi" w:hAnsiTheme="minorHAnsi"/>
          <w:szCs w:val="24"/>
        </w:rPr>
        <w:t xml:space="preserve">. </w:t>
      </w:r>
    </w:p>
    <w:p w:rsidR="00DB00F7" w:rsidRPr="004A3F82" w:rsidRDefault="00DB00F7" w:rsidP="00DB00F7">
      <w:pPr>
        <w:jc w:val="center"/>
        <w:rPr>
          <w:rFonts w:asciiTheme="minorHAnsi" w:hAnsiTheme="minorHAnsi"/>
          <w:szCs w:val="24"/>
        </w:rPr>
      </w:pPr>
    </w:p>
    <w:p w:rsidR="00DB00F7" w:rsidRPr="004A3F82" w:rsidRDefault="001E7405" w:rsidP="00DB00F7">
      <w:pPr>
        <w:rPr>
          <w:rFonts w:asciiTheme="minorHAnsi" w:hAnsiTheme="minorHAnsi"/>
          <w:b/>
          <w:szCs w:val="24"/>
        </w:rPr>
      </w:pPr>
      <w:r>
        <w:rPr>
          <w:rFonts w:asciiTheme="minorHAnsi" w:hAnsiTheme="minorHAnsi"/>
          <w:b/>
          <w:szCs w:val="24"/>
        </w:rPr>
        <w:t xml:space="preserve">e) </w:t>
      </w:r>
      <w:r w:rsidRPr="00472602">
        <w:rPr>
          <w:rFonts w:asciiTheme="minorHAnsi" w:hAnsiTheme="minorHAnsi"/>
          <w:szCs w:val="24"/>
        </w:rPr>
        <w:t>F</w:t>
      </w:r>
      <w:r w:rsidR="00DB00F7" w:rsidRPr="00472602">
        <w:rPr>
          <w:rFonts w:asciiTheme="minorHAnsi" w:hAnsiTheme="minorHAnsi"/>
          <w:szCs w:val="24"/>
        </w:rPr>
        <w:t>ornecimento de transporte para funcionários.</w:t>
      </w:r>
      <w:r w:rsidR="00DB00F7" w:rsidRPr="004A3F82">
        <w:rPr>
          <w:rFonts w:asciiTheme="minorHAnsi" w:hAnsiTheme="minorHAnsi"/>
          <w:b/>
          <w:szCs w:val="24"/>
        </w:rPr>
        <w:t xml:space="preserve"> </w:t>
      </w:r>
    </w:p>
    <w:p w:rsidR="00DB00F7" w:rsidRPr="004A3F82" w:rsidRDefault="00DB00F7" w:rsidP="00ED672F">
      <w:pPr>
        <w:ind w:firstLine="698"/>
        <w:rPr>
          <w:rFonts w:asciiTheme="minorHAnsi" w:hAnsiTheme="minorHAnsi"/>
          <w:szCs w:val="24"/>
        </w:rPr>
      </w:pPr>
      <w:r w:rsidRPr="004A3F82">
        <w:rPr>
          <w:rFonts w:asciiTheme="minorHAnsi" w:hAnsiTheme="minorHAnsi"/>
          <w:szCs w:val="24"/>
        </w:rPr>
        <w:sym w:font="Symbol" w:char="F0B7"/>
      </w:r>
      <w:r w:rsidRPr="004A3F82">
        <w:rPr>
          <w:rFonts w:asciiTheme="minorHAnsi" w:hAnsiTheme="minorHAnsi"/>
          <w:szCs w:val="24"/>
        </w:rPr>
        <w:t xml:space="preserve"> 10 pontos caso a empresa cumpra o referido critério</w:t>
      </w:r>
      <w:r w:rsidR="00ED672F">
        <w:rPr>
          <w:rFonts w:asciiTheme="minorHAnsi" w:hAnsiTheme="minorHAnsi"/>
          <w:szCs w:val="24"/>
        </w:rPr>
        <w:t>.</w:t>
      </w:r>
    </w:p>
    <w:p w:rsidR="002B71B6" w:rsidRDefault="002B71B6">
      <w:pPr>
        <w:spacing w:after="200" w:line="276" w:lineRule="auto"/>
        <w:ind w:left="0" w:firstLine="0"/>
        <w:jc w:val="left"/>
        <w:rPr>
          <w:rFonts w:asciiTheme="minorHAnsi" w:hAnsiTheme="minorHAnsi"/>
          <w:b/>
          <w:szCs w:val="24"/>
        </w:rPr>
      </w:pPr>
      <w:r>
        <w:rPr>
          <w:rFonts w:asciiTheme="minorHAnsi" w:hAnsiTheme="minorHAnsi"/>
          <w:b/>
          <w:szCs w:val="24"/>
        </w:rPr>
        <w:br w:type="page"/>
      </w:r>
    </w:p>
    <w:p w:rsidR="00467D5A" w:rsidRDefault="00ED672F" w:rsidP="00DB00F7">
      <w:pPr>
        <w:jc w:val="center"/>
        <w:rPr>
          <w:rFonts w:asciiTheme="minorHAnsi" w:hAnsiTheme="minorHAnsi"/>
          <w:b/>
          <w:szCs w:val="24"/>
        </w:rPr>
      </w:pPr>
      <w:r>
        <w:rPr>
          <w:rFonts w:asciiTheme="minorHAnsi" w:hAnsiTheme="minorHAnsi"/>
          <w:b/>
          <w:szCs w:val="24"/>
        </w:rPr>
        <w:lastRenderedPageBreak/>
        <w:t>A</w:t>
      </w:r>
      <w:r w:rsidR="00C365EC" w:rsidRPr="00ED672F">
        <w:rPr>
          <w:rFonts w:asciiTheme="minorHAnsi" w:hAnsiTheme="minorHAnsi"/>
          <w:b/>
          <w:szCs w:val="24"/>
        </w:rPr>
        <w:t>NEXO II</w:t>
      </w:r>
    </w:p>
    <w:p w:rsidR="00ED672F" w:rsidRPr="00C365EC" w:rsidRDefault="00ED672F" w:rsidP="00DB00F7">
      <w:pPr>
        <w:jc w:val="center"/>
        <w:rPr>
          <w:rFonts w:asciiTheme="minorHAnsi" w:hAnsiTheme="minorHAnsi"/>
          <w:b/>
          <w:szCs w:val="24"/>
        </w:rPr>
      </w:pPr>
    </w:p>
    <w:p w:rsidR="00467D5A" w:rsidRDefault="00FF29E2" w:rsidP="00DB00F7">
      <w:pPr>
        <w:jc w:val="center"/>
        <w:rPr>
          <w:rFonts w:asciiTheme="minorHAnsi" w:hAnsiTheme="minorHAnsi"/>
          <w:b/>
          <w:szCs w:val="24"/>
        </w:rPr>
      </w:pPr>
      <w:r>
        <w:rPr>
          <w:rFonts w:asciiTheme="minorHAnsi" w:hAnsiTheme="minorHAnsi"/>
          <w:b/>
          <w:szCs w:val="24"/>
        </w:rPr>
        <w:t xml:space="preserve">MODELO DE </w:t>
      </w:r>
      <w:r w:rsidR="00467D5A" w:rsidRPr="00C365EC">
        <w:rPr>
          <w:rFonts w:asciiTheme="minorHAnsi" w:hAnsiTheme="minorHAnsi"/>
          <w:b/>
          <w:szCs w:val="24"/>
        </w:rPr>
        <w:t>MANIFESTAÇÃO DE INTEN</w:t>
      </w:r>
      <w:r w:rsidR="00C365EC" w:rsidRPr="00C365EC">
        <w:rPr>
          <w:rFonts w:asciiTheme="minorHAnsi" w:hAnsiTheme="minorHAnsi"/>
          <w:b/>
          <w:szCs w:val="24"/>
        </w:rPr>
        <w:t>Ç</w:t>
      </w:r>
      <w:r w:rsidR="00467D5A" w:rsidRPr="00C365EC">
        <w:rPr>
          <w:rFonts w:asciiTheme="minorHAnsi" w:hAnsiTheme="minorHAnsi"/>
          <w:b/>
          <w:szCs w:val="24"/>
        </w:rPr>
        <w:t>ÃO</w:t>
      </w:r>
    </w:p>
    <w:p w:rsidR="00C365EC" w:rsidRPr="00C365EC" w:rsidRDefault="00C365EC" w:rsidP="00DB00F7">
      <w:pPr>
        <w:jc w:val="center"/>
        <w:rPr>
          <w:rFonts w:asciiTheme="minorHAnsi" w:hAnsiTheme="minorHAnsi"/>
          <w:b/>
          <w:szCs w:val="24"/>
        </w:rPr>
      </w:pPr>
    </w:p>
    <w:p w:rsidR="00C365EC" w:rsidRPr="00C02438" w:rsidRDefault="00C365EC" w:rsidP="00C365EC">
      <w:pPr>
        <w:widowControl w:val="0"/>
        <w:autoSpaceDE w:val="0"/>
        <w:autoSpaceDN w:val="0"/>
        <w:adjustRightInd w:val="0"/>
        <w:spacing w:line="276" w:lineRule="auto"/>
        <w:rPr>
          <w:rFonts w:cs="Arial"/>
          <w:szCs w:val="24"/>
        </w:rPr>
      </w:pPr>
      <w:r>
        <w:rPr>
          <w:rFonts w:cs="Arial"/>
          <w:szCs w:val="24"/>
        </w:rPr>
        <w:t>Empresa</w:t>
      </w:r>
      <w:r w:rsidRPr="00C02438">
        <w:rPr>
          <w:rFonts w:cs="Arial"/>
          <w:szCs w:val="24"/>
        </w:rPr>
        <w:t xml:space="preserve">: </w:t>
      </w:r>
    </w:p>
    <w:p w:rsidR="00C365EC" w:rsidRPr="00C02438" w:rsidRDefault="00C365EC" w:rsidP="00C365EC">
      <w:pPr>
        <w:widowControl w:val="0"/>
        <w:autoSpaceDE w:val="0"/>
        <w:autoSpaceDN w:val="0"/>
        <w:adjustRightInd w:val="0"/>
        <w:spacing w:line="276" w:lineRule="auto"/>
        <w:rPr>
          <w:rFonts w:cs="Arial"/>
          <w:szCs w:val="24"/>
        </w:rPr>
      </w:pPr>
      <w:r w:rsidRPr="00C02438">
        <w:rPr>
          <w:rFonts w:cs="Arial"/>
          <w:szCs w:val="24"/>
        </w:rPr>
        <w:t xml:space="preserve">CNPJ: </w:t>
      </w:r>
      <w:r w:rsidRPr="00C02438">
        <w:rPr>
          <w:rFonts w:cs="Arial"/>
          <w:szCs w:val="24"/>
        </w:rPr>
        <w:tab/>
      </w:r>
      <w:r w:rsidRPr="00C02438">
        <w:rPr>
          <w:rFonts w:cs="Arial"/>
          <w:szCs w:val="24"/>
        </w:rPr>
        <w:tab/>
      </w:r>
      <w:r w:rsidRPr="00C02438">
        <w:rPr>
          <w:rFonts w:cs="Arial"/>
          <w:szCs w:val="24"/>
        </w:rPr>
        <w:tab/>
      </w:r>
      <w:r w:rsidRPr="00C02438">
        <w:rPr>
          <w:rFonts w:cs="Arial"/>
          <w:szCs w:val="24"/>
        </w:rPr>
        <w:tab/>
      </w:r>
      <w:r w:rsidRPr="00C02438">
        <w:rPr>
          <w:rFonts w:cs="Arial"/>
          <w:szCs w:val="24"/>
        </w:rPr>
        <w:tab/>
        <w:t xml:space="preserve">      </w:t>
      </w:r>
      <w:r w:rsidRPr="00C02438">
        <w:rPr>
          <w:rFonts w:cs="Arial"/>
          <w:szCs w:val="24"/>
        </w:rPr>
        <w:tab/>
        <w:t xml:space="preserve"> </w:t>
      </w:r>
    </w:p>
    <w:p w:rsidR="00C365EC" w:rsidRPr="00D1068C" w:rsidRDefault="00C365EC" w:rsidP="00C365EC">
      <w:pPr>
        <w:widowControl w:val="0"/>
        <w:autoSpaceDE w:val="0"/>
        <w:autoSpaceDN w:val="0"/>
        <w:adjustRightInd w:val="0"/>
        <w:spacing w:line="276" w:lineRule="auto"/>
        <w:rPr>
          <w:rFonts w:cs="Arial"/>
          <w:szCs w:val="24"/>
        </w:rPr>
      </w:pPr>
      <w:r w:rsidRPr="00C02438">
        <w:rPr>
          <w:rFonts w:cs="Arial"/>
          <w:szCs w:val="24"/>
        </w:rPr>
        <w:t>Endereço:</w:t>
      </w:r>
      <w:r w:rsidRPr="00D1068C">
        <w:rPr>
          <w:rFonts w:cs="Arial"/>
          <w:szCs w:val="24"/>
        </w:rPr>
        <w:t xml:space="preserve"> </w:t>
      </w:r>
    </w:p>
    <w:p w:rsidR="00C365EC" w:rsidRPr="00D1068C" w:rsidRDefault="00C365EC" w:rsidP="00C365EC">
      <w:pPr>
        <w:widowControl w:val="0"/>
        <w:autoSpaceDE w:val="0"/>
        <w:autoSpaceDN w:val="0"/>
        <w:adjustRightInd w:val="0"/>
        <w:spacing w:line="276" w:lineRule="auto"/>
        <w:rPr>
          <w:rFonts w:cs="Arial"/>
          <w:szCs w:val="24"/>
        </w:rPr>
      </w:pPr>
      <w:r w:rsidRPr="00D1068C">
        <w:rPr>
          <w:rFonts w:cs="Arial"/>
          <w:szCs w:val="24"/>
        </w:rPr>
        <w:t xml:space="preserve">Cidade: </w:t>
      </w:r>
      <w:r w:rsidRPr="00D1068C">
        <w:rPr>
          <w:rFonts w:cs="Arial"/>
          <w:szCs w:val="24"/>
        </w:rPr>
        <w:tab/>
      </w:r>
      <w:r w:rsidRPr="00D1068C">
        <w:rPr>
          <w:rFonts w:cs="Arial"/>
          <w:szCs w:val="24"/>
        </w:rPr>
        <w:tab/>
      </w:r>
      <w:r w:rsidRPr="00D1068C">
        <w:rPr>
          <w:rFonts w:cs="Arial"/>
          <w:szCs w:val="24"/>
        </w:rPr>
        <w:tab/>
      </w:r>
      <w:r w:rsidRPr="00D1068C">
        <w:rPr>
          <w:rFonts w:cs="Arial"/>
          <w:szCs w:val="24"/>
        </w:rPr>
        <w:tab/>
      </w:r>
      <w:r w:rsidRPr="00D1068C">
        <w:rPr>
          <w:rFonts w:cs="Arial"/>
          <w:szCs w:val="24"/>
        </w:rPr>
        <w:tab/>
        <w:t xml:space="preserve">CEP: </w:t>
      </w:r>
    </w:p>
    <w:p w:rsidR="00C365EC" w:rsidRDefault="00C365EC" w:rsidP="00C365EC">
      <w:pPr>
        <w:widowControl w:val="0"/>
        <w:autoSpaceDE w:val="0"/>
        <w:autoSpaceDN w:val="0"/>
        <w:adjustRightInd w:val="0"/>
        <w:spacing w:line="276" w:lineRule="auto"/>
        <w:rPr>
          <w:rFonts w:cs="Arial"/>
          <w:szCs w:val="24"/>
        </w:rPr>
      </w:pPr>
      <w:r w:rsidRPr="00D1068C">
        <w:rPr>
          <w:rFonts w:cs="Arial"/>
          <w:szCs w:val="24"/>
        </w:rPr>
        <w:t xml:space="preserve">Telefone: </w:t>
      </w:r>
      <w:r w:rsidRPr="00D1068C">
        <w:rPr>
          <w:rFonts w:cs="Arial"/>
          <w:szCs w:val="24"/>
        </w:rPr>
        <w:tab/>
      </w:r>
      <w:r w:rsidRPr="00D1068C">
        <w:rPr>
          <w:rFonts w:cs="Arial"/>
          <w:szCs w:val="24"/>
        </w:rPr>
        <w:tab/>
      </w:r>
      <w:r w:rsidRPr="00D1068C">
        <w:rPr>
          <w:rFonts w:cs="Arial"/>
          <w:szCs w:val="24"/>
        </w:rPr>
        <w:tab/>
      </w:r>
      <w:r w:rsidRPr="00D1068C">
        <w:rPr>
          <w:rFonts w:cs="Arial"/>
          <w:szCs w:val="24"/>
        </w:rPr>
        <w:tab/>
      </w:r>
      <w:r w:rsidRPr="00D1068C">
        <w:rPr>
          <w:rFonts w:cs="Arial"/>
          <w:szCs w:val="24"/>
        </w:rPr>
        <w:tab/>
      </w:r>
      <w:proofErr w:type="spellStart"/>
      <w:r w:rsidRPr="00D1068C">
        <w:rPr>
          <w:rFonts w:cs="Arial"/>
          <w:szCs w:val="24"/>
        </w:rPr>
        <w:t>Email</w:t>
      </w:r>
      <w:proofErr w:type="spellEnd"/>
      <w:r w:rsidRPr="00D1068C">
        <w:rPr>
          <w:rFonts w:cs="Arial"/>
          <w:szCs w:val="24"/>
        </w:rPr>
        <w:t xml:space="preserve">: </w:t>
      </w:r>
    </w:p>
    <w:p w:rsidR="00467D5A" w:rsidRDefault="00467D5A" w:rsidP="00DB00F7">
      <w:pPr>
        <w:jc w:val="center"/>
        <w:rPr>
          <w:rFonts w:asciiTheme="minorHAnsi" w:hAnsiTheme="minorHAnsi"/>
          <w:szCs w:val="24"/>
        </w:rPr>
      </w:pPr>
    </w:p>
    <w:p w:rsidR="00467D5A" w:rsidRDefault="00467D5A" w:rsidP="00DB00F7">
      <w:pPr>
        <w:jc w:val="center"/>
        <w:rPr>
          <w:rFonts w:asciiTheme="minorHAnsi" w:hAnsiTheme="minorHAnsi"/>
          <w:szCs w:val="24"/>
        </w:rPr>
      </w:pPr>
    </w:p>
    <w:tbl>
      <w:tblPr>
        <w:tblStyle w:val="Tabelacomgrade"/>
        <w:tblW w:w="0" w:type="auto"/>
        <w:tblInd w:w="10" w:type="dxa"/>
        <w:tblLook w:val="04A0" w:firstRow="1" w:lastRow="0" w:firstColumn="1" w:lastColumn="0" w:noHBand="0" w:noVBand="1"/>
      </w:tblPr>
      <w:tblGrid>
        <w:gridCol w:w="9029"/>
      </w:tblGrid>
      <w:tr w:rsidR="00C365EC" w:rsidTr="00C365EC">
        <w:trPr>
          <w:trHeight w:val="567"/>
        </w:trPr>
        <w:tc>
          <w:tcPr>
            <w:tcW w:w="9029" w:type="dxa"/>
            <w:vAlign w:val="center"/>
          </w:tcPr>
          <w:p w:rsidR="00C365EC" w:rsidRDefault="00C365EC" w:rsidP="00C365EC">
            <w:pPr>
              <w:ind w:left="0" w:firstLine="0"/>
              <w:jc w:val="center"/>
              <w:rPr>
                <w:rFonts w:asciiTheme="minorHAnsi" w:hAnsiTheme="minorHAnsi"/>
                <w:szCs w:val="24"/>
              </w:rPr>
            </w:pPr>
            <w:r>
              <w:rPr>
                <w:rFonts w:asciiTheme="minorHAnsi" w:hAnsiTheme="minorHAnsi"/>
                <w:szCs w:val="24"/>
              </w:rPr>
              <w:t>Critérios de Seleção</w:t>
            </w:r>
          </w:p>
        </w:tc>
      </w:tr>
      <w:tr w:rsidR="00C365EC" w:rsidTr="00C365EC">
        <w:trPr>
          <w:trHeight w:val="567"/>
        </w:trPr>
        <w:tc>
          <w:tcPr>
            <w:tcW w:w="9029" w:type="dxa"/>
            <w:vAlign w:val="center"/>
          </w:tcPr>
          <w:p w:rsidR="00C365EC" w:rsidRDefault="00C365EC" w:rsidP="00C365EC">
            <w:pPr>
              <w:ind w:left="0" w:firstLine="0"/>
              <w:jc w:val="left"/>
              <w:rPr>
                <w:rFonts w:asciiTheme="minorHAnsi" w:hAnsiTheme="minorHAnsi"/>
                <w:szCs w:val="24"/>
              </w:rPr>
            </w:pPr>
            <w:r>
              <w:rPr>
                <w:rFonts w:asciiTheme="minorHAnsi" w:hAnsiTheme="minorHAnsi"/>
                <w:szCs w:val="24"/>
              </w:rPr>
              <w:t>N</w:t>
            </w:r>
            <w:r w:rsidRPr="002B71B6">
              <w:rPr>
                <w:rFonts w:asciiTheme="minorHAnsi" w:hAnsiTheme="minorHAnsi"/>
                <w:szCs w:val="24"/>
              </w:rPr>
              <w:t>úmero de empregos formais</w:t>
            </w:r>
            <w:r>
              <w:rPr>
                <w:rFonts w:asciiTheme="minorHAnsi" w:hAnsiTheme="minorHAnsi"/>
                <w:szCs w:val="24"/>
              </w:rPr>
              <w:t>:</w:t>
            </w:r>
          </w:p>
        </w:tc>
      </w:tr>
      <w:tr w:rsidR="00C365EC" w:rsidTr="00C365EC">
        <w:trPr>
          <w:trHeight w:val="567"/>
        </w:trPr>
        <w:tc>
          <w:tcPr>
            <w:tcW w:w="9029" w:type="dxa"/>
            <w:vAlign w:val="center"/>
          </w:tcPr>
          <w:p w:rsidR="00C365EC" w:rsidRDefault="00C365EC" w:rsidP="00C365EC">
            <w:pPr>
              <w:ind w:left="0" w:firstLine="0"/>
              <w:jc w:val="left"/>
              <w:rPr>
                <w:rFonts w:asciiTheme="minorHAnsi" w:hAnsiTheme="minorHAnsi"/>
                <w:szCs w:val="24"/>
              </w:rPr>
            </w:pPr>
            <w:r>
              <w:rPr>
                <w:rFonts w:asciiTheme="minorHAnsi" w:hAnsiTheme="minorHAnsi"/>
                <w:szCs w:val="24"/>
              </w:rPr>
              <w:t>D</w:t>
            </w:r>
            <w:r w:rsidRPr="004A3F82">
              <w:rPr>
                <w:rFonts w:asciiTheme="minorHAnsi" w:hAnsiTheme="minorHAnsi"/>
                <w:szCs w:val="24"/>
              </w:rPr>
              <w:t>ata do inicio das atividades</w:t>
            </w:r>
            <w:r>
              <w:rPr>
                <w:rFonts w:asciiTheme="minorHAnsi" w:hAnsiTheme="minorHAnsi"/>
                <w:szCs w:val="24"/>
              </w:rPr>
              <w:t>:    ___/___/________</w:t>
            </w:r>
          </w:p>
        </w:tc>
      </w:tr>
      <w:tr w:rsidR="00C365EC" w:rsidTr="00C365EC">
        <w:trPr>
          <w:trHeight w:val="567"/>
        </w:trPr>
        <w:tc>
          <w:tcPr>
            <w:tcW w:w="9029" w:type="dxa"/>
            <w:vAlign w:val="center"/>
          </w:tcPr>
          <w:p w:rsidR="00C365EC" w:rsidRDefault="00C365EC" w:rsidP="00C365EC">
            <w:pPr>
              <w:ind w:left="0" w:firstLine="0"/>
              <w:jc w:val="left"/>
              <w:rPr>
                <w:rFonts w:asciiTheme="minorHAnsi" w:hAnsiTheme="minorHAnsi"/>
                <w:szCs w:val="24"/>
              </w:rPr>
            </w:pPr>
            <w:r w:rsidRPr="001E7405">
              <w:rPr>
                <w:rFonts w:asciiTheme="minorHAnsi" w:hAnsiTheme="minorHAnsi"/>
                <w:szCs w:val="24"/>
              </w:rPr>
              <w:t>Faturamento Anual.</w:t>
            </w:r>
            <w:r>
              <w:rPr>
                <w:rFonts w:asciiTheme="minorHAnsi" w:hAnsiTheme="minorHAnsi"/>
                <w:szCs w:val="24"/>
              </w:rPr>
              <w:t xml:space="preserve">  R$ ______________</w:t>
            </w:r>
          </w:p>
        </w:tc>
      </w:tr>
      <w:tr w:rsidR="00C365EC" w:rsidTr="00C365EC">
        <w:trPr>
          <w:trHeight w:val="567"/>
        </w:trPr>
        <w:tc>
          <w:tcPr>
            <w:tcW w:w="9029" w:type="dxa"/>
            <w:vAlign w:val="center"/>
          </w:tcPr>
          <w:p w:rsidR="00C365EC" w:rsidRDefault="00C365EC" w:rsidP="00C365EC">
            <w:pPr>
              <w:ind w:left="0" w:firstLine="0"/>
              <w:jc w:val="left"/>
              <w:rPr>
                <w:rFonts w:asciiTheme="minorHAnsi" w:hAnsiTheme="minorHAnsi"/>
                <w:szCs w:val="24"/>
              </w:rPr>
            </w:pPr>
            <w:r w:rsidRPr="001E7405">
              <w:rPr>
                <w:rFonts w:asciiTheme="minorHAnsi" w:hAnsiTheme="minorHAnsi"/>
                <w:szCs w:val="24"/>
              </w:rPr>
              <w:t>Descrição de práticas ambientais positivas</w:t>
            </w:r>
            <w:r>
              <w:rPr>
                <w:rFonts w:asciiTheme="minorHAnsi" w:hAnsiTheme="minorHAnsi"/>
                <w:szCs w:val="24"/>
              </w:rPr>
              <w:t>:</w:t>
            </w:r>
          </w:p>
          <w:p w:rsidR="00C365EC" w:rsidRDefault="00C365EC" w:rsidP="00C365EC">
            <w:pPr>
              <w:ind w:left="0" w:firstLine="0"/>
              <w:jc w:val="left"/>
              <w:rPr>
                <w:rFonts w:asciiTheme="minorHAnsi" w:hAnsiTheme="minorHAnsi"/>
                <w:szCs w:val="24"/>
              </w:rPr>
            </w:pPr>
          </w:p>
          <w:p w:rsidR="00C365EC" w:rsidRDefault="00C365EC" w:rsidP="00C365EC">
            <w:pPr>
              <w:ind w:left="0" w:firstLine="0"/>
              <w:jc w:val="left"/>
              <w:rPr>
                <w:rFonts w:asciiTheme="minorHAnsi" w:hAnsiTheme="minorHAnsi"/>
                <w:szCs w:val="24"/>
              </w:rPr>
            </w:pPr>
          </w:p>
          <w:p w:rsidR="00C365EC" w:rsidRDefault="00C365EC" w:rsidP="00C365EC">
            <w:pPr>
              <w:ind w:left="0" w:firstLine="0"/>
              <w:jc w:val="left"/>
              <w:rPr>
                <w:rFonts w:asciiTheme="minorHAnsi" w:hAnsiTheme="minorHAnsi"/>
                <w:szCs w:val="24"/>
              </w:rPr>
            </w:pPr>
          </w:p>
          <w:p w:rsidR="00C365EC" w:rsidRDefault="00C365EC" w:rsidP="00C365EC">
            <w:pPr>
              <w:ind w:left="0" w:firstLine="0"/>
              <w:jc w:val="left"/>
              <w:rPr>
                <w:rFonts w:asciiTheme="minorHAnsi" w:hAnsiTheme="minorHAnsi"/>
                <w:szCs w:val="24"/>
              </w:rPr>
            </w:pPr>
          </w:p>
        </w:tc>
      </w:tr>
      <w:tr w:rsidR="00C365EC" w:rsidTr="00C365EC">
        <w:trPr>
          <w:trHeight w:val="567"/>
        </w:trPr>
        <w:tc>
          <w:tcPr>
            <w:tcW w:w="9029" w:type="dxa"/>
            <w:vAlign w:val="center"/>
          </w:tcPr>
          <w:p w:rsidR="00C365EC" w:rsidRDefault="00C365EC" w:rsidP="00C365EC">
            <w:pPr>
              <w:ind w:left="0" w:firstLine="0"/>
              <w:jc w:val="left"/>
              <w:rPr>
                <w:rFonts w:asciiTheme="minorHAnsi" w:hAnsiTheme="minorHAnsi"/>
                <w:szCs w:val="24"/>
              </w:rPr>
            </w:pPr>
            <w:r w:rsidRPr="00472602">
              <w:rPr>
                <w:rFonts w:asciiTheme="minorHAnsi" w:hAnsiTheme="minorHAnsi"/>
                <w:szCs w:val="24"/>
              </w:rPr>
              <w:t>Fornecimento de transporte para funcionários</w:t>
            </w:r>
            <w:r>
              <w:rPr>
                <w:rFonts w:asciiTheme="minorHAnsi" w:hAnsiTheme="minorHAnsi"/>
                <w:szCs w:val="24"/>
              </w:rPr>
              <w:t xml:space="preserve">:           </w:t>
            </w:r>
            <w:proofErr w:type="gramStart"/>
            <w:r>
              <w:rPr>
                <w:rFonts w:asciiTheme="minorHAnsi" w:hAnsiTheme="minorHAnsi"/>
                <w:szCs w:val="24"/>
              </w:rPr>
              <w:t xml:space="preserve">(   </w:t>
            </w:r>
            <w:proofErr w:type="gramEnd"/>
            <w:r>
              <w:rPr>
                <w:rFonts w:asciiTheme="minorHAnsi" w:hAnsiTheme="minorHAnsi"/>
                <w:szCs w:val="24"/>
              </w:rPr>
              <w:t>) Sim           (   ) Não</w:t>
            </w:r>
          </w:p>
        </w:tc>
      </w:tr>
    </w:tbl>
    <w:p w:rsidR="00467D5A" w:rsidRDefault="00467D5A" w:rsidP="00DB00F7">
      <w:pPr>
        <w:jc w:val="center"/>
        <w:rPr>
          <w:rFonts w:asciiTheme="minorHAnsi" w:hAnsiTheme="minorHAnsi"/>
          <w:szCs w:val="24"/>
        </w:rPr>
      </w:pPr>
    </w:p>
    <w:p w:rsidR="00467D5A" w:rsidRDefault="00467D5A" w:rsidP="00DB00F7">
      <w:pPr>
        <w:jc w:val="center"/>
        <w:rPr>
          <w:rFonts w:asciiTheme="minorHAnsi" w:hAnsiTheme="minorHAnsi"/>
          <w:szCs w:val="24"/>
        </w:rPr>
      </w:pPr>
    </w:p>
    <w:p w:rsidR="00467D5A" w:rsidRDefault="00467D5A" w:rsidP="00467D5A">
      <w:pPr>
        <w:jc w:val="left"/>
        <w:rPr>
          <w:rFonts w:asciiTheme="minorHAnsi" w:hAnsiTheme="minorHAnsi"/>
          <w:szCs w:val="24"/>
        </w:rPr>
      </w:pPr>
    </w:p>
    <w:p w:rsidR="00467D5A" w:rsidRDefault="00467D5A" w:rsidP="00467D5A">
      <w:pPr>
        <w:jc w:val="left"/>
        <w:rPr>
          <w:rFonts w:asciiTheme="minorHAnsi" w:hAnsiTheme="minorHAnsi"/>
          <w:szCs w:val="24"/>
        </w:rPr>
      </w:pPr>
      <w:r>
        <w:rPr>
          <w:rFonts w:asciiTheme="minorHAnsi" w:hAnsiTheme="minorHAnsi"/>
          <w:szCs w:val="24"/>
        </w:rPr>
        <w:t xml:space="preserve">São José do Hortêncio, ___ de ____________ </w:t>
      </w:r>
      <w:proofErr w:type="spellStart"/>
      <w:r w:rsidR="00C365EC">
        <w:rPr>
          <w:rFonts w:asciiTheme="minorHAnsi" w:hAnsiTheme="minorHAnsi"/>
          <w:szCs w:val="24"/>
        </w:rPr>
        <w:t>d</w:t>
      </w:r>
      <w:r>
        <w:rPr>
          <w:rFonts w:asciiTheme="minorHAnsi" w:hAnsiTheme="minorHAnsi"/>
          <w:szCs w:val="24"/>
        </w:rPr>
        <w:t>e</w:t>
      </w:r>
      <w:proofErr w:type="spellEnd"/>
      <w:r>
        <w:rPr>
          <w:rFonts w:asciiTheme="minorHAnsi" w:hAnsiTheme="minorHAnsi"/>
          <w:szCs w:val="24"/>
        </w:rPr>
        <w:t xml:space="preserve"> 2021.</w:t>
      </w:r>
    </w:p>
    <w:p w:rsidR="00C365EC" w:rsidRDefault="00C365EC" w:rsidP="00467D5A">
      <w:pPr>
        <w:jc w:val="left"/>
        <w:rPr>
          <w:rFonts w:asciiTheme="minorHAnsi" w:hAnsiTheme="minorHAnsi"/>
          <w:szCs w:val="24"/>
        </w:rPr>
      </w:pPr>
    </w:p>
    <w:p w:rsidR="00C365EC" w:rsidRDefault="00C365EC" w:rsidP="00467D5A">
      <w:pPr>
        <w:jc w:val="left"/>
        <w:rPr>
          <w:rFonts w:asciiTheme="minorHAnsi" w:hAnsiTheme="minorHAnsi"/>
          <w:szCs w:val="24"/>
        </w:rPr>
      </w:pPr>
    </w:p>
    <w:p w:rsidR="00C365EC" w:rsidRDefault="00C365EC" w:rsidP="00467D5A">
      <w:pPr>
        <w:jc w:val="left"/>
        <w:rPr>
          <w:rFonts w:asciiTheme="minorHAnsi" w:hAnsiTheme="minorHAnsi"/>
          <w:szCs w:val="24"/>
        </w:rPr>
      </w:pPr>
    </w:p>
    <w:p w:rsidR="00C365EC" w:rsidRDefault="00C365EC" w:rsidP="00467D5A">
      <w:pPr>
        <w:jc w:val="left"/>
        <w:rPr>
          <w:rFonts w:asciiTheme="minorHAnsi" w:hAnsiTheme="minorHAnsi"/>
          <w:szCs w:val="24"/>
        </w:rPr>
      </w:pPr>
    </w:p>
    <w:p w:rsidR="00C365EC" w:rsidRDefault="00C365EC" w:rsidP="00467D5A">
      <w:pPr>
        <w:jc w:val="left"/>
        <w:rPr>
          <w:rFonts w:asciiTheme="minorHAnsi" w:hAnsiTheme="minorHAnsi"/>
          <w:szCs w:val="24"/>
        </w:rPr>
      </w:pPr>
    </w:p>
    <w:p w:rsidR="00C365EC" w:rsidRPr="003F10A0" w:rsidRDefault="00C365EC" w:rsidP="00C365EC">
      <w:pPr>
        <w:widowControl w:val="0"/>
        <w:autoSpaceDE w:val="0"/>
        <w:autoSpaceDN w:val="0"/>
        <w:adjustRightInd w:val="0"/>
        <w:jc w:val="center"/>
        <w:rPr>
          <w:rFonts w:cs="Arial"/>
          <w:szCs w:val="24"/>
        </w:rPr>
      </w:pPr>
      <w:r w:rsidRPr="003F10A0">
        <w:rPr>
          <w:rFonts w:cs="Arial"/>
          <w:szCs w:val="24"/>
        </w:rPr>
        <w:t>__________________________________________________________</w:t>
      </w:r>
    </w:p>
    <w:p w:rsidR="00C365EC" w:rsidRPr="001721A3" w:rsidRDefault="00C365EC" w:rsidP="00C365EC">
      <w:pPr>
        <w:widowControl w:val="0"/>
        <w:autoSpaceDE w:val="0"/>
        <w:autoSpaceDN w:val="0"/>
        <w:adjustRightInd w:val="0"/>
        <w:jc w:val="center"/>
        <w:rPr>
          <w:rFonts w:cs="Arial"/>
          <w:szCs w:val="24"/>
        </w:rPr>
      </w:pPr>
      <w:r>
        <w:rPr>
          <w:rFonts w:cs="Arial"/>
          <w:szCs w:val="24"/>
        </w:rPr>
        <w:t>Nome</w:t>
      </w:r>
      <w:r w:rsidRPr="003F10A0">
        <w:rPr>
          <w:rFonts w:cs="Arial"/>
          <w:szCs w:val="24"/>
        </w:rPr>
        <w:t xml:space="preserve"> e assinatura </w:t>
      </w:r>
      <w:proofErr w:type="gramStart"/>
      <w:r w:rsidRPr="003F10A0">
        <w:rPr>
          <w:rFonts w:cs="Arial"/>
          <w:szCs w:val="24"/>
        </w:rPr>
        <w:t>do(</w:t>
      </w:r>
      <w:proofErr w:type="gramEnd"/>
      <w:r w:rsidRPr="003F10A0">
        <w:rPr>
          <w:rFonts w:cs="Arial"/>
          <w:szCs w:val="24"/>
        </w:rPr>
        <w:t>a) representante legal da empresa</w:t>
      </w:r>
    </w:p>
    <w:p w:rsidR="00ED672F" w:rsidRDefault="00ED672F">
      <w:pPr>
        <w:spacing w:after="200" w:line="276" w:lineRule="auto"/>
        <w:ind w:left="0" w:firstLine="0"/>
        <w:jc w:val="left"/>
        <w:rPr>
          <w:rFonts w:asciiTheme="minorHAnsi" w:hAnsiTheme="minorHAnsi"/>
          <w:b/>
          <w:szCs w:val="24"/>
        </w:rPr>
      </w:pPr>
      <w:r>
        <w:rPr>
          <w:rFonts w:asciiTheme="minorHAnsi" w:hAnsiTheme="minorHAnsi"/>
          <w:b/>
          <w:szCs w:val="24"/>
        </w:rPr>
        <w:br w:type="page"/>
      </w:r>
    </w:p>
    <w:p w:rsidR="00ED672F" w:rsidRDefault="00ED672F" w:rsidP="00ED672F">
      <w:pPr>
        <w:jc w:val="center"/>
        <w:rPr>
          <w:rFonts w:asciiTheme="minorHAnsi" w:hAnsiTheme="minorHAnsi"/>
          <w:b/>
          <w:szCs w:val="24"/>
        </w:rPr>
      </w:pPr>
      <w:r>
        <w:rPr>
          <w:rFonts w:asciiTheme="minorHAnsi" w:hAnsiTheme="minorHAnsi"/>
          <w:b/>
          <w:szCs w:val="24"/>
        </w:rPr>
        <w:lastRenderedPageBreak/>
        <w:t>ANEXO III</w:t>
      </w:r>
    </w:p>
    <w:p w:rsidR="00A40A30" w:rsidRDefault="00A40A30" w:rsidP="00ED672F">
      <w:pPr>
        <w:jc w:val="center"/>
        <w:rPr>
          <w:rFonts w:asciiTheme="minorHAnsi" w:hAnsiTheme="minorHAnsi"/>
          <w:b/>
          <w:szCs w:val="24"/>
        </w:rPr>
      </w:pPr>
    </w:p>
    <w:p w:rsidR="00A40A30" w:rsidRPr="00E369FE" w:rsidRDefault="00A40A30" w:rsidP="00A40A30">
      <w:pPr>
        <w:widowControl w:val="0"/>
        <w:autoSpaceDE w:val="0"/>
        <w:autoSpaceDN w:val="0"/>
        <w:adjustRightInd w:val="0"/>
        <w:jc w:val="center"/>
        <w:rPr>
          <w:rFonts w:cs="Arial"/>
          <w:szCs w:val="24"/>
        </w:rPr>
      </w:pPr>
    </w:p>
    <w:p w:rsidR="00A40A30" w:rsidRPr="00E369FE" w:rsidRDefault="00A40A30" w:rsidP="00A40A30">
      <w:pPr>
        <w:widowControl w:val="0"/>
        <w:autoSpaceDE w:val="0"/>
        <w:autoSpaceDN w:val="0"/>
        <w:adjustRightInd w:val="0"/>
        <w:rPr>
          <w:rFonts w:cs="Arial"/>
          <w:szCs w:val="24"/>
        </w:rPr>
      </w:pPr>
      <w:r w:rsidRPr="00E369FE">
        <w:rPr>
          <w:rFonts w:cs="Arial"/>
          <w:szCs w:val="24"/>
        </w:rPr>
        <w:t>EMPRESA:</w:t>
      </w:r>
    </w:p>
    <w:p w:rsidR="00A40A30" w:rsidRPr="00E369FE" w:rsidRDefault="00A40A30" w:rsidP="00A40A30">
      <w:pPr>
        <w:widowControl w:val="0"/>
        <w:autoSpaceDE w:val="0"/>
        <w:autoSpaceDN w:val="0"/>
        <w:adjustRightInd w:val="0"/>
        <w:rPr>
          <w:rFonts w:cs="Arial"/>
          <w:szCs w:val="24"/>
        </w:rPr>
      </w:pPr>
    </w:p>
    <w:p w:rsidR="00A40A30" w:rsidRPr="00E369FE" w:rsidRDefault="00A40A30" w:rsidP="00A40A30">
      <w:pPr>
        <w:widowControl w:val="0"/>
        <w:autoSpaceDE w:val="0"/>
        <w:autoSpaceDN w:val="0"/>
        <w:adjustRightInd w:val="0"/>
        <w:rPr>
          <w:rFonts w:cs="Arial"/>
          <w:szCs w:val="24"/>
        </w:rPr>
      </w:pPr>
      <w:r w:rsidRPr="00E369FE">
        <w:rPr>
          <w:rFonts w:cs="Arial"/>
          <w:szCs w:val="24"/>
        </w:rPr>
        <w:t>CNPJ:</w:t>
      </w:r>
    </w:p>
    <w:p w:rsidR="00A40A30" w:rsidRPr="00E369FE" w:rsidRDefault="00A40A30" w:rsidP="00A40A30">
      <w:pPr>
        <w:widowControl w:val="0"/>
        <w:autoSpaceDE w:val="0"/>
        <w:autoSpaceDN w:val="0"/>
        <w:adjustRightInd w:val="0"/>
        <w:rPr>
          <w:rFonts w:cs="Arial"/>
          <w:szCs w:val="24"/>
        </w:rPr>
      </w:pPr>
    </w:p>
    <w:p w:rsidR="00A40A30" w:rsidRPr="00E369FE" w:rsidRDefault="00A40A30" w:rsidP="00A40A30">
      <w:pPr>
        <w:widowControl w:val="0"/>
        <w:autoSpaceDE w:val="0"/>
        <w:autoSpaceDN w:val="0"/>
        <w:adjustRightInd w:val="0"/>
        <w:rPr>
          <w:rFonts w:cs="Arial"/>
          <w:szCs w:val="24"/>
        </w:rPr>
      </w:pPr>
      <w:r w:rsidRPr="00E369FE">
        <w:rPr>
          <w:rFonts w:cs="Arial"/>
          <w:szCs w:val="24"/>
        </w:rPr>
        <w:t>ENDEREÇO:</w:t>
      </w:r>
    </w:p>
    <w:p w:rsidR="00A40A30" w:rsidRPr="00E369FE" w:rsidRDefault="00A40A30" w:rsidP="00A40A30">
      <w:pPr>
        <w:widowControl w:val="0"/>
        <w:autoSpaceDE w:val="0"/>
        <w:autoSpaceDN w:val="0"/>
        <w:adjustRightInd w:val="0"/>
        <w:jc w:val="center"/>
        <w:rPr>
          <w:rFonts w:cs="Arial"/>
          <w:szCs w:val="24"/>
        </w:rPr>
      </w:pPr>
    </w:p>
    <w:p w:rsidR="00A40A30" w:rsidRPr="00E369FE" w:rsidRDefault="00A40A30" w:rsidP="00A40A30">
      <w:pPr>
        <w:widowControl w:val="0"/>
        <w:autoSpaceDE w:val="0"/>
        <w:autoSpaceDN w:val="0"/>
        <w:adjustRightInd w:val="0"/>
        <w:jc w:val="center"/>
        <w:rPr>
          <w:rFonts w:cs="Arial"/>
          <w:szCs w:val="24"/>
        </w:rPr>
      </w:pPr>
    </w:p>
    <w:p w:rsidR="00A40A30" w:rsidRPr="00493033" w:rsidRDefault="00A40A30" w:rsidP="00A40A30">
      <w:pPr>
        <w:jc w:val="center"/>
        <w:rPr>
          <w:rFonts w:asciiTheme="minorHAnsi" w:hAnsiTheme="minorHAnsi" w:cs="Arial"/>
          <w:b/>
          <w:szCs w:val="24"/>
        </w:rPr>
      </w:pPr>
      <w:r w:rsidRPr="00493033">
        <w:rPr>
          <w:rFonts w:asciiTheme="minorHAnsi" w:hAnsiTheme="minorHAnsi" w:cs="Arial"/>
          <w:b/>
          <w:szCs w:val="24"/>
        </w:rPr>
        <w:t>DECLARAÇÃO</w:t>
      </w:r>
    </w:p>
    <w:p w:rsidR="00A40A30" w:rsidRPr="00493033" w:rsidRDefault="00A40A30" w:rsidP="00A40A30">
      <w:pPr>
        <w:rPr>
          <w:rFonts w:asciiTheme="minorHAnsi" w:hAnsiTheme="minorHAnsi" w:cs="Arial"/>
          <w:szCs w:val="24"/>
        </w:rPr>
      </w:pPr>
    </w:p>
    <w:p w:rsidR="00A40A30" w:rsidRPr="00493033" w:rsidRDefault="00A40A30" w:rsidP="00A40A30">
      <w:pPr>
        <w:rPr>
          <w:rFonts w:asciiTheme="minorHAnsi" w:hAnsiTheme="minorHAnsi" w:cs="Arial"/>
          <w:szCs w:val="24"/>
        </w:rPr>
      </w:pPr>
    </w:p>
    <w:p w:rsidR="00A40A30" w:rsidRPr="00493033" w:rsidRDefault="00A40A30" w:rsidP="00A40A30">
      <w:pPr>
        <w:spacing w:line="360" w:lineRule="auto"/>
        <w:ind w:firstLine="1418"/>
        <w:rPr>
          <w:rFonts w:asciiTheme="minorHAnsi" w:hAnsiTheme="minorHAnsi" w:cs="Arial"/>
          <w:szCs w:val="24"/>
        </w:rPr>
      </w:pPr>
      <w:r w:rsidRPr="00493033">
        <w:rPr>
          <w:rFonts w:asciiTheme="minorHAnsi" w:hAnsiTheme="minorHAnsi" w:cs="Arial"/>
          <w:szCs w:val="24"/>
        </w:rPr>
        <w:t>Declaramos para os fins de direito, na qualidade de Licitante, em cumprimento ao disposto no inciso XXXIII, do art. 7º da Constituição Federal combinado com o inciso V do art. 27 da Lei Federal nº 8.666/93, que não possuímos em nosso quadro funcional pessoas menores de 18 (dezoito) anos em um trabalho noturno, perigoso ou insalubre e, menores de 16 (dezesseis) anos em qualquer trabalho, salvo na condição de aprendiz, a partir dos 14 (quatorze) anos.</w:t>
      </w:r>
    </w:p>
    <w:p w:rsidR="00A40A30" w:rsidRPr="00493033" w:rsidRDefault="00A40A30" w:rsidP="00A40A30">
      <w:pPr>
        <w:spacing w:line="360" w:lineRule="auto"/>
        <w:ind w:firstLine="1418"/>
        <w:rPr>
          <w:rFonts w:asciiTheme="minorHAnsi" w:hAnsiTheme="minorHAnsi" w:cs="Arial"/>
          <w:szCs w:val="24"/>
        </w:rPr>
      </w:pPr>
      <w:r w:rsidRPr="00493033">
        <w:rPr>
          <w:rFonts w:asciiTheme="minorHAnsi" w:hAnsiTheme="minorHAnsi" w:cs="Arial"/>
          <w:szCs w:val="24"/>
        </w:rPr>
        <w:t xml:space="preserve">Por ser expressão da verdade, firmamos </w:t>
      </w:r>
      <w:proofErr w:type="gramStart"/>
      <w:r w:rsidRPr="00493033">
        <w:rPr>
          <w:rFonts w:asciiTheme="minorHAnsi" w:hAnsiTheme="minorHAnsi" w:cs="Arial"/>
          <w:szCs w:val="24"/>
        </w:rPr>
        <w:t>a presente</w:t>
      </w:r>
      <w:proofErr w:type="gramEnd"/>
      <w:r w:rsidRPr="00493033">
        <w:rPr>
          <w:rFonts w:asciiTheme="minorHAnsi" w:hAnsiTheme="minorHAnsi" w:cs="Arial"/>
          <w:szCs w:val="24"/>
        </w:rPr>
        <w:t>.</w:t>
      </w:r>
    </w:p>
    <w:p w:rsidR="00A40A30" w:rsidRPr="00493033" w:rsidRDefault="00A40A30" w:rsidP="00A40A30">
      <w:pPr>
        <w:rPr>
          <w:rFonts w:asciiTheme="minorHAnsi" w:hAnsiTheme="minorHAnsi" w:cs="Arial"/>
          <w:szCs w:val="24"/>
        </w:rPr>
      </w:pPr>
    </w:p>
    <w:p w:rsidR="00A40A30" w:rsidRPr="00493033" w:rsidRDefault="00A40A30" w:rsidP="00A40A30">
      <w:pPr>
        <w:rPr>
          <w:rFonts w:asciiTheme="minorHAnsi" w:hAnsiTheme="minorHAnsi" w:cs="Arial"/>
          <w:szCs w:val="24"/>
        </w:rPr>
      </w:pPr>
    </w:p>
    <w:p w:rsidR="00A40A30" w:rsidRPr="00493033" w:rsidRDefault="00A40A30" w:rsidP="00A40A30">
      <w:pPr>
        <w:rPr>
          <w:rFonts w:asciiTheme="minorHAnsi" w:hAnsiTheme="minorHAnsi" w:cs="Arial"/>
          <w:szCs w:val="24"/>
        </w:rPr>
      </w:pPr>
      <w:r w:rsidRPr="00493033">
        <w:rPr>
          <w:rFonts w:asciiTheme="minorHAnsi" w:hAnsiTheme="minorHAnsi" w:cs="Arial"/>
          <w:szCs w:val="24"/>
        </w:rPr>
        <w:tab/>
      </w:r>
    </w:p>
    <w:p w:rsidR="00A40A30" w:rsidRPr="00493033" w:rsidRDefault="00A40A30" w:rsidP="00A40A30">
      <w:pPr>
        <w:ind w:firstLine="1418"/>
        <w:rPr>
          <w:rFonts w:asciiTheme="minorHAnsi" w:hAnsiTheme="minorHAnsi" w:cs="Arial"/>
          <w:szCs w:val="24"/>
        </w:rPr>
      </w:pPr>
      <w:r w:rsidRPr="00493033">
        <w:rPr>
          <w:rFonts w:asciiTheme="minorHAnsi" w:hAnsiTheme="minorHAnsi" w:cs="Arial"/>
          <w:szCs w:val="24"/>
        </w:rPr>
        <w:t>_______________________________________</w:t>
      </w:r>
    </w:p>
    <w:p w:rsidR="00A40A30" w:rsidRPr="00493033" w:rsidRDefault="00A40A30" w:rsidP="00A40A30">
      <w:pPr>
        <w:ind w:firstLine="1418"/>
        <w:rPr>
          <w:rFonts w:asciiTheme="minorHAnsi" w:hAnsiTheme="minorHAnsi" w:cs="Arial"/>
          <w:szCs w:val="24"/>
        </w:rPr>
      </w:pPr>
      <w:r w:rsidRPr="00493033">
        <w:rPr>
          <w:rFonts w:asciiTheme="minorHAnsi" w:hAnsiTheme="minorHAnsi" w:cs="Arial"/>
          <w:szCs w:val="24"/>
        </w:rPr>
        <w:t xml:space="preserve">                     (local e data)</w:t>
      </w:r>
    </w:p>
    <w:p w:rsidR="00A40A30" w:rsidRPr="00493033" w:rsidRDefault="00A40A30" w:rsidP="00A40A30">
      <w:pPr>
        <w:rPr>
          <w:rFonts w:asciiTheme="minorHAnsi" w:hAnsiTheme="minorHAnsi" w:cs="Arial"/>
          <w:szCs w:val="24"/>
        </w:rPr>
      </w:pPr>
    </w:p>
    <w:p w:rsidR="00A40A30" w:rsidRPr="00493033" w:rsidRDefault="00A40A30" w:rsidP="00A40A30">
      <w:pPr>
        <w:rPr>
          <w:rFonts w:asciiTheme="minorHAnsi" w:hAnsiTheme="minorHAnsi" w:cs="Arial"/>
          <w:szCs w:val="24"/>
        </w:rPr>
      </w:pPr>
    </w:p>
    <w:p w:rsidR="00A40A30" w:rsidRPr="00493033" w:rsidRDefault="00A40A30" w:rsidP="00A40A30">
      <w:pPr>
        <w:rPr>
          <w:rFonts w:asciiTheme="minorHAnsi" w:hAnsiTheme="minorHAnsi" w:cs="Arial"/>
          <w:szCs w:val="24"/>
        </w:rPr>
      </w:pPr>
    </w:p>
    <w:p w:rsidR="00A40A30" w:rsidRPr="00493033" w:rsidRDefault="00A40A30" w:rsidP="00A40A30">
      <w:pPr>
        <w:rPr>
          <w:rFonts w:asciiTheme="minorHAnsi" w:hAnsiTheme="minorHAnsi" w:cs="Arial"/>
          <w:szCs w:val="24"/>
        </w:rPr>
      </w:pPr>
    </w:p>
    <w:p w:rsidR="00A40A30" w:rsidRPr="00493033" w:rsidRDefault="00A40A30" w:rsidP="00A40A30">
      <w:pPr>
        <w:rPr>
          <w:rFonts w:asciiTheme="minorHAnsi" w:hAnsiTheme="minorHAnsi" w:cs="Arial"/>
          <w:szCs w:val="24"/>
        </w:rPr>
      </w:pPr>
    </w:p>
    <w:p w:rsidR="00A40A30" w:rsidRPr="00493033" w:rsidRDefault="00A40A30" w:rsidP="00A40A30">
      <w:pPr>
        <w:jc w:val="center"/>
        <w:rPr>
          <w:rFonts w:asciiTheme="minorHAnsi" w:hAnsiTheme="minorHAnsi" w:cs="Arial"/>
          <w:szCs w:val="24"/>
        </w:rPr>
      </w:pPr>
      <w:r w:rsidRPr="00493033">
        <w:rPr>
          <w:rFonts w:asciiTheme="minorHAnsi" w:hAnsiTheme="minorHAnsi" w:cs="Arial"/>
          <w:szCs w:val="24"/>
        </w:rPr>
        <w:t>___________________________________</w:t>
      </w:r>
    </w:p>
    <w:p w:rsidR="00A40A30" w:rsidRPr="00493033" w:rsidRDefault="00A40A30" w:rsidP="00A40A30">
      <w:pPr>
        <w:jc w:val="center"/>
        <w:rPr>
          <w:rFonts w:asciiTheme="minorHAnsi" w:hAnsiTheme="minorHAnsi" w:cs="Arial"/>
          <w:szCs w:val="24"/>
        </w:rPr>
      </w:pPr>
      <w:r w:rsidRPr="00493033">
        <w:rPr>
          <w:rFonts w:asciiTheme="minorHAnsi" w:hAnsiTheme="minorHAnsi" w:cs="Arial"/>
          <w:szCs w:val="24"/>
        </w:rPr>
        <w:t>(representante legal)</w:t>
      </w:r>
    </w:p>
    <w:p w:rsidR="00A40A30" w:rsidRDefault="00A40A30" w:rsidP="00ED672F">
      <w:pPr>
        <w:jc w:val="center"/>
        <w:rPr>
          <w:rFonts w:asciiTheme="minorHAnsi" w:hAnsiTheme="minorHAnsi"/>
          <w:b/>
          <w:szCs w:val="24"/>
        </w:rPr>
      </w:pPr>
    </w:p>
    <w:p w:rsidR="00ED672F" w:rsidRDefault="00ED672F" w:rsidP="00ED672F">
      <w:pPr>
        <w:jc w:val="center"/>
        <w:rPr>
          <w:rFonts w:asciiTheme="minorHAnsi" w:hAnsiTheme="minorHAnsi"/>
          <w:b/>
          <w:szCs w:val="24"/>
        </w:rPr>
      </w:pPr>
    </w:p>
    <w:p w:rsidR="00A40A30" w:rsidRDefault="00A40A30">
      <w:pPr>
        <w:spacing w:after="200" w:line="276" w:lineRule="auto"/>
        <w:ind w:left="0" w:firstLine="0"/>
        <w:jc w:val="left"/>
        <w:rPr>
          <w:rFonts w:asciiTheme="minorHAnsi" w:hAnsiTheme="minorHAnsi"/>
          <w:b/>
          <w:szCs w:val="24"/>
        </w:rPr>
      </w:pPr>
      <w:r>
        <w:rPr>
          <w:rFonts w:asciiTheme="minorHAnsi" w:hAnsiTheme="minorHAnsi"/>
          <w:b/>
          <w:szCs w:val="24"/>
        </w:rPr>
        <w:br w:type="page"/>
      </w:r>
    </w:p>
    <w:p w:rsidR="00A40A30" w:rsidRDefault="00A40A30" w:rsidP="00ED672F">
      <w:pPr>
        <w:jc w:val="center"/>
        <w:rPr>
          <w:rFonts w:asciiTheme="minorHAnsi" w:hAnsiTheme="minorHAnsi"/>
          <w:b/>
          <w:szCs w:val="24"/>
        </w:rPr>
      </w:pPr>
      <w:r>
        <w:rPr>
          <w:rFonts w:asciiTheme="minorHAnsi" w:hAnsiTheme="minorHAnsi"/>
          <w:b/>
          <w:szCs w:val="24"/>
        </w:rPr>
        <w:lastRenderedPageBreak/>
        <w:t>ANEXO IV</w:t>
      </w:r>
    </w:p>
    <w:p w:rsidR="00A40A30" w:rsidRDefault="00A40A30" w:rsidP="00ED672F">
      <w:pPr>
        <w:jc w:val="center"/>
        <w:rPr>
          <w:rFonts w:asciiTheme="minorHAnsi" w:hAnsiTheme="minorHAnsi"/>
          <w:b/>
          <w:szCs w:val="24"/>
        </w:rPr>
      </w:pPr>
    </w:p>
    <w:p w:rsidR="00ED672F" w:rsidRPr="004A3F82" w:rsidRDefault="00ED672F" w:rsidP="00ED672F">
      <w:pPr>
        <w:jc w:val="center"/>
        <w:rPr>
          <w:rFonts w:asciiTheme="minorHAnsi" w:hAnsiTheme="minorHAnsi"/>
          <w:b/>
          <w:szCs w:val="24"/>
        </w:rPr>
      </w:pPr>
      <w:r w:rsidRPr="004A3F82">
        <w:rPr>
          <w:rFonts w:asciiTheme="minorHAnsi" w:hAnsiTheme="minorHAnsi"/>
          <w:b/>
          <w:szCs w:val="24"/>
        </w:rPr>
        <w:t>DECLARAÇÃO DE SELEÇÃO</w:t>
      </w:r>
    </w:p>
    <w:p w:rsidR="00ED672F" w:rsidRPr="004A3F82" w:rsidRDefault="00ED672F" w:rsidP="00ED672F">
      <w:pPr>
        <w:jc w:val="center"/>
        <w:rPr>
          <w:rFonts w:asciiTheme="minorHAnsi" w:hAnsiTheme="minorHAnsi"/>
          <w:szCs w:val="24"/>
        </w:rPr>
      </w:pPr>
    </w:p>
    <w:p w:rsidR="00ED672F" w:rsidRPr="004A3F82" w:rsidRDefault="00ED672F" w:rsidP="00ED672F">
      <w:pPr>
        <w:jc w:val="center"/>
        <w:rPr>
          <w:rFonts w:asciiTheme="minorHAnsi" w:hAnsiTheme="minorHAnsi"/>
          <w:szCs w:val="24"/>
        </w:rPr>
      </w:pPr>
    </w:p>
    <w:p w:rsidR="00ED672F" w:rsidRDefault="00ED672F" w:rsidP="00ED672F">
      <w:pPr>
        <w:ind w:firstLine="708"/>
        <w:rPr>
          <w:rFonts w:asciiTheme="minorHAnsi" w:hAnsiTheme="minorHAnsi"/>
          <w:szCs w:val="24"/>
        </w:rPr>
      </w:pPr>
      <w:r w:rsidRPr="004A3F82">
        <w:rPr>
          <w:rFonts w:asciiTheme="minorHAnsi" w:hAnsiTheme="minorHAnsi"/>
          <w:szCs w:val="24"/>
        </w:rPr>
        <w:t xml:space="preserve">Pelo presente instrumento, o Município de São José do Hortêncio, pessoa jurídica de direito público interno, inscrito no CNPJ/MF sob nº 92.122.753/0001-98, através da </w:t>
      </w:r>
      <w:proofErr w:type="gramStart"/>
      <w:r w:rsidRPr="004A3F82">
        <w:rPr>
          <w:rFonts w:asciiTheme="minorHAnsi" w:hAnsiTheme="minorHAnsi"/>
          <w:szCs w:val="24"/>
        </w:rPr>
        <w:t>Sra.</w:t>
      </w:r>
      <w:proofErr w:type="gramEnd"/>
      <w:r w:rsidRPr="004A3F82">
        <w:rPr>
          <w:rFonts w:asciiTheme="minorHAnsi" w:hAnsiTheme="minorHAnsi"/>
          <w:szCs w:val="24"/>
        </w:rPr>
        <w:t xml:space="preserve"> Prefeita Municipal Ester Elisa Dill Koch, em conformidade com o EDITAL DE CHAMAMENTO PÚBLICO nº </w:t>
      </w:r>
      <w:r>
        <w:rPr>
          <w:rFonts w:asciiTheme="minorHAnsi" w:hAnsiTheme="minorHAnsi"/>
          <w:szCs w:val="24"/>
        </w:rPr>
        <w:t>002</w:t>
      </w:r>
      <w:r w:rsidRPr="004A3F82">
        <w:rPr>
          <w:rFonts w:asciiTheme="minorHAnsi" w:hAnsiTheme="minorHAnsi"/>
          <w:szCs w:val="24"/>
        </w:rPr>
        <w:t>/2021, declara para os devidos fins e a quem possa interessar que a empresa _____________________________, pessoa jurídica de direito privado, com sede na Rua ________, nº ___, Bairro _____, São José do Hortêncio-RS, foi selecionada e habilitada para receber em concessão de direito real uso de imóvel de propriedade do Município de São José do Hortêncio, visando a implantação/instalação da referida empresa,</w:t>
      </w:r>
      <w:r>
        <w:rPr>
          <w:rFonts w:asciiTheme="minorHAnsi" w:hAnsiTheme="minorHAnsi"/>
          <w:szCs w:val="24"/>
        </w:rPr>
        <w:t xml:space="preserve"> </w:t>
      </w:r>
      <w:r w:rsidRPr="004A3F82">
        <w:rPr>
          <w:rFonts w:asciiTheme="minorHAnsi" w:hAnsiTheme="minorHAnsi"/>
          <w:szCs w:val="24"/>
        </w:rPr>
        <w:t xml:space="preserve">com fundamento nos artigos 3º e 6º da Lei Municipal 674/2003, sendo a seguinte área urbana: </w:t>
      </w:r>
    </w:p>
    <w:p w:rsidR="00ED672F" w:rsidRPr="004A3F82" w:rsidRDefault="00ED672F" w:rsidP="00ED672F">
      <w:pPr>
        <w:ind w:firstLine="708"/>
        <w:rPr>
          <w:rFonts w:asciiTheme="minorHAnsi" w:hAnsiTheme="minorHAnsi"/>
          <w:szCs w:val="24"/>
        </w:rPr>
      </w:pPr>
    </w:p>
    <w:p w:rsidR="00ED672F" w:rsidRPr="004A3F82" w:rsidRDefault="005F3181" w:rsidP="00ED672F">
      <w:pPr>
        <w:pStyle w:val="Standard"/>
        <w:jc w:val="center"/>
        <w:rPr>
          <w:rFonts w:asciiTheme="minorHAnsi" w:hAnsiTheme="minorHAnsi" w:cs="Arial"/>
          <w:b/>
          <w:bCs/>
          <w:u w:val="single"/>
        </w:rPr>
      </w:pPr>
      <w:r w:rsidRPr="005F3181">
        <w:rPr>
          <w:rFonts w:asciiTheme="minorHAnsi" w:hAnsiTheme="minorHAnsi" w:cs="Arial"/>
          <w:b/>
        </w:rPr>
        <w:t>IMÓVEL N° ____</w:t>
      </w:r>
      <w:r w:rsidR="00ED672F" w:rsidRPr="005F3181">
        <w:rPr>
          <w:rFonts w:asciiTheme="minorHAnsi" w:hAnsiTheme="minorHAnsi" w:cs="Arial"/>
          <w:b/>
        </w:rPr>
        <w:t>-</w:t>
      </w:r>
      <w:r w:rsidR="00ED672F" w:rsidRPr="005F3181">
        <w:rPr>
          <w:rFonts w:asciiTheme="minorHAnsi" w:hAnsiTheme="minorHAnsi" w:cs="Arial"/>
        </w:rPr>
        <w:t xml:space="preserve"> </w:t>
      </w:r>
      <w:r w:rsidR="00ED672F" w:rsidRPr="005F3181">
        <w:rPr>
          <w:rFonts w:asciiTheme="minorHAnsi" w:hAnsiTheme="minorHAnsi" w:cs="Arial"/>
          <w:b/>
          <w:bCs/>
          <w:u w:val="single"/>
        </w:rPr>
        <w:t xml:space="preserve">DESCRIÇÃO DO LOTE </w:t>
      </w:r>
      <w:r w:rsidRPr="005F3181">
        <w:rPr>
          <w:rFonts w:asciiTheme="minorHAnsi" w:hAnsiTheme="minorHAnsi" w:cs="Arial"/>
          <w:b/>
          <w:bCs/>
          <w:u w:val="single"/>
        </w:rPr>
        <w:t>____</w:t>
      </w:r>
      <w:r w:rsidR="00ED672F" w:rsidRPr="005F3181">
        <w:rPr>
          <w:rFonts w:asciiTheme="minorHAnsi" w:hAnsiTheme="minorHAnsi" w:cs="Arial"/>
          <w:b/>
          <w:bCs/>
          <w:u w:val="single"/>
        </w:rPr>
        <w:t xml:space="preserve"> (mapa anexo)</w:t>
      </w:r>
    </w:p>
    <w:p w:rsidR="00ED672F" w:rsidRPr="004A3F82" w:rsidRDefault="00ED672F" w:rsidP="00ED672F">
      <w:pPr>
        <w:pStyle w:val="Standard"/>
        <w:pBdr>
          <w:top w:val="single" w:sz="4" w:space="1" w:color="auto"/>
          <w:left w:val="single" w:sz="4" w:space="4" w:color="auto"/>
          <w:bottom w:val="single" w:sz="4" w:space="1" w:color="auto"/>
          <w:right w:val="single" w:sz="4" w:space="4" w:color="auto"/>
        </w:pBdr>
        <w:jc w:val="both"/>
        <w:rPr>
          <w:rFonts w:asciiTheme="minorHAnsi" w:hAnsiTheme="minorHAnsi" w:cs="Arial"/>
          <w:i/>
        </w:rPr>
      </w:pPr>
      <w:r w:rsidRPr="005F3181">
        <w:rPr>
          <w:rFonts w:asciiTheme="minorHAnsi" w:hAnsiTheme="minorHAnsi" w:cs="Arial"/>
          <w:b/>
          <w:bCs/>
          <w:i/>
        </w:rPr>
        <w:t>IMÓVEL:</w:t>
      </w:r>
      <w:r w:rsidRPr="004A3F82">
        <w:rPr>
          <w:rFonts w:asciiTheme="minorHAnsi" w:hAnsiTheme="minorHAnsi" w:cs="Arial"/>
          <w:i/>
        </w:rPr>
        <w:t xml:space="preserve"> Um lote urbano com</w:t>
      </w:r>
      <w:r w:rsidRPr="004A3F82">
        <w:rPr>
          <w:rFonts w:asciiTheme="minorHAnsi" w:hAnsiTheme="minorHAnsi" w:cs="Arial"/>
          <w:b/>
          <w:bCs/>
          <w:i/>
        </w:rPr>
        <w:t xml:space="preserve"> </w:t>
      </w:r>
      <w:r w:rsidR="005F3181" w:rsidRPr="005F3181">
        <w:rPr>
          <w:rFonts w:asciiTheme="minorHAnsi" w:hAnsiTheme="minorHAnsi" w:cs="Arial"/>
          <w:bCs/>
          <w:i/>
        </w:rPr>
        <w:t>______</w:t>
      </w:r>
      <w:r w:rsidRPr="004A3F82">
        <w:rPr>
          <w:rFonts w:asciiTheme="minorHAnsi" w:hAnsiTheme="minorHAnsi" w:cs="Arial"/>
          <w:b/>
          <w:bCs/>
          <w:i/>
        </w:rPr>
        <w:t xml:space="preserve"> m²</w:t>
      </w:r>
      <w:r w:rsidRPr="004A3F82">
        <w:rPr>
          <w:rFonts w:asciiTheme="minorHAnsi" w:hAnsiTheme="minorHAnsi" w:cs="Arial"/>
          <w:i/>
        </w:rPr>
        <w:t xml:space="preserve">, sem benfeitorias, situado na Avenida do Parque, </w:t>
      </w:r>
      <w:r w:rsidR="005F3181">
        <w:rPr>
          <w:rFonts w:asciiTheme="minorHAnsi" w:hAnsiTheme="minorHAnsi" w:cs="Arial"/>
          <w:i/>
        </w:rPr>
        <w:t>___________________________</w:t>
      </w:r>
      <w:r w:rsidRPr="004A3F82">
        <w:rPr>
          <w:rFonts w:asciiTheme="minorHAnsi" w:hAnsiTheme="minorHAnsi" w:cs="Arial"/>
          <w:i/>
        </w:rPr>
        <w:t xml:space="preserve">, com as seguintes medidas e atuais confrontações: </w:t>
      </w:r>
      <w:r w:rsidR="005F3181">
        <w:rPr>
          <w:rFonts w:asciiTheme="minorHAnsi" w:hAnsiTheme="minorHAnsi" w:cs="Arial"/>
          <w:i/>
        </w:rPr>
        <w:t>_________________________________________</w:t>
      </w:r>
      <w:r w:rsidRPr="004A3F82">
        <w:rPr>
          <w:rFonts w:asciiTheme="minorHAnsi" w:hAnsiTheme="minorHAnsi" w:cs="Arial"/>
          <w:i/>
          <w:color w:val="000000"/>
        </w:rPr>
        <w:t xml:space="preserve">. O referido lote urbano tem procedência na </w:t>
      </w:r>
      <w:r w:rsidRPr="00E13013">
        <w:rPr>
          <w:rFonts w:asciiTheme="minorHAnsi" w:hAnsiTheme="minorHAnsi" w:cs="Arial"/>
          <w:i/>
          <w:color w:val="000000"/>
        </w:rPr>
        <w:t xml:space="preserve">Matricula nº </w:t>
      </w:r>
      <w:r w:rsidR="00E13013" w:rsidRPr="00E13013">
        <w:rPr>
          <w:rFonts w:asciiTheme="minorHAnsi" w:hAnsiTheme="minorHAnsi" w:cs="Arial"/>
          <w:i/>
          <w:color w:val="000000"/>
        </w:rPr>
        <w:t>18.</w:t>
      </w:r>
      <w:r w:rsidR="00E13013">
        <w:rPr>
          <w:rFonts w:asciiTheme="minorHAnsi" w:hAnsiTheme="minorHAnsi" w:cs="Arial"/>
          <w:i/>
          <w:color w:val="000000"/>
        </w:rPr>
        <w:t>309</w:t>
      </w:r>
      <w:r w:rsidRPr="004A3F82">
        <w:rPr>
          <w:rFonts w:asciiTheme="minorHAnsi" w:hAnsiTheme="minorHAnsi" w:cs="Arial"/>
          <w:i/>
          <w:color w:val="000000"/>
        </w:rPr>
        <w:t xml:space="preserve">, do Registro de Imóveis de São Sebastião do </w:t>
      </w:r>
      <w:proofErr w:type="spellStart"/>
      <w:r w:rsidRPr="004A3F82">
        <w:rPr>
          <w:rFonts w:asciiTheme="minorHAnsi" w:hAnsiTheme="minorHAnsi" w:cs="Arial"/>
          <w:i/>
          <w:color w:val="000000"/>
        </w:rPr>
        <w:t>Caí-RS</w:t>
      </w:r>
      <w:proofErr w:type="spellEnd"/>
      <w:r w:rsidRPr="004A3F82">
        <w:rPr>
          <w:rFonts w:asciiTheme="minorHAnsi" w:hAnsiTheme="minorHAnsi" w:cs="Arial"/>
          <w:i/>
          <w:color w:val="000000"/>
        </w:rPr>
        <w:t>.</w:t>
      </w:r>
    </w:p>
    <w:p w:rsidR="00ED672F" w:rsidRPr="004A3F82" w:rsidRDefault="00ED672F" w:rsidP="00ED672F">
      <w:pPr>
        <w:ind w:firstLine="708"/>
        <w:rPr>
          <w:rFonts w:asciiTheme="minorHAnsi" w:hAnsiTheme="minorHAnsi"/>
          <w:szCs w:val="24"/>
        </w:rPr>
      </w:pPr>
    </w:p>
    <w:p w:rsidR="00ED672F" w:rsidRPr="004A3F82" w:rsidRDefault="00ED672F" w:rsidP="00ED672F">
      <w:pPr>
        <w:ind w:firstLine="708"/>
        <w:rPr>
          <w:rFonts w:asciiTheme="minorHAnsi" w:hAnsiTheme="minorHAnsi" w:cs="Arial"/>
          <w:szCs w:val="24"/>
          <w:shd w:val="clear" w:color="auto" w:fill="FFFFFF"/>
        </w:rPr>
      </w:pPr>
      <w:r w:rsidRPr="004A3F82">
        <w:rPr>
          <w:rFonts w:asciiTheme="minorHAnsi" w:hAnsiTheme="minorHAnsi" w:cs="Arial"/>
          <w:szCs w:val="24"/>
        </w:rPr>
        <w:t xml:space="preserve">Até a confecção da referida escritura pública de Concessão de Direito Real de Uso, nos termos do </w:t>
      </w:r>
      <w:r w:rsidRPr="004A3F82">
        <w:rPr>
          <w:rFonts w:asciiTheme="minorHAnsi" w:hAnsiTheme="minorHAnsi" w:cs="Arial"/>
          <w:szCs w:val="24"/>
          <w:shd w:val="clear" w:color="auto" w:fill="FFFFFF"/>
        </w:rPr>
        <w:t>§ 1º do art. 7º do DL 271/67, através da presente Declaração de Seleção, poderá a empresa encaminhar pedidos e requerimentos de análises prévias, estudos e impactos, aprovação prévia de projetos arquitetônicos, bem como numeração predial.</w:t>
      </w:r>
    </w:p>
    <w:p w:rsidR="00ED672F" w:rsidRPr="004A3F82" w:rsidRDefault="00ED672F" w:rsidP="00ED672F">
      <w:pPr>
        <w:ind w:firstLine="708"/>
        <w:rPr>
          <w:rFonts w:asciiTheme="minorHAnsi" w:hAnsiTheme="minorHAnsi" w:cs="Arial"/>
          <w:szCs w:val="24"/>
          <w:shd w:val="clear" w:color="auto" w:fill="FFFFFF"/>
        </w:rPr>
      </w:pPr>
    </w:p>
    <w:p w:rsidR="00ED672F" w:rsidRPr="004A3F82" w:rsidRDefault="00ED672F" w:rsidP="00ED672F">
      <w:pPr>
        <w:ind w:firstLine="708"/>
        <w:rPr>
          <w:rFonts w:asciiTheme="minorHAnsi" w:hAnsiTheme="minorHAnsi" w:cs="Arial"/>
          <w:szCs w:val="24"/>
          <w:shd w:val="clear" w:color="auto" w:fill="FFFFFF"/>
        </w:rPr>
      </w:pPr>
      <w:r>
        <w:rPr>
          <w:rFonts w:asciiTheme="minorHAnsi" w:hAnsiTheme="minorHAnsi" w:cs="Arial"/>
          <w:szCs w:val="24"/>
          <w:shd w:val="clear" w:color="auto" w:fill="FFFFFF"/>
        </w:rPr>
        <w:tab/>
        <w:t>São José do Hortêncio, __</w:t>
      </w:r>
      <w:r w:rsidRPr="004A3F82">
        <w:rPr>
          <w:rFonts w:asciiTheme="minorHAnsi" w:hAnsiTheme="minorHAnsi" w:cs="Arial"/>
          <w:szCs w:val="24"/>
          <w:shd w:val="clear" w:color="auto" w:fill="FFFFFF"/>
        </w:rPr>
        <w:t xml:space="preserve"> de __</w:t>
      </w:r>
      <w:r>
        <w:rPr>
          <w:rFonts w:asciiTheme="minorHAnsi" w:hAnsiTheme="minorHAnsi" w:cs="Arial"/>
          <w:szCs w:val="24"/>
          <w:shd w:val="clear" w:color="auto" w:fill="FFFFFF"/>
        </w:rPr>
        <w:t>__</w:t>
      </w:r>
      <w:r w:rsidRPr="004A3F82">
        <w:rPr>
          <w:rFonts w:asciiTheme="minorHAnsi" w:hAnsiTheme="minorHAnsi" w:cs="Arial"/>
          <w:szCs w:val="24"/>
          <w:shd w:val="clear" w:color="auto" w:fill="FFFFFF"/>
        </w:rPr>
        <w:t xml:space="preserve">___, de 2021. </w:t>
      </w:r>
    </w:p>
    <w:p w:rsidR="00ED672F" w:rsidRPr="004A3F82" w:rsidRDefault="00ED672F" w:rsidP="00ED672F">
      <w:pPr>
        <w:ind w:firstLine="708"/>
        <w:rPr>
          <w:rFonts w:asciiTheme="minorHAnsi" w:hAnsiTheme="minorHAnsi" w:cs="Arial"/>
          <w:szCs w:val="24"/>
          <w:shd w:val="clear" w:color="auto" w:fill="FFFFFF"/>
        </w:rPr>
      </w:pPr>
    </w:p>
    <w:p w:rsidR="00ED672F" w:rsidRDefault="00ED672F" w:rsidP="00ED672F">
      <w:pPr>
        <w:jc w:val="center"/>
        <w:rPr>
          <w:rFonts w:asciiTheme="minorHAnsi" w:hAnsiTheme="minorHAnsi"/>
          <w:szCs w:val="24"/>
        </w:rPr>
      </w:pPr>
    </w:p>
    <w:p w:rsidR="00ED672F" w:rsidRDefault="00ED672F" w:rsidP="00ED672F">
      <w:pPr>
        <w:jc w:val="center"/>
        <w:rPr>
          <w:rFonts w:asciiTheme="minorHAnsi" w:hAnsiTheme="minorHAnsi"/>
          <w:szCs w:val="24"/>
        </w:rPr>
      </w:pPr>
    </w:p>
    <w:p w:rsidR="00ED672F" w:rsidRPr="004A3F82" w:rsidRDefault="00ED672F" w:rsidP="00ED672F">
      <w:pPr>
        <w:jc w:val="center"/>
        <w:rPr>
          <w:rFonts w:asciiTheme="minorHAnsi" w:hAnsiTheme="minorHAnsi"/>
          <w:szCs w:val="24"/>
        </w:rPr>
      </w:pPr>
      <w:r w:rsidRPr="004A3F82">
        <w:rPr>
          <w:rFonts w:asciiTheme="minorHAnsi" w:hAnsiTheme="minorHAnsi"/>
          <w:szCs w:val="24"/>
        </w:rPr>
        <w:t>ESTER ELISA DILL KOCH</w:t>
      </w:r>
    </w:p>
    <w:p w:rsidR="00ED672F" w:rsidRPr="004A3F82" w:rsidRDefault="00ED672F" w:rsidP="00ED672F">
      <w:pPr>
        <w:jc w:val="center"/>
        <w:rPr>
          <w:rFonts w:asciiTheme="minorHAnsi" w:hAnsiTheme="minorHAnsi"/>
          <w:szCs w:val="24"/>
        </w:rPr>
      </w:pPr>
      <w:r w:rsidRPr="004A3F82">
        <w:rPr>
          <w:rFonts w:asciiTheme="minorHAnsi" w:hAnsiTheme="minorHAnsi"/>
          <w:szCs w:val="24"/>
        </w:rPr>
        <w:t>Prefeita Municipal</w:t>
      </w:r>
    </w:p>
    <w:p w:rsidR="00C365EC" w:rsidRDefault="00C365EC" w:rsidP="00467D5A">
      <w:pPr>
        <w:jc w:val="left"/>
        <w:rPr>
          <w:rFonts w:asciiTheme="minorHAnsi" w:hAnsiTheme="minorHAnsi"/>
          <w:szCs w:val="24"/>
        </w:rPr>
      </w:pPr>
    </w:p>
    <w:p w:rsidR="005F3181" w:rsidRDefault="005F3181">
      <w:pPr>
        <w:spacing w:after="200" w:line="276" w:lineRule="auto"/>
        <w:ind w:left="0" w:firstLine="0"/>
        <w:jc w:val="left"/>
        <w:rPr>
          <w:rFonts w:asciiTheme="minorHAnsi" w:hAnsiTheme="minorHAnsi"/>
          <w:b/>
          <w:szCs w:val="24"/>
        </w:rPr>
      </w:pPr>
      <w:r>
        <w:rPr>
          <w:rFonts w:asciiTheme="minorHAnsi" w:hAnsiTheme="minorHAnsi"/>
          <w:b/>
          <w:szCs w:val="24"/>
        </w:rPr>
        <w:br w:type="page"/>
      </w:r>
    </w:p>
    <w:p w:rsidR="005F3181" w:rsidRDefault="005F3181" w:rsidP="005F3181">
      <w:pPr>
        <w:jc w:val="center"/>
        <w:rPr>
          <w:rFonts w:asciiTheme="minorHAnsi" w:hAnsiTheme="minorHAnsi"/>
          <w:b/>
          <w:szCs w:val="24"/>
        </w:rPr>
      </w:pPr>
      <w:r w:rsidRPr="005F3181">
        <w:rPr>
          <w:rFonts w:asciiTheme="minorHAnsi" w:hAnsiTheme="minorHAnsi"/>
          <w:b/>
          <w:szCs w:val="24"/>
        </w:rPr>
        <w:lastRenderedPageBreak/>
        <w:t>ANEXO V</w:t>
      </w:r>
    </w:p>
    <w:p w:rsidR="002D0DF5" w:rsidRDefault="002D0DF5" w:rsidP="005F3181">
      <w:pPr>
        <w:jc w:val="center"/>
        <w:rPr>
          <w:rFonts w:asciiTheme="minorHAnsi" w:hAnsiTheme="minorHAnsi"/>
          <w:b/>
          <w:szCs w:val="24"/>
        </w:rPr>
      </w:pPr>
    </w:p>
    <w:p w:rsidR="007176D3" w:rsidRDefault="007176D3" w:rsidP="005F3181">
      <w:pPr>
        <w:jc w:val="center"/>
        <w:rPr>
          <w:rFonts w:asciiTheme="minorHAnsi" w:hAnsiTheme="minorHAnsi"/>
          <w:b/>
          <w:szCs w:val="24"/>
        </w:rPr>
      </w:pPr>
      <w:r>
        <w:rPr>
          <w:rFonts w:asciiTheme="minorHAnsi" w:hAnsiTheme="minorHAnsi"/>
          <w:b/>
          <w:szCs w:val="24"/>
        </w:rPr>
        <w:t xml:space="preserve">MAPA </w:t>
      </w:r>
      <w:r w:rsidR="00B3386D">
        <w:rPr>
          <w:rFonts w:asciiTheme="minorHAnsi" w:hAnsiTheme="minorHAnsi"/>
          <w:b/>
          <w:szCs w:val="24"/>
        </w:rPr>
        <w:t>DOS LOTES</w:t>
      </w: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r>
        <w:rPr>
          <w:rFonts w:asciiTheme="minorHAnsi" w:hAnsiTheme="minorHAnsi"/>
          <w:b/>
          <w:noProof/>
          <w:szCs w:val="24"/>
        </w:rPr>
        <w:drawing>
          <wp:anchor distT="0" distB="0" distL="114300" distR="114300" simplePos="0" relativeHeight="251661312" behindDoc="0" locked="0" layoutInCell="1" allowOverlap="1" wp14:anchorId="5EC12CB4" wp14:editId="33DCDD64">
            <wp:simplePos x="0" y="0"/>
            <wp:positionH relativeFrom="column">
              <wp:posOffset>-433705</wp:posOffset>
            </wp:positionH>
            <wp:positionV relativeFrom="paragraph">
              <wp:posOffset>70485</wp:posOffset>
            </wp:positionV>
            <wp:extent cx="6706346" cy="5238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Área.jpg"/>
                    <pic:cNvPicPr/>
                  </pic:nvPicPr>
                  <pic:blipFill>
                    <a:blip r:embed="rId9">
                      <a:extLst>
                        <a:ext uri="{28A0092B-C50C-407E-A947-70E740481C1C}">
                          <a14:useLocalDpi xmlns:a14="http://schemas.microsoft.com/office/drawing/2010/main" val="0"/>
                        </a:ext>
                      </a:extLst>
                    </a:blip>
                    <a:stretch>
                      <a:fillRect/>
                    </a:stretch>
                  </pic:blipFill>
                  <pic:spPr>
                    <a:xfrm>
                      <a:off x="0" y="0"/>
                      <a:ext cx="6713340" cy="5244214"/>
                    </a:xfrm>
                    <a:prstGeom prst="rect">
                      <a:avLst/>
                    </a:prstGeom>
                  </pic:spPr>
                </pic:pic>
              </a:graphicData>
            </a:graphic>
            <wp14:sizeRelH relativeFrom="margin">
              <wp14:pctWidth>0</wp14:pctWidth>
            </wp14:sizeRelH>
            <wp14:sizeRelV relativeFrom="margin">
              <wp14:pctHeight>0</wp14:pctHeight>
            </wp14:sizeRelV>
          </wp:anchor>
        </w:drawing>
      </w: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Default="002D0DF5" w:rsidP="005F3181">
      <w:pPr>
        <w:jc w:val="center"/>
        <w:rPr>
          <w:rFonts w:asciiTheme="minorHAnsi" w:hAnsiTheme="minorHAnsi"/>
          <w:b/>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Pr="002D0DF5" w:rsidRDefault="002D0DF5" w:rsidP="002D0DF5">
      <w:pPr>
        <w:rPr>
          <w:rFonts w:asciiTheme="minorHAnsi" w:hAnsiTheme="minorHAnsi"/>
          <w:szCs w:val="24"/>
        </w:rPr>
      </w:pPr>
    </w:p>
    <w:p w:rsidR="002D0DF5" w:rsidRDefault="002D0DF5" w:rsidP="002D0DF5">
      <w:pPr>
        <w:tabs>
          <w:tab w:val="left" w:pos="3615"/>
        </w:tabs>
        <w:rPr>
          <w:rFonts w:asciiTheme="minorHAnsi" w:hAnsiTheme="minorHAnsi"/>
          <w:szCs w:val="24"/>
        </w:rPr>
      </w:pPr>
      <w:r>
        <w:rPr>
          <w:rFonts w:asciiTheme="minorHAnsi" w:hAnsiTheme="minorHAnsi"/>
          <w:szCs w:val="24"/>
        </w:rPr>
        <w:tab/>
      </w:r>
      <w:r>
        <w:rPr>
          <w:rFonts w:asciiTheme="minorHAnsi" w:hAnsiTheme="minorHAnsi"/>
          <w:szCs w:val="24"/>
        </w:rPr>
        <w:tab/>
      </w:r>
    </w:p>
    <w:p w:rsidR="002D0DF5" w:rsidRDefault="002D0DF5" w:rsidP="002D0DF5">
      <w:pPr>
        <w:tabs>
          <w:tab w:val="left" w:pos="3615"/>
        </w:tabs>
        <w:rPr>
          <w:rFonts w:asciiTheme="minorHAnsi" w:hAnsiTheme="minorHAnsi"/>
          <w:szCs w:val="24"/>
        </w:rPr>
      </w:pPr>
    </w:p>
    <w:p w:rsidR="002D0DF5" w:rsidRDefault="002D0DF5" w:rsidP="002D0DF5">
      <w:pPr>
        <w:tabs>
          <w:tab w:val="left" w:pos="3615"/>
        </w:tabs>
        <w:rPr>
          <w:rFonts w:asciiTheme="minorHAnsi" w:hAnsiTheme="minorHAnsi"/>
          <w:szCs w:val="24"/>
        </w:rPr>
      </w:pPr>
    </w:p>
    <w:p w:rsidR="002D0DF5" w:rsidRDefault="002D0DF5" w:rsidP="002D0DF5">
      <w:pPr>
        <w:tabs>
          <w:tab w:val="left" w:pos="3615"/>
        </w:tabs>
        <w:rPr>
          <w:rFonts w:asciiTheme="minorHAnsi" w:hAnsiTheme="minorHAnsi"/>
          <w:szCs w:val="24"/>
        </w:rPr>
      </w:pPr>
    </w:p>
    <w:p w:rsidR="002D0DF5" w:rsidRDefault="002D0DF5" w:rsidP="002D0DF5">
      <w:pPr>
        <w:jc w:val="center"/>
        <w:rPr>
          <w:rFonts w:asciiTheme="minorHAnsi" w:hAnsiTheme="minorHAnsi"/>
          <w:b/>
          <w:szCs w:val="24"/>
        </w:rPr>
      </w:pPr>
      <w:proofErr w:type="gramStart"/>
      <w:r w:rsidRPr="005F3181">
        <w:rPr>
          <w:rFonts w:asciiTheme="minorHAnsi" w:hAnsiTheme="minorHAnsi"/>
          <w:b/>
          <w:szCs w:val="24"/>
        </w:rPr>
        <w:lastRenderedPageBreak/>
        <w:t>ANEXO V</w:t>
      </w:r>
      <w:r w:rsidR="00A40A30">
        <w:rPr>
          <w:rFonts w:asciiTheme="minorHAnsi" w:hAnsiTheme="minorHAnsi"/>
          <w:b/>
          <w:szCs w:val="24"/>
        </w:rPr>
        <w:t>I</w:t>
      </w:r>
      <w:proofErr w:type="gramEnd"/>
    </w:p>
    <w:p w:rsidR="002D0DF5" w:rsidRDefault="002D0DF5" w:rsidP="002D0DF5">
      <w:pPr>
        <w:jc w:val="center"/>
        <w:rPr>
          <w:rFonts w:asciiTheme="minorHAnsi" w:hAnsiTheme="minorHAnsi"/>
          <w:b/>
          <w:szCs w:val="24"/>
        </w:rPr>
      </w:pPr>
    </w:p>
    <w:p w:rsidR="002D0DF5" w:rsidRDefault="002D0DF5" w:rsidP="002D0DF5">
      <w:pPr>
        <w:jc w:val="center"/>
        <w:rPr>
          <w:rFonts w:asciiTheme="minorHAnsi" w:hAnsiTheme="minorHAnsi"/>
          <w:b/>
          <w:szCs w:val="24"/>
        </w:rPr>
      </w:pPr>
      <w:r>
        <w:rPr>
          <w:rFonts w:asciiTheme="minorHAnsi" w:hAnsiTheme="minorHAnsi"/>
          <w:b/>
          <w:szCs w:val="24"/>
        </w:rPr>
        <w:t xml:space="preserve">MAPA </w:t>
      </w:r>
      <w:r w:rsidR="00B3386D">
        <w:rPr>
          <w:rFonts w:asciiTheme="minorHAnsi" w:hAnsiTheme="minorHAnsi"/>
          <w:b/>
          <w:szCs w:val="24"/>
        </w:rPr>
        <w:t xml:space="preserve">DE DETALHES </w:t>
      </w:r>
      <w:r>
        <w:rPr>
          <w:rFonts w:asciiTheme="minorHAnsi" w:hAnsiTheme="minorHAnsi"/>
          <w:b/>
          <w:szCs w:val="24"/>
        </w:rPr>
        <w:t>DOS LOTES</w:t>
      </w:r>
    </w:p>
    <w:p w:rsidR="002D0DF5" w:rsidRPr="002D0DF5" w:rsidRDefault="002D0DF5" w:rsidP="002D0DF5">
      <w:pPr>
        <w:tabs>
          <w:tab w:val="left" w:pos="3615"/>
        </w:tabs>
        <w:rPr>
          <w:rFonts w:asciiTheme="minorHAnsi" w:hAnsiTheme="minorHAnsi"/>
          <w:szCs w:val="24"/>
        </w:rPr>
      </w:pPr>
      <w:bookmarkStart w:id="0" w:name="_GoBack"/>
      <w:bookmarkEnd w:id="0"/>
      <w:r>
        <w:rPr>
          <w:rFonts w:asciiTheme="minorHAnsi" w:hAnsiTheme="minorHAnsi"/>
          <w:noProof/>
          <w:szCs w:val="24"/>
        </w:rPr>
        <w:drawing>
          <wp:anchor distT="0" distB="0" distL="114300" distR="114300" simplePos="0" relativeHeight="251662336" behindDoc="0" locked="0" layoutInCell="1" allowOverlap="1" wp14:anchorId="64FF0874" wp14:editId="26F442B4">
            <wp:simplePos x="0" y="0"/>
            <wp:positionH relativeFrom="column">
              <wp:posOffset>-605155</wp:posOffset>
            </wp:positionH>
            <wp:positionV relativeFrom="paragraph">
              <wp:posOffset>298450</wp:posOffset>
            </wp:positionV>
            <wp:extent cx="6913880" cy="4726305"/>
            <wp:effectExtent l="0" t="0" r="127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Lotes.jpg"/>
                    <pic:cNvPicPr/>
                  </pic:nvPicPr>
                  <pic:blipFill>
                    <a:blip r:embed="rId10">
                      <a:extLst>
                        <a:ext uri="{28A0092B-C50C-407E-A947-70E740481C1C}">
                          <a14:useLocalDpi xmlns:a14="http://schemas.microsoft.com/office/drawing/2010/main" val="0"/>
                        </a:ext>
                      </a:extLst>
                    </a:blip>
                    <a:stretch>
                      <a:fillRect/>
                    </a:stretch>
                  </pic:blipFill>
                  <pic:spPr>
                    <a:xfrm>
                      <a:off x="0" y="0"/>
                      <a:ext cx="6913880" cy="4726305"/>
                    </a:xfrm>
                    <a:prstGeom prst="rect">
                      <a:avLst/>
                    </a:prstGeom>
                  </pic:spPr>
                </pic:pic>
              </a:graphicData>
            </a:graphic>
            <wp14:sizeRelH relativeFrom="margin">
              <wp14:pctWidth>0</wp14:pctWidth>
            </wp14:sizeRelH>
            <wp14:sizeRelV relativeFrom="margin">
              <wp14:pctHeight>0</wp14:pctHeight>
            </wp14:sizeRelV>
          </wp:anchor>
        </w:drawing>
      </w:r>
    </w:p>
    <w:sectPr w:rsidR="002D0DF5" w:rsidRPr="002D0DF5" w:rsidSect="00C473A3">
      <w:headerReference w:type="default" r:id="rId11"/>
      <w:footerReference w:type="default" r:id="rId12"/>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5B" w:rsidRDefault="006B625B" w:rsidP="00243E20">
      <w:pPr>
        <w:spacing w:after="0" w:line="240" w:lineRule="auto"/>
      </w:pPr>
      <w:r>
        <w:separator/>
      </w:r>
    </w:p>
  </w:endnote>
  <w:endnote w:type="continuationSeparator" w:id="0">
    <w:p w:rsidR="006B625B" w:rsidRDefault="006B625B"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F" w:rsidRDefault="00EB352F" w:rsidP="00243E20">
    <w:pPr>
      <w:pStyle w:val="Cabealho"/>
      <w:jc w:val="center"/>
      <w:rPr>
        <w:b/>
        <w:color w:val="595959" w:themeColor="text1" w:themeTint="A6"/>
        <w:sz w:val="8"/>
        <w:szCs w:val="8"/>
      </w:rPr>
    </w:pPr>
  </w:p>
  <w:p w:rsidR="00243E20" w:rsidRPr="00AF0EC1" w:rsidRDefault="00243E20"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sidR="00E35BCA">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rsidR="00243E20" w:rsidRPr="00EB352F" w:rsidRDefault="00243E20"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 xml:space="preserve">Rua 33, n° 40 - Centro - CEP: 95755-000 – São José do Hortêncio – RS – Fone: (51) </w:t>
    </w:r>
    <w:proofErr w:type="gramStart"/>
    <w:r w:rsidRPr="00EB352F">
      <w:rPr>
        <w:rFonts w:ascii="Baskerville Old Face" w:hAnsi="Baskerville Old Face"/>
        <w:i/>
        <w:color w:val="595959" w:themeColor="text1" w:themeTint="A6"/>
        <w:sz w:val="22"/>
      </w:rPr>
      <w:t>3571.1122</w:t>
    </w:r>
    <w:proofErr w:type="gramEnd"/>
  </w:p>
  <w:p w:rsidR="00EB352F" w:rsidRPr="00EB352F" w:rsidRDefault="009D70CB"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0CC2438A" wp14:editId="13A5B2EB">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693AA6">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693AA6">
                            <w:rPr>
                              <w:rFonts w:ascii="Baskerville Old Face" w:hAnsi="Baskerville Old Face"/>
                              <w:i/>
                              <w:noProof/>
                              <w:color w:val="595959" w:themeColor="text1" w:themeTint="A6"/>
                              <w:sz w:val="20"/>
                              <w:szCs w:val="20"/>
                            </w:rPr>
                            <w:t>16</w:t>
                          </w:r>
                          <w:r w:rsidRPr="009D70CB">
                            <w:rPr>
                              <w:rFonts w:ascii="Baskerville Old Face" w:hAnsi="Baskerville Old Face"/>
                              <w:i/>
                              <w:color w:val="595959" w:themeColor="text1" w:themeTint="A6"/>
                              <w:sz w:val="20"/>
                              <w:szCs w:val="20"/>
                            </w:rPr>
                            <w:fldChar w:fldCharType="end"/>
                          </w:r>
                        </w:p>
                        <w:p w:rsidR="00E30CD1" w:rsidRDefault="00E30CD1"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gIAAMY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" filled="f" stroked="f">
              <v:textbo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693AA6">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693AA6">
                      <w:rPr>
                        <w:rFonts w:ascii="Baskerville Old Face" w:hAnsi="Baskerville Old Face"/>
                        <w:i/>
                        <w:noProof/>
                        <w:color w:val="595959" w:themeColor="text1" w:themeTint="A6"/>
                        <w:sz w:val="20"/>
                        <w:szCs w:val="20"/>
                      </w:rPr>
                      <w:t>16</w:t>
                    </w:r>
                    <w:r w:rsidRPr="009D70CB">
                      <w:rPr>
                        <w:rFonts w:ascii="Baskerville Old Face" w:hAnsi="Baskerville Old Face"/>
                        <w:i/>
                        <w:color w:val="595959" w:themeColor="text1" w:themeTint="A6"/>
                        <w:sz w:val="20"/>
                        <w:szCs w:val="20"/>
                      </w:rPr>
                      <w:fldChar w:fldCharType="end"/>
                    </w:r>
                  </w:p>
                  <w:p w:rsidR="00E30CD1" w:rsidRDefault="00E30CD1" w:rsidP="00E30CD1"/>
                </w:txbxContent>
              </v:textbox>
            </v:shape>
          </w:pict>
        </mc:Fallback>
      </mc:AlternateContent>
    </w:r>
    <w:r w:rsidR="00EB352F" w:rsidRPr="00EB352F">
      <w:rPr>
        <w:rFonts w:ascii="Baskerville Old Face" w:hAnsi="Baskerville Old Face"/>
        <w:i/>
        <w:color w:val="595959" w:themeColor="text1" w:themeTint="A6"/>
        <w:szCs w:val="24"/>
      </w:rPr>
      <w:t>licita</w:t>
    </w:r>
    <w:r w:rsidR="00E30CD1">
      <w:rPr>
        <w:rFonts w:ascii="Baskerville Old Face" w:hAnsi="Baskerville Old Face"/>
        <w:i/>
        <w:color w:val="595959" w:themeColor="text1" w:themeTint="A6"/>
        <w:szCs w:val="24"/>
      </w:rPr>
      <w:t>co</w:t>
    </w:r>
    <w:r w:rsidR="00EB352F"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5B" w:rsidRDefault="006B625B" w:rsidP="00243E20">
      <w:pPr>
        <w:spacing w:after="0" w:line="240" w:lineRule="auto"/>
      </w:pPr>
      <w:r>
        <w:separator/>
      </w:r>
    </w:p>
  </w:footnote>
  <w:footnote w:type="continuationSeparator" w:id="0">
    <w:p w:rsidR="006B625B" w:rsidRDefault="006B625B" w:rsidP="0024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0" w:rsidRDefault="00693AA6" w:rsidP="00243E20">
    <w:pPr>
      <w:ind w:left="-1691" w:righ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696738921" r:id="rId2"/>
      </w:pict>
    </w:r>
  </w:p>
  <w:p w:rsidR="00243E20" w:rsidRPr="00E35BCA" w:rsidRDefault="00243E20">
    <w:pPr>
      <w:pStyle w:val="Cabealho"/>
      <w:rPr>
        <w:sz w:val="22"/>
      </w:rPr>
    </w:pPr>
  </w:p>
  <w:p w:rsidR="00243E20" w:rsidRPr="00AF0EC1" w:rsidRDefault="00243E20"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rsidR="00243E20" w:rsidRPr="00AF0EC1" w:rsidRDefault="00243E20"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rsidR="00243E20" w:rsidRDefault="00243E20"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sidR="00E35BCA">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rsidR="00EB352F" w:rsidRDefault="00EB352F" w:rsidP="00243E20">
    <w:pPr>
      <w:pStyle w:val="Cabealho"/>
      <w:jc w:val="center"/>
      <w:rPr>
        <w:b/>
        <w:color w:val="808080" w:themeColor="background1" w:themeShade="80"/>
        <w:sz w:val="8"/>
        <w:szCs w:val="8"/>
      </w:rPr>
    </w:pPr>
  </w:p>
  <w:p w:rsidR="00EB352F" w:rsidRPr="00AF0EC1" w:rsidRDefault="00EB352F"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rsidR="00EB352F" w:rsidRPr="00243E20" w:rsidRDefault="00EB352F"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9">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1">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091BF0"/>
    <w:multiLevelType w:val="hybridMultilevel"/>
    <w:tmpl w:val="4AAAB1A4"/>
    <w:lvl w:ilvl="0" w:tplc="991C60B4">
      <w:start w:val="1"/>
      <w:numFmt w:val="lowerLetter"/>
      <w:lvlText w:val="%1)"/>
      <w:lvlJc w:val="left"/>
      <w:pPr>
        <w:ind w:left="1221" w:hanging="360"/>
      </w:pPr>
      <w:rPr>
        <w:rFonts w:hint="default"/>
        <w:b/>
      </w:rPr>
    </w:lvl>
    <w:lvl w:ilvl="1" w:tplc="04160019" w:tentative="1">
      <w:start w:val="1"/>
      <w:numFmt w:val="lowerLetter"/>
      <w:lvlText w:val="%2."/>
      <w:lvlJc w:val="left"/>
      <w:pPr>
        <w:ind w:left="1941" w:hanging="360"/>
      </w:pPr>
    </w:lvl>
    <w:lvl w:ilvl="2" w:tplc="0416001B" w:tentative="1">
      <w:start w:val="1"/>
      <w:numFmt w:val="lowerRoman"/>
      <w:lvlText w:val="%3."/>
      <w:lvlJc w:val="right"/>
      <w:pPr>
        <w:ind w:left="2661" w:hanging="180"/>
      </w:pPr>
    </w:lvl>
    <w:lvl w:ilvl="3" w:tplc="0416000F" w:tentative="1">
      <w:start w:val="1"/>
      <w:numFmt w:val="decimal"/>
      <w:lvlText w:val="%4."/>
      <w:lvlJc w:val="left"/>
      <w:pPr>
        <w:ind w:left="3381" w:hanging="360"/>
      </w:pPr>
    </w:lvl>
    <w:lvl w:ilvl="4" w:tplc="04160019" w:tentative="1">
      <w:start w:val="1"/>
      <w:numFmt w:val="lowerLetter"/>
      <w:lvlText w:val="%5."/>
      <w:lvlJc w:val="left"/>
      <w:pPr>
        <w:ind w:left="4101" w:hanging="360"/>
      </w:pPr>
    </w:lvl>
    <w:lvl w:ilvl="5" w:tplc="0416001B" w:tentative="1">
      <w:start w:val="1"/>
      <w:numFmt w:val="lowerRoman"/>
      <w:lvlText w:val="%6."/>
      <w:lvlJc w:val="right"/>
      <w:pPr>
        <w:ind w:left="4821" w:hanging="180"/>
      </w:pPr>
    </w:lvl>
    <w:lvl w:ilvl="6" w:tplc="0416000F" w:tentative="1">
      <w:start w:val="1"/>
      <w:numFmt w:val="decimal"/>
      <w:lvlText w:val="%7."/>
      <w:lvlJc w:val="left"/>
      <w:pPr>
        <w:ind w:left="5541" w:hanging="360"/>
      </w:pPr>
    </w:lvl>
    <w:lvl w:ilvl="7" w:tplc="04160019" w:tentative="1">
      <w:start w:val="1"/>
      <w:numFmt w:val="lowerLetter"/>
      <w:lvlText w:val="%8."/>
      <w:lvlJc w:val="left"/>
      <w:pPr>
        <w:ind w:left="6261" w:hanging="360"/>
      </w:pPr>
    </w:lvl>
    <w:lvl w:ilvl="8" w:tplc="0416001B" w:tentative="1">
      <w:start w:val="1"/>
      <w:numFmt w:val="lowerRoman"/>
      <w:lvlText w:val="%9."/>
      <w:lvlJc w:val="right"/>
      <w:pPr>
        <w:ind w:left="6981" w:hanging="180"/>
      </w:pPr>
    </w:lvl>
  </w:abstractNum>
  <w:abstractNum w:abstractNumId="14">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0"/>
  </w:num>
  <w:num w:numId="5">
    <w:abstractNumId w:val="4"/>
  </w:num>
  <w:num w:numId="6">
    <w:abstractNumId w:val="8"/>
  </w:num>
  <w:num w:numId="7">
    <w:abstractNumId w:val="7"/>
  </w:num>
  <w:num w:numId="8">
    <w:abstractNumId w:val="2"/>
  </w:num>
  <w:num w:numId="9">
    <w:abstractNumId w:val="9"/>
  </w:num>
  <w:num w:numId="10">
    <w:abstractNumId w:val="11"/>
  </w:num>
  <w:num w:numId="11">
    <w:abstractNumId w:val="14"/>
  </w:num>
  <w:num w:numId="12">
    <w:abstractNumId w:val="1"/>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0"/>
    <w:rsid w:val="000A10A0"/>
    <w:rsid w:val="000D59CA"/>
    <w:rsid w:val="00164EB8"/>
    <w:rsid w:val="0016517C"/>
    <w:rsid w:val="001E7405"/>
    <w:rsid w:val="001F5504"/>
    <w:rsid w:val="00227F5C"/>
    <w:rsid w:val="00234F16"/>
    <w:rsid w:val="00243E20"/>
    <w:rsid w:val="002B71B6"/>
    <w:rsid w:val="002D0DF5"/>
    <w:rsid w:val="00355058"/>
    <w:rsid w:val="00385731"/>
    <w:rsid w:val="003C41DB"/>
    <w:rsid w:val="00423A73"/>
    <w:rsid w:val="00467D5A"/>
    <w:rsid w:val="00472602"/>
    <w:rsid w:val="004A3F82"/>
    <w:rsid w:val="004D0AFD"/>
    <w:rsid w:val="00544C4E"/>
    <w:rsid w:val="005F3181"/>
    <w:rsid w:val="006039D0"/>
    <w:rsid w:val="00632805"/>
    <w:rsid w:val="00693AA6"/>
    <w:rsid w:val="006B625B"/>
    <w:rsid w:val="006D10EC"/>
    <w:rsid w:val="007176D3"/>
    <w:rsid w:val="007B7FFD"/>
    <w:rsid w:val="007D6F6D"/>
    <w:rsid w:val="008728A1"/>
    <w:rsid w:val="00894F85"/>
    <w:rsid w:val="008E3671"/>
    <w:rsid w:val="008E66F3"/>
    <w:rsid w:val="008F4457"/>
    <w:rsid w:val="00955F40"/>
    <w:rsid w:val="009A7C37"/>
    <w:rsid w:val="009D70CB"/>
    <w:rsid w:val="00A40A30"/>
    <w:rsid w:val="00A5101A"/>
    <w:rsid w:val="00A839CB"/>
    <w:rsid w:val="00AB03F6"/>
    <w:rsid w:val="00AC372E"/>
    <w:rsid w:val="00AF0EC1"/>
    <w:rsid w:val="00B0023D"/>
    <w:rsid w:val="00B3386D"/>
    <w:rsid w:val="00B40BB2"/>
    <w:rsid w:val="00B74E67"/>
    <w:rsid w:val="00B85228"/>
    <w:rsid w:val="00BE50DC"/>
    <w:rsid w:val="00C365EC"/>
    <w:rsid w:val="00C473A3"/>
    <w:rsid w:val="00CB1980"/>
    <w:rsid w:val="00D72329"/>
    <w:rsid w:val="00D97FDC"/>
    <w:rsid w:val="00DB00F7"/>
    <w:rsid w:val="00E13013"/>
    <w:rsid w:val="00E23B21"/>
    <w:rsid w:val="00E30CD1"/>
    <w:rsid w:val="00E35BCA"/>
    <w:rsid w:val="00E63914"/>
    <w:rsid w:val="00E676F7"/>
    <w:rsid w:val="00E83090"/>
    <w:rsid w:val="00EB0DB4"/>
    <w:rsid w:val="00EB352F"/>
    <w:rsid w:val="00ED672F"/>
    <w:rsid w:val="00F02E2E"/>
    <w:rsid w:val="00F21749"/>
    <w:rsid w:val="00F3305D"/>
    <w:rsid w:val="00F76AD1"/>
    <w:rsid w:val="00F95751"/>
    <w:rsid w:val="00FF29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paragraph" w:styleId="Ttulo4">
    <w:name w:val="heading 4"/>
    <w:basedOn w:val="Normal"/>
    <w:next w:val="Normal"/>
    <w:link w:val="Ttulo4Char"/>
    <w:uiPriority w:val="9"/>
    <w:semiHidden/>
    <w:unhideWhenUsed/>
    <w:qFormat/>
    <w:rsid w:val="00423A73"/>
    <w:pPr>
      <w:keepNext/>
      <w:spacing w:before="240" w:after="60" w:line="276" w:lineRule="auto"/>
      <w:ind w:left="0" w:firstLine="0"/>
      <w:jc w:val="left"/>
      <w:outlineLvl w:val="3"/>
    </w:pPr>
    <w:rPr>
      <w:rFonts w:eastAsia="Times New Roman" w:cs="Times New Roman"/>
      <w:b/>
      <w:bCs/>
      <w:color w:val="auto"/>
      <w:sz w:val="28"/>
      <w:szCs w:val="28"/>
      <w:lang w:eastAsia="en-US"/>
    </w:rPr>
  </w:style>
  <w:style w:type="paragraph" w:styleId="Ttulo5">
    <w:name w:val="heading 5"/>
    <w:basedOn w:val="Normal"/>
    <w:next w:val="Normal"/>
    <w:link w:val="Ttulo5Char"/>
    <w:uiPriority w:val="9"/>
    <w:semiHidden/>
    <w:unhideWhenUsed/>
    <w:qFormat/>
    <w:rsid w:val="00423A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character" w:customStyle="1" w:styleId="Ttulo5Char">
    <w:name w:val="Título 5 Char"/>
    <w:basedOn w:val="Fontepargpadro"/>
    <w:link w:val="Ttulo5"/>
    <w:uiPriority w:val="9"/>
    <w:semiHidden/>
    <w:rsid w:val="00423A73"/>
    <w:rPr>
      <w:rFonts w:asciiTheme="majorHAnsi" w:eastAsiaTheme="majorEastAsia" w:hAnsiTheme="majorHAnsi" w:cstheme="majorBidi"/>
      <w:color w:val="243F60" w:themeColor="accent1" w:themeShade="7F"/>
      <w:sz w:val="24"/>
      <w:lang w:eastAsia="pt-BR"/>
    </w:rPr>
  </w:style>
  <w:style w:type="character" w:customStyle="1" w:styleId="Ttulo4Char">
    <w:name w:val="Título 4 Char"/>
    <w:basedOn w:val="Fontepargpadro"/>
    <w:link w:val="Ttulo4"/>
    <w:uiPriority w:val="9"/>
    <w:semiHidden/>
    <w:rsid w:val="00423A73"/>
    <w:rPr>
      <w:rFonts w:ascii="Calibri" w:eastAsia="Times New Roman" w:hAnsi="Calibri" w:cs="Times New Roman"/>
      <w:b/>
      <w:bCs/>
      <w:sz w:val="28"/>
      <w:szCs w:val="28"/>
    </w:rPr>
  </w:style>
  <w:style w:type="paragraph" w:styleId="Ttulo">
    <w:name w:val="Title"/>
    <w:basedOn w:val="Normal"/>
    <w:link w:val="TtuloChar"/>
    <w:qFormat/>
    <w:rsid w:val="00423A73"/>
    <w:pPr>
      <w:spacing w:after="0" w:line="240" w:lineRule="auto"/>
      <w:ind w:left="0" w:firstLine="0"/>
      <w:jc w:val="center"/>
    </w:pPr>
    <w:rPr>
      <w:rFonts w:ascii="Times New Roman" w:eastAsia="Times New Roman" w:hAnsi="Times New Roman" w:cs="Times New Roman"/>
      <w:b/>
      <w:color w:val="auto"/>
      <w:sz w:val="32"/>
      <w:szCs w:val="20"/>
    </w:rPr>
  </w:style>
  <w:style w:type="character" w:customStyle="1" w:styleId="TtuloChar">
    <w:name w:val="Título Char"/>
    <w:basedOn w:val="Fontepargpadro"/>
    <w:link w:val="Ttulo"/>
    <w:rsid w:val="00423A73"/>
    <w:rPr>
      <w:rFonts w:ascii="Times New Roman" w:eastAsia="Times New Roman" w:hAnsi="Times New Roman" w:cs="Times New Roman"/>
      <w:b/>
      <w:sz w:val="32"/>
      <w:szCs w:val="20"/>
      <w:lang w:eastAsia="pt-BR"/>
    </w:rPr>
  </w:style>
  <w:style w:type="paragraph" w:styleId="Corpodetexto3">
    <w:name w:val="Body Text 3"/>
    <w:basedOn w:val="Normal"/>
    <w:link w:val="Corpodetexto3Char"/>
    <w:uiPriority w:val="99"/>
    <w:semiHidden/>
    <w:unhideWhenUsed/>
    <w:rsid w:val="00423A73"/>
    <w:pPr>
      <w:spacing w:after="120" w:line="276" w:lineRule="auto"/>
      <w:ind w:left="0" w:firstLine="0"/>
      <w:jc w:val="left"/>
    </w:pPr>
    <w:rPr>
      <w:rFonts w:cs="Times New Roman"/>
      <w:color w:val="auto"/>
      <w:sz w:val="16"/>
      <w:szCs w:val="16"/>
      <w:lang w:eastAsia="en-US"/>
    </w:rPr>
  </w:style>
  <w:style w:type="character" w:customStyle="1" w:styleId="Corpodetexto3Char">
    <w:name w:val="Corpo de texto 3 Char"/>
    <w:basedOn w:val="Fontepargpadro"/>
    <w:link w:val="Corpodetexto3"/>
    <w:uiPriority w:val="99"/>
    <w:semiHidden/>
    <w:rsid w:val="00423A73"/>
    <w:rPr>
      <w:rFonts w:ascii="Calibri" w:eastAsia="Calibri" w:hAnsi="Calibri" w:cs="Times New Roman"/>
      <w:sz w:val="16"/>
      <w:szCs w:val="16"/>
    </w:rPr>
  </w:style>
  <w:style w:type="paragraph" w:customStyle="1" w:styleId="Textbody">
    <w:name w:val="Text body"/>
    <w:basedOn w:val="Normal"/>
    <w:rsid w:val="00423A73"/>
    <w:pPr>
      <w:widowControl w:val="0"/>
      <w:suppressAutoHyphens/>
      <w:autoSpaceDN w:val="0"/>
      <w:spacing w:after="120" w:line="240" w:lineRule="auto"/>
      <w:ind w:left="0" w:firstLine="0"/>
      <w:jc w:val="left"/>
    </w:pPr>
    <w:rPr>
      <w:rFonts w:ascii="Times New Roman" w:eastAsia="SimSun" w:hAnsi="Times New Roman" w:cs="Arial"/>
      <w:color w:val="auto"/>
      <w:kern w:val="3"/>
      <w:szCs w:val="24"/>
      <w:lang w:eastAsia="zh-CN" w:bidi="hi-IN"/>
    </w:rPr>
  </w:style>
  <w:style w:type="character" w:customStyle="1" w:styleId="StrongEmphasis">
    <w:name w:val="Strong Emphasis"/>
    <w:rsid w:val="00423A73"/>
    <w:rPr>
      <w:b/>
      <w:bCs/>
    </w:rPr>
  </w:style>
  <w:style w:type="table" w:styleId="Tabelacomgrade">
    <w:name w:val="Table Grid"/>
    <w:basedOn w:val="Tabelanormal"/>
    <w:uiPriority w:val="59"/>
    <w:rsid w:val="0038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F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paragraph" w:styleId="Ttulo4">
    <w:name w:val="heading 4"/>
    <w:basedOn w:val="Normal"/>
    <w:next w:val="Normal"/>
    <w:link w:val="Ttulo4Char"/>
    <w:uiPriority w:val="9"/>
    <w:semiHidden/>
    <w:unhideWhenUsed/>
    <w:qFormat/>
    <w:rsid w:val="00423A73"/>
    <w:pPr>
      <w:keepNext/>
      <w:spacing w:before="240" w:after="60" w:line="276" w:lineRule="auto"/>
      <w:ind w:left="0" w:firstLine="0"/>
      <w:jc w:val="left"/>
      <w:outlineLvl w:val="3"/>
    </w:pPr>
    <w:rPr>
      <w:rFonts w:eastAsia="Times New Roman" w:cs="Times New Roman"/>
      <w:b/>
      <w:bCs/>
      <w:color w:val="auto"/>
      <w:sz w:val="28"/>
      <w:szCs w:val="28"/>
      <w:lang w:eastAsia="en-US"/>
    </w:rPr>
  </w:style>
  <w:style w:type="paragraph" w:styleId="Ttulo5">
    <w:name w:val="heading 5"/>
    <w:basedOn w:val="Normal"/>
    <w:next w:val="Normal"/>
    <w:link w:val="Ttulo5Char"/>
    <w:uiPriority w:val="9"/>
    <w:semiHidden/>
    <w:unhideWhenUsed/>
    <w:qFormat/>
    <w:rsid w:val="00423A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character" w:customStyle="1" w:styleId="Ttulo5Char">
    <w:name w:val="Título 5 Char"/>
    <w:basedOn w:val="Fontepargpadro"/>
    <w:link w:val="Ttulo5"/>
    <w:uiPriority w:val="9"/>
    <w:semiHidden/>
    <w:rsid w:val="00423A73"/>
    <w:rPr>
      <w:rFonts w:asciiTheme="majorHAnsi" w:eastAsiaTheme="majorEastAsia" w:hAnsiTheme="majorHAnsi" w:cstheme="majorBidi"/>
      <w:color w:val="243F60" w:themeColor="accent1" w:themeShade="7F"/>
      <w:sz w:val="24"/>
      <w:lang w:eastAsia="pt-BR"/>
    </w:rPr>
  </w:style>
  <w:style w:type="character" w:customStyle="1" w:styleId="Ttulo4Char">
    <w:name w:val="Título 4 Char"/>
    <w:basedOn w:val="Fontepargpadro"/>
    <w:link w:val="Ttulo4"/>
    <w:uiPriority w:val="9"/>
    <w:semiHidden/>
    <w:rsid w:val="00423A73"/>
    <w:rPr>
      <w:rFonts w:ascii="Calibri" w:eastAsia="Times New Roman" w:hAnsi="Calibri" w:cs="Times New Roman"/>
      <w:b/>
      <w:bCs/>
      <w:sz w:val="28"/>
      <w:szCs w:val="28"/>
    </w:rPr>
  </w:style>
  <w:style w:type="paragraph" w:styleId="Ttulo">
    <w:name w:val="Title"/>
    <w:basedOn w:val="Normal"/>
    <w:link w:val="TtuloChar"/>
    <w:qFormat/>
    <w:rsid w:val="00423A73"/>
    <w:pPr>
      <w:spacing w:after="0" w:line="240" w:lineRule="auto"/>
      <w:ind w:left="0" w:firstLine="0"/>
      <w:jc w:val="center"/>
    </w:pPr>
    <w:rPr>
      <w:rFonts w:ascii="Times New Roman" w:eastAsia="Times New Roman" w:hAnsi="Times New Roman" w:cs="Times New Roman"/>
      <w:b/>
      <w:color w:val="auto"/>
      <w:sz w:val="32"/>
      <w:szCs w:val="20"/>
    </w:rPr>
  </w:style>
  <w:style w:type="character" w:customStyle="1" w:styleId="TtuloChar">
    <w:name w:val="Título Char"/>
    <w:basedOn w:val="Fontepargpadro"/>
    <w:link w:val="Ttulo"/>
    <w:rsid w:val="00423A73"/>
    <w:rPr>
      <w:rFonts w:ascii="Times New Roman" w:eastAsia="Times New Roman" w:hAnsi="Times New Roman" w:cs="Times New Roman"/>
      <w:b/>
      <w:sz w:val="32"/>
      <w:szCs w:val="20"/>
      <w:lang w:eastAsia="pt-BR"/>
    </w:rPr>
  </w:style>
  <w:style w:type="paragraph" w:styleId="Corpodetexto3">
    <w:name w:val="Body Text 3"/>
    <w:basedOn w:val="Normal"/>
    <w:link w:val="Corpodetexto3Char"/>
    <w:uiPriority w:val="99"/>
    <w:semiHidden/>
    <w:unhideWhenUsed/>
    <w:rsid w:val="00423A73"/>
    <w:pPr>
      <w:spacing w:after="120" w:line="276" w:lineRule="auto"/>
      <w:ind w:left="0" w:firstLine="0"/>
      <w:jc w:val="left"/>
    </w:pPr>
    <w:rPr>
      <w:rFonts w:cs="Times New Roman"/>
      <w:color w:val="auto"/>
      <w:sz w:val="16"/>
      <w:szCs w:val="16"/>
      <w:lang w:eastAsia="en-US"/>
    </w:rPr>
  </w:style>
  <w:style w:type="character" w:customStyle="1" w:styleId="Corpodetexto3Char">
    <w:name w:val="Corpo de texto 3 Char"/>
    <w:basedOn w:val="Fontepargpadro"/>
    <w:link w:val="Corpodetexto3"/>
    <w:uiPriority w:val="99"/>
    <w:semiHidden/>
    <w:rsid w:val="00423A73"/>
    <w:rPr>
      <w:rFonts w:ascii="Calibri" w:eastAsia="Calibri" w:hAnsi="Calibri" w:cs="Times New Roman"/>
      <w:sz w:val="16"/>
      <w:szCs w:val="16"/>
    </w:rPr>
  </w:style>
  <w:style w:type="paragraph" w:customStyle="1" w:styleId="Textbody">
    <w:name w:val="Text body"/>
    <w:basedOn w:val="Normal"/>
    <w:rsid w:val="00423A73"/>
    <w:pPr>
      <w:widowControl w:val="0"/>
      <w:suppressAutoHyphens/>
      <w:autoSpaceDN w:val="0"/>
      <w:spacing w:after="120" w:line="240" w:lineRule="auto"/>
      <w:ind w:left="0" w:firstLine="0"/>
      <w:jc w:val="left"/>
    </w:pPr>
    <w:rPr>
      <w:rFonts w:ascii="Times New Roman" w:eastAsia="SimSun" w:hAnsi="Times New Roman" w:cs="Arial"/>
      <w:color w:val="auto"/>
      <w:kern w:val="3"/>
      <w:szCs w:val="24"/>
      <w:lang w:eastAsia="zh-CN" w:bidi="hi-IN"/>
    </w:rPr>
  </w:style>
  <w:style w:type="character" w:customStyle="1" w:styleId="StrongEmphasis">
    <w:name w:val="Strong Emphasis"/>
    <w:rsid w:val="00423A73"/>
    <w:rPr>
      <w:b/>
      <w:bCs/>
    </w:rPr>
  </w:style>
  <w:style w:type="table" w:styleId="Tabelacomgrade">
    <w:name w:val="Table Grid"/>
    <w:basedOn w:val="Tabelanormal"/>
    <w:uiPriority w:val="59"/>
    <w:rsid w:val="0038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F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BDFA-03CC-4E4D-99EC-249E0FB4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16</Pages>
  <Words>4502</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13</cp:revision>
  <cp:lastPrinted>2021-08-20T18:14:00Z</cp:lastPrinted>
  <dcterms:created xsi:type="dcterms:W3CDTF">2021-10-25T13:20:00Z</dcterms:created>
  <dcterms:modified xsi:type="dcterms:W3CDTF">2021-10-26T10:35:00Z</dcterms:modified>
</cp:coreProperties>
</file>