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AC58" w14:textId="77777777" w:rsidR="008C7B99" w:rsidRPr="0047499B" w:rsidRDefault="008C7B99" w:rsidP="008C7B99">
      <w:pPr>
        <w:jc w:val="center"/>
        <w:rPr>
          <w:rFonts w:ascii="Arial" w:hAnsi="Arial" w:cs="Arial"/>
          <w:b/>
          <w:bCs/>
          <w:sz w:val="24"/>
          <w:szCs w:val="24"/>
        </w:rPr>
      </w:pPr>
      <w:r w:rsidRPr="0047499B">
        <w:rPr>
          <w:rFonts w:ascii="Arial" w:hAnsi="Arial" w:cs="Arial"/>
          <w:b/>
          <w:bCs/>
          <w:sz w:val="24"/>
          <w:szCs w:val="24"/>
        </w:rPr>
        <w:t>ERRATA DE EDITAL - PREGÃO PRESENCIAL Nº016/2025</w:t>
      </w:r>
    </w:p>
    <w:p w14:paraId="71487938" w14:textId="77777777" w:rsidR="008C7B99" w:rsidRPr="0047499B" w:rsidRDefault="008C7B99" w:rsidP="008C7B99">
      <w:pPr>
        <w:ind w:firstLine="708"/>
        <w:jc w:val="both"/>
        <w:rPr>
          <w:rFonts w:ascii="Arial" w:hAnsi="Arial" w:cs="Arial"/>
          <w:sz w:val="24"/>
          <w:szCs w:val="24"/>
        </w:rPr>
      </w:pPr>
      <w:r w:rsidRPr="0047499B">
        <w:rPr>
          <w:rFonts w:ascii="Arial" w:hAnsi="Arial" w:cs="Arial"/>
          <w:sz w:val="24"/>
          <w:szCs w:val="24"/>
        </w:rPr>
        <w:t>O MUNICÍPIO DE SÃO VALENTIM DO SUL – RS através da Comissão de Licitações, instituída pela Portaria nº 011, de 02 de janeiro de 2025, torna pública a ERRATA do Edital da licitação na modalidade PREGÃO PRESENCIAL nº 016/2025, do tipo MENOR PREÇO POR ITEM – Processo Administrativo nº 061, para contratação de empresa para aquisição de GÊNEROS ALIMENTÍCIOS para alimentação escolar da rede municipal de ensino., que passa a ter a seguinte alteração:</w:t>
      </w:r>
    </w:p>
    <w:p w14:paraId="7C5F5DF6" w14:textId="77777777" w:rsidR="0047499B" w:rsidRDefault="008C7B99" w:rsidP="008C7B99">
      <w:pPr>
        <w:ind w:firstLine="708"/>
        <w:jc w:val="both"/>
        <w:rPr>
          <w:rFonts w:ascii="Arial" w:hAnsi="Arial" w:cs="Arial"/>
          <w:color w:val="000000" w:themeColor="text1"/>
          <w:sz w:val="24"/>
          <w:szCs w:val="24"/>
          <w:shd w:val="clear" w:color="auto" w:fill="FFFFFF"/>
        </w:rPr>
      </w:pPr>
      <w:r w:rsidRPr="0047499B">
        <w:rPr>
          <w:rFonts w:ascii="Arial" w:hAnsi="Arial" w:cs="Arial"/>
          <w:color w:val="000000" w:themeColor="text1"/>
          <w:sz w:val="24"/>
          <w:szCs w:val="24"/>
          <w:shd w:val="clear" w:color="auto" w:fill="FFFFFF"/>
        </w:rPr>
        <w:t>No Termo de Referência, um item foi ignorado na sequência numérica, passando do item 4 diretamente para o item 6. Isso significa que o item 5 está ausente devido a um erro de digitação na elaboração do documento</w:t>
      </w:r>
      <w:r w:rsidR="0047499B">
        <w:rPr>
          <w:rFonts w:ascii="Arial" w:hAnsi="Arial" w:cs="Arial"/>
          <w:color w:val="000000" w:themeColor="text1"/>
          <w:sz w:val="24"/>
          <w:szCs w:val="24"/>
          <w:shd w:val="clear" w:color="auto" w:fill="FFFFFF"/>
        </w:rPr>
        <w:t>.</w:t>
      </w:r>
    </w:p>
    <w:p w14:paraId="045F3D9A" w14:textId="2C749016" w:rsidR="008C7B99" w:rsidRDefault="008C7B99" w:rsidP="008C7B99">
      <w:pPr>
        <w:ind w:firstLine="708"/>
        <w:jc w:val="both"/>
        <w:rPr>
          <w:rFonts w:ascii="Arial" w:hAnsi="Arial" w:cs="Arial"/>
          <w:color w:val="000000" w:themeColor="text1"/>
          <w:sz w:val="24"/>
          <w:szCs w:val="24"/>
          <w:shd w:val="clear" w:color="auto" w:fill="FFFFFF"/>
        </w:rPr>
      </w:pPr>
      <w:r w:rsidRPr="0047499B">
        <w:rPr>
          <w:rFonts w:ascii="Arial" w:hAnsi="Arial" w:cs="Arial"/>
          <w:color w:val="000000" w:themeColor="text1"/>
          <w:sz w:val="24"/>
          <w:szCs w:val="24"/>
          <w:shd w:val="clear" w:color="auto" w:fill="FFFFFF"/>
        </w:rPr>
        <w:t xml:space="preserve"> </w:t>
      </w:r>
      <w:r w:rsidR="0047499B">
        <w:rPr>
          <w:rFonts w:ascii="Arial" w:hAnsi="Arial" w:cs="Arial"/>
          <w:color w:val="000000" w:themeColor="text1"/>
          <w:sz w:val="24"/>
          <w:szCs w:val="24"/>
          <w:shd w:val="clear" w:color="auto" w:fill="FFFFFF"/>
        </w:rPr>
        <w:t>Em anexo</w:t>
      </w:r>
      <w:r w:rsidRPr="0047499B">
        <w:rPr>
          <w:rFonts w:ascii="Arial" w:hAnsi="Arial" w:cs="Arial"/>
          <w:color w:val="000000" w:themeColor="text1"/>
          <w:sz w:val="24"/>
          <w:szCs w:val="24"/>
          <w:shd w:val="clear" w:color="auto" w:fill="FFFFFF"/>
        </w:rPr>
        <w:t xml:space="preserve"> </w:t>
      </w:r>
      <w:r w:rsidR="0047499B">
        <w:rPr>
          <w:rFonts w:ascii="Arial" w:hAnsi="Arial" w:cs="Arial"/>
          <w:color w:val="000000" w:themeColor="text1"/>
          <w:sz w:val="24"/>
          <w:szCs w:val="24"/>
          <w:shd w:val="clear" w:color="auto" w:fill="FFFFFF"/>
        </w:rPr>
        <w:t>segue o Termo de Referencia corrigido.</w:t>
      </w:r>
    </w:p>
    <w:p w14:paraId="0EC86713" w14:textId="77777777" w:rsidR="0047100E" w:rsidRPr="0047499B" w:rsidRDefault="0047100E" w:rsidP="008C7B99">
      <w:pPr>
        <w:ind w:firstLine="708"/>
        <w:jc w:val="both"/>
        <w:rPr>
          <w:rFonts w:ascii="Arial" w:hAnsi="Arial" w:cs="Arial"/>
          <w:color w:val="000000" w:themeColor="text1"/>
          <w:sz w:val="24"/>
          <w:szCs w:val="24"/>
          <w:shd w:val="clear" w:color="auto" w:fill="FFFFFF"/>
        </w:rPr>
      </w:pPr>
    </w:p>
    <w:p w14:paraId="08AFAE53" w14:textId="3A56B518" w:rsidR="008C7B99" w:rsidRDefault="008C7B99" w:rsidP="008C7B99">
      <w:pPr>
        <w:ind w:firstLine="1080"/>
        <w:jc w:val="both"/>
        <w:rPr>
          <w:rFonts w:ascii="Arial" w:hAnsi="Arial" w:cs="Arial"/>
          <w:sz w:val="24"/>
          <w:szCs w:val="24"/>
        </w:rPr>
      </w:pPr>
      <w:r w:rsidRPr="0047499B">
        <w:rPr>
          <w:rFonts w:ascii="Arial" w:hAnsi="Arial" w:cs="Arial"/>
          <w:sz w:val="24"/>
          <w:szCs w:val="24"/>
        </w:rPr>
        <w:t>As demais disposições permanecem inalteradas. A publicação desta errata está disponível no endereço eletrônico www.saovalentimdosul.rs.gov.br, no menu “Editais”.</w:t>
      </w:r>
    </w:p>
    <w:p w14:paraId="2B6E1E81" w14:textId="77777777" w:rsidR="0047100E" w:rsidRDefault="0047100E" w:rsidP="008C7B99">
      <w:pPr>
        <w:ind w:firstLine="1080"/>
        <w:jc w:val="both"/>
        <w:rPr>
          <w:rFonts w:ascii="Arial" w:hAnsi="Arial" w:cs="Arial"/>
          <w:sz w:val="24"/>
          <w:szCs w:val="24"/>
        </w:rPr>
      </w:pPr>
    </w:p>
    <w:p w14:paraId="26F2D5A7" w14:textId="781F1156" w:rsidR="0047100E" w:rsidRDefault="0047100E" w:rsidP="0047100E">
      <w:pPr>
        <w:ind w:firstLine="1080"/>
        <w:jc w:val="right"/>
        <w:rPr>
          <w:rFonts w:ascii="Arial" w:hAnsi="Arial" w:cs="Arial"/>
          <w:sz w:val="24"/>
          <w:szCs w:val="24"/>
        </w:rPr>
      </w:pPr>
      <w:r>
        <w:rPr>
          <w:rFonts w:ascii="Arial" w:hAnsi="Arial" w:cs="Arial"/>
          <w:sz w:val="24"/>
          <w:szCs w:val="24"/>
        </w:rPr>
        <w:t>São Valentim do Sul-RS, 15 de julho de 2025.</w:t>
      </w:r>
    </w:p>
    <w:p w14:paraId="5AE911A4" w14:textId="77777777" w:rsidR="0047100E" w:rsidRPr="0047499B" w:rsidRDefault="0047100E" w:rsidP="0047100E">
      <w:pPr>
        <w:ind w:firstLine="1080"/>
        <w:jc w:val="right"/>
        <w:rPr>
          <w:rFonts w:ascii="Arial" w:hAnsi="Arial" w:cs="Arial"/>
          <w:sz w:val="24"/>
          <w:szCs w:val="24"/>
        </w:rPr>
      </w:pPr>
    </w:p>
    <w:p w14:paraId="56BF537C" w14:textId="77777777" w:rsidR="008C7B99" w:rsidRPr="0047499B" w:rsidRDefault="008C7B99" w:rsidP="008C7B99">
      <w:pPr>
        <w:jc w:val="center"/>
        <w:rPr>
          <w:rFonts w:ascii="Arial" w:hAnsi="Arial" w:cs="Arial"/>
          <w:sz w:val="24"/>
          <w:szCs w:val="24"/>
        </w:rPr>
      </w:pPr>
      <w:r w:rsidRPr="0047499B">
        <w:rPr>
          <w:rFonts w:ascii="Arial" w:hAnsi="Arial" w:cs="Arial"/>
          <w:sz w:val="24"/>
          <w:szCs w:val="24"/>
        </w:rPr>
        <w:t>EDUARDO MENZEM PAULETTO</w:t>
      </w:r>
    </w:p>
    <w:p w14:paraId="04F291C5" w14:textId="0666C36C" w:rsidR="008C7B99" w:rsidRDefault="008C7B99" w:rsidP="008C7B99">
      <w:pPr>
        <w:jc w:val="center"/>
        <w:rPr>
          <w:rFonts w:ascii="Arial" w:hAnsi="Arial" w:cs="Arial"/>
          <w:b/>
          <w:bCs/>
          <w:sz w:val="24"/>
          <w:szCs w:val="24"/>
        </w:rPr>
      </w:pPr>
      <w:r w:rsidRPr="0047499B">
        <w:rPr>
          <w:rFonts w:ascii="Arial" w:hAnsi="Arial" w:cs="Arial"/>
          <w:b/>
          <w:bCs/>
          <w:sz w:val="24"/>
          <w:szCs w:val="24"/>
        </w:rPr>
        <w:t>Matr. Municipal nº 865 – Pregoeiro</w:t>
      </w:r>
    </w:p>
    <w:p w14:paraId="2F63BE35" w14:textId="2084C508" w:rsidR="00596C77" w:rsidRDefault="00596C77" w:rsidP="008C7B99">
      <w:pPr>
        <w:jc w:val="center"/>
        <w:rPr>
          <w:rFonts w:ascii="Arial" w:hAnsi="Arial" w:cs="Arial"/>
          <w:b/>
          <w:bCs/>
          <w:sz w:val="24"/>
          <w:szCs w:val="24"/>
        </w:rPr>
      </w:pPr>
    </w:p>
    <w:p w14:paraId="20878C37" w14:textId="0B1AD853" w:rsidR="00596C77" w:rsidRDefault="00596C77" w:rsidP="008C7B99">
      <w:pPr>
        <w:jc w:val="center"/>
        <w:rPr>
          <w:rFonts w:ascii="Arial" w:hAnsi="Arial" w:cs="Arial"/>
          <w:b/>
          <w:bCs/>
          <w:sz w:val="24"/>
          <w:szCs w:val="24"/>
        </w:rPr>
      </w:pPr>
    </w:p>
    <w:p w14:paraId="1FE9A06D" w14:textId="60BC38E2" w:rsidR="00596C77" w:rsidRDefault="00596C77" w:rsidP="008C7B99">
      <w:pPr>
        <w:jc w:val="center"/>
        <w:rPr>
          <w:rFonts w:ascii="Arial" w:hAnsi="Arial" w:cs="Arial"/>
          <w:b/>
          <w:bCs/>
          <w:sz w:val="24"/>
          <w:szCs w:val="24"/>
        </w:rPr>
      </w:pPr>
    </w:p>
    <w:p w14:paraId="2FDF144A" w14:textId="1C1A1AB9" w:rsidR="00596C77" w:rsidRDefault="00596C77" w:rsidP="008C7B99">
      <w:pPr>
        <w:jc w:val="center"/>
        <w:rPr>
          <w:rFonts w:ascii="Arial" w:hAnsi="Arial" w:cs="Arial"/>
          <w:b/>
          <w:bCs/>
          <w:sz w:val="24"/>
          <w:szCs w:val="24"/>
        </w:rPr>
      </w:pPr>
    </w:p>
    <w:p w14:paraId="307FFBC2" w14:textId="38E9FF12" w:rsidR="00596C77" w:rsidRDefault="00596C77" w:rsidP="008C7B99">
      <w:pPr>
        <w:jc w:val="center"/>
        <w:rPr>
          <w:rFonts w:ascii="Arial" w:hAnsi="Arial" w:cs="Arial"/>
          <w:b/>
          <w:bCs/>
          <w:sz w:val="24"/>
          <w:szCs w:val="24"/>
        </w:rPr>
      </w:pPr>
    </w:p>
    <w:p w14:paraId="03EB14DC" w14:textId="6C8BDBB0" w:rsidR="00596C77" w:rsidRDefault="00596C77" w:rsidP="008C7B99">
      <w:pPr>
        <w:jc w:val="center"/>
        <w:rPr>
          <w:rFonts w:ascii="Arial" w:hAnsi="Arial" w:cs="Arial"/>
          <w:b/>
          <w:bCs/>
          <w:sz w:val="24"/>
          <w:szCs w:val="24"/>
        </w:rPr>
      </w:pPr>
    </w:p>
    <w:p w14:paraId="4C77EFBD" w14:textId="303508CB" w:rsidR="00596C77" w:rsidRDefault="00596C77" w:rsidP="008C7B99">
      <w:pPr>
        <w:jc w:val="center"/>
        <w:rPr>
          <w:rFonts w:ascii="Arial" w:hAnsi="Arial" w:cs="Arial"/>
          <w:b/>
          <w:bCs/>
          <w:sz w:val="24"/>
          <w:szCs w:val="24"/>
        </w:rPr>
      </w:pPr>
    </w:p>
    <w:p w14:paraId="7D9F1322" w14:textId="5AADF2D1" w:rsidR="00596C77" w:rsidRDefault="00596C77" w:rsidP="008C7B99">
      <w:pPr>
        <w:jc w:val="center"/>
        <w:rPr>
          <w:rFonts w:ascii="Arial" w:hAnsi="Arial" w:cs="Arial"/>
          <w:b/>
          <w:bCs/>
          <w:sz w:val="24"/>
          <w:szCs w:val="24"/>
        </w:rPr>
      </w:pPr>
    </w:p>
    <w:p w14:paraId="5E491251" w14:textId="345097D3" w:rsidR="00596C77" w:rsidRDefault="00596C77" w:rsidP="008C7B99">
      <w:pPr>
        <w:jc w:val="center"/>
        <w:rPr>
          <w:rFonts w:ascii="Arial" w:hAnsi="Arial" w:cs="Arial"/>
          <w:b/>
          <w:bCs/>
          <w:sz w:val="24"/>
          <w:szCs w:val="24"/>
        </w:rPr>
      </w:pPr>
    </w:p>
    <w:p w14:paraId="12DD50CC" w14:textId="4F715F1A" w:rsidR="00596C77" w:rsidRDefault="00596C77" w:rsidP="008C7B99">
      <w:pPr>
        <w:jc w:val="center"/>
        <w:rPr>
          <w:rFonts w:ascii="Arial" w:hAnsi="Arial" w:cs="Arial"/>
          <w:b/>
          <w:bCs/>
          <w:sz w:val="24"/>
          <w:szCs w:val="24"/>
        </w:rPr>
      </w:pPr>
    </w:p>
    <w:p w14:paraId="4B5A3CBD" w14:textId="5FD905C3" w:rsidR="00596C77" w:rsidRDefault="00596C77" w:rsidP="008C7B99">
      <w:pPr>
        <w:jc w:val="center"/>
        <w:rPr>
          <w:rFonts w:ascii="Arial" w:hAnsi="Arial" w:cs="Arial"/>
          <w:b/>
          <w:bCs/>
          <w:sz w:val="24"/>
          <w:szCs w:val="24"/>
        </w:rPr>
      </w:pPr>
    </w:p>
    <w:p w14:paraId="0A86C6AA" w14:textId="77777777" w:rsidR="00596C77" w:rsidRPr="007D4724" w:rsidRDefault="00596C77" w:rsidP="00596C77">
      <w:pPr>
        <w:pStyle w:val="Ttulo5"/>
        <w:numPr>
          <w:ilvl w:val="0"/>
          <w:numId w:val="0"/>
        </w:numPr>
        <w:rPr>
          <w:szCs w:val="24"/>
        </w:rPr>
      </w:pPr>
      <w:r w:rsidRPr="007D4724">
        <w:rPr>
          <w:color w:val="000000"/>
          <w:szCs w:val="24"/>
        </w:rPr>
        <w:lastRenderedPageBreak/>
        <w:t>TERMO DE REFERÊNCIA</w:t>
      </w:r>
    </w:p>
    <w:p w14:paraId="6F800DF8" w14:textId="77777777" w:rsidR="00596C77" w:rsidRPr="009F0438" w:rsidRDefault="00596C77" w:rsidP="00596C77">
      <w:pPr>
        <w:rPr>
          <w:rFonts w:ascii="Arial" w:hAnsi="Arial" w:cs="Arial"/>
          <w:color w:val="000000"/>
          <w:sz w:val="24"/>
          <w:szCs w:val="24"/>
        </w:rPr>
      </w:pPr>
    </w:p>
    <w:p w14:paraId="1EA4D55D" w14:textId="77777777" w:rsidR="00596C77" w:rsidRPr="007D4724" w:rsidRDefault="00596C77" w:rsidP="00596C77">
      <w:pPr>
        <w:pStyle w:val="NormalWeb"/>
        <w:pBdr>
          <w:top w:val="single" w:sz="4" w:space="1" w:color="000000"/>
          <w:left w:val="single" w:sz="4" w:space="0" w:color="000000"/>
          <w:bottom w:val="single" w:sz="4" w:space="2" w:color="000000"/>
          <w:right w:val="single" w:sz="4" w:space="4" w:color="000000"/>
        </w:pBdr>
        <w:spacing w:before="0" w:after="0" w:line="276" w:lineRule="auto"/>
        <w:ind w:right="57"/>
        <w:jc w:val="both"/>
        <w:rPr>
          <w:rFonts w:ascii="Arial" w:hAnsi="Arial" w:cs="Arial"/>
        </w:rPr>
      </w:pPr>
      <w:r w:rsidRPr="009F0438">
        <w:rPr>
          <w:rFonts w:ascii="Arial" w:hAnsi="Arial" w:cs="Arial"/>
          <w:b/>
          <w:color w:val="000000"/>
        </w:rPr>
        <w:t xml:space="preserve">PROCESSO ADMINISTRATIVO </w:t>
      </w:r>
    </w:p>
    <w:p w14:paraId="349A0469" w14:textId="77777777" w:rsidR="00596C77" w:rsidRPr="007D4724" w:rsidRDefault="00596C77" w:rsidP="00596C77">
      <w:pPr>
        <w:pStyle w:val="NormalWeb"/>
        <w:pBdr>
          <w:top w:val="single" w:sz="4" w:space="1" w:color="000000"/>
          <w:left w:val="single" w:sz="4" w:space="0" w:color="000000"/>
          <w:bottom w:val="single" w:sz="4" w:space="2" w:color="000000"/>
          <w:right w:val="single" w:sz="4" w:space="4" w:color="000000"/>
        </w:pBdr>
        <w:spacing w:before="0" w:after="0" w:line="276" w:lineRule="auto"/>
        <w:ind w:right="57"/>
        <w:jc w:val="both"/>
        <w:rPr>
          <w:rFonts w:ascii="Arial" w:hAnsi="Arial" w:cs="Arial"/>
          <w:b/>
        </w:rPr>
      </w:pPr>
      <w:r w:rsidRPr="007D4724">
        <w:rPr>
          <w:rFonts w:ascii="Arial" w:hAnsi="Arial" w:cs="Arial"/>
          <w:b/>
          <w:color w:val="000000"/>
        </w:rPr>
        <w:t xml:space="preserve">SECRETARIA MUNICIPAL </w:t>
      </w:r>
      <w:r w:rsidRPr="007D4724">
        <w:rPr>
          <w:rFonts w:ascii="Arial" w:hAnsi="Arial" w:cs="Arial"/>
          <w:b/>
          <w:bCs/>
        </w:rPr>
        <w:t>DE EDUCAÇÃO, CULTURA, DESPORTO E TURISMO.</w:t>
      </w:r>
    </w:p>
    <w:p w14:paraId="13A80FC2" w14:textId="77777777" w:rsidR="00596C77" w:rsidRPr="007D4724" w:rsidRDefault="00596C77" w:rsidP="00596C77">
      <w:pPr>
        <w:pStyle w:val="NormalWeb"/>
        <w:pBdr>
          <w:top w:val="single" w:sz="4" w:space="1" w:color="000000"/>
          <w:left w:val="single" w:sz="4" w:space="0" w:color="000000"/>
          <w:bottom w:val="single" w:sz="4" w:space="2" w:color="000000"/>
          <w:right w:val="single" w:sz="4" w:space="4" w:color="000000"/>
        </w:pBdr>
        <w:spacing w:before="0" w:after="0" w:line="276" w:lineRule="auto"/>
        <w:ind w:right="57"/>
        <w:jc w:val="both"/>
        <w:rPr>
          <w:rFonts w:ascii="Arial" w:hAnsi="Arial" w:cs="Arial"/>
        </w:rPr>
      </w:pPr>
      <w:r w:rsidRPr="007D4724">
        <w:rPr>
          <w:rFonts w:ascii="Arial" w:hAnsi="Arial" w:cs="Arial"/>
          <w:b/>
          <w:color w:val="000000"/>
        </w:rPr>
        <w:t>OBJETO</w:t>
      </w:r>
      <w:r w:rsidRPr="007D4724">
        <w:rPr>
          <w:rFonts w:ascii="Arial" w:hAnsi="Arial" w:cs="Arial"/>
          <w:color w:val="000000"/>
        </w:rPr>
        <w:t xml:space="preserve">: </w:t>
      </w:r>
      <w:r w:rsidRPr="007D4724">
        <w:rPr>
          <w:rFonts w:ascii="Arial" w:eastAsia="Calibri" w:hAnsi="Arial" w:cs="Arial"/>
          <w:lang w:eastAsia="en-US"/>
        </w:rPr>
        <w:t>Aquisição de gêneros alimentícios para alimentação escolar da rede municipal</w:t>
      </w:r>
      <w:r w:rsidRPr="007D4724">
        <w:rPr>
          <w:rFonts w:ascii="Arial" w:hAnsi="Arial" w:cs="Arial"/>
        </w:rPr>
        <w:t xml:space="preserve"> de ensino para o município de São Valentim do Sul/RS. </w:t>
      </w:r>
    </w:p>
    <w:p w14:paraId="31713043" w14:textId="77777777" w:rsidR="00596C77" w:rsidRPr="007D4724" w:rsidRDefault="00596C77" w:rsidP="00596C77">
      <w:pPr>
        <w:pStyle w:val="Ttulo5"/>
        <w:tabs>
          <w:tab w:val="left" w:pos="0"/>
        </w:tabs>
        <w:rPr>
          <w:color w:val="000000"/>
          <w:szCs w:val="24"/>
        </w:rPr>
      </w:pPr>
    </w:p>
    <w:p w14:paraId="5E554950" w14:textId="77777777" w:rsidR="00596C77" w:rsidRDefault="00596C77" w:rsidP="00596C77">
      <w:pPr>
        <w:shd w:val="clear" w:color="auto" w:fill="CCCCCC"/>
        <w:jc w:val="center"/>
        <w:rPr>
          <w:rFonts w:ascii="Arial" w:hAnsi="Arial" w:cs="Arial"/>
          <w:b/>
          <w:bCs/>
          <w:color w:val="000000"/>
          <w:sz w:val="24"/>
          <w:szCs w:val="24"/>
        </w:rPr>
      </w:pPr>
      <w:r w:rsidRPr="007D4724">
        <w:rPr>
          <w:rFonts w:ascii="Arial" w:hAnsi="Arial" w:cs="Arial"/>
          <w:b/>
          <w:bCs/>
          <w:color w:val="000000"/>
          <w:sz w:val="24"/>
          <w:szCs w:val="24"/>
        </w:rPr>
        <w:t>1. DEFINIÇÃO DO OBJETO</w:t>
      </w:r>
    </w:p>
    <w:p w14:paraId="08EA6D24" w14:textId="77777777" w:rsidR="00596C77" w:rsidRPr="007D4724" w:rsidRDefault="00596C77" w:rsidP="00596C77">
      <w:pPr>
        <w:pStyle w:val="Corpodetexto"/>
        <w:rPr>
          <w:rFonts w:ascii="Arial" w:hAnsi="Arial" w:cs="Arial"/>
          <w:color w:val="000000"/>
          <w:sz w:val="24"/>
          <w:szCs w:val="24"/>
        </w:rPr>
      </w:pPr>
    </w:p>
    <w:p w14:paraId="2469A0D9" w14:textId="77777777" w:rsidR="00596C77" w:rsidRPr="007D4724" w:rsidRDefault="00596C77" w:rsidP="00596C77">
      <w:pPr>
        <w:numPr>
          <w:ilvl w:val="1"/>
          <w:numId w:val="5"/>
        </w:numPr>
        <w:suppressAutoHyphens/>
        <w:autoSpaceDE w:val="0"/>
        <w:autoSpaceDN w:val="0"/>
        <w:adjustRightInd w:val="0"/>
        <w:spacing w:after="240" w:line="276" w:lineRule="auto"/>
        <w:jc w:val="both"/>
        <w:rPr>
          <w:rFonts w:ascii="Arial" w:hAnsi="Arial" w:cs="Arial"/>
          <w:color w:val="000000"/>
          <w:sz w:val="24"/>
          <w:szCs w:val="24"/>
        </w:rPr>
      </w:pPr>
      <w:r w:rsidRPr="007D4724">
        <w:rPr>
          <w:rFonts w:ascii="Arial" w:hAnsi="Arial" w:cs="Arial"/>
          <w:color w:val="000000"/>
          <w:sz w:val="24"/>
          <w:szCs w:val="24"/>
        </w:rPr>
        <w:t xml:space="preserve">O presente termo tem por objeto a aquisição </w:t>
      </w:r>
      <w:r w:rsidRPr="007D4724">
        <w:rPr>
          <w:rFonts w:ascii="Arial" w:hAnsi="Arial" w:cs="Arial"/>
          <w:sz w:val="24"/>
          <w:szCs w:val="24"/>
        </w:rPr>
        <w:t xml:space="preserve">de gêneros alimentícios para </w:t>
      </w:r>
      <w:r w:rsidRPr="007D4724">
        <w:rPr>
          <w:rFonts w:ascii="Arial" w:hAnsi="Arial" w:cs="Arial"/>
          <w:color w:val="000000"/>
          <w:sz w:val="24"/>
          <w:szCs w:val="24"/>
        </w:rPr>
        <w:t>alimentação escolar da rede municipal de ensino, nos termos da tabela abaixo, conforme condições e exigências estabelecidas neste instrumento.</w:t>
      </w:r>
    </w:p>
    <w:p w14:paraId="034C631A" w14:textId="77777777" w:rsidR="00596C77" w:rsidRPr="001D293B" w:rsidRDefault="00596C77" w:rsidP="00596C77">
      <w:pPr>
        <w:numPr>
          <w:ilvl w:val="1"/>
          <w:numId w:val="5"/>
        </w:numPr>
        <w:suppressAutoHyphens/>
        <w:autoSpaceDE w:val="0"/>
        <w:autoSpaceDN w:val="0"/>
        <w:adjustRightInd w:val="0"/>
        <w:spacing w:after="240" w:line="276" w:lineRule="auto"/>
        <w:jc w:val="both"/>
        <w:rPr>
          <w:rFonts w:ascii="Arial" w:hAnsi="Arial" w:cs="Arial"/>
          <w:color w:val="000000"/>
          <w:sz w:val="24"/>
          <w:szCs w:val="24"/>
        </w:rPr>
      </w:pPr>
      <w:r w:rsidRPr="007D4724">
        <w:rPr>
          <w:rFonts w:ascii="Arial" w:hAnsi="Arial" w:cs="Arial"/>
          <w:sz w:val="24"/>
          <w:szCs w:val="24"/>
        </w:rPr>
        <w:t xml:space="preserve">O objeto desta contratação não se enquadra como bem de luxo, conforme Decreto Municipal nº 076/2021, caracterizando-se como comum, de acordo com justificativa constante no Estudo Técnico </w:t>
      </w:r>
      <w:r w:rsidRPr="001D293B">
        <w:rPr>
          <w:rFonts w:ascii="Arial" w:hAnsi="Arial" w:cs="Arial"/>
          <w:sz w:val="24"/>
          <w:szCs w:val="24"/>
        </w:rPr>
        <w:t>Preliminar.</w:t>
      </w:r>
    </w:p>
    <w:p w14:paraId="24828DC0" w14:textId="77777777" w:rsidR="00596C77" w:rsidRPr="001D293B" w:rsidRDefault="00596C77" w:rsidP="00596C77">
      <w:pPr>
        <w:numPr>
          <w:ilvl w:val="1"/>
          <w:numId w:val="5"/>
        </w:numPr>
        <w:suppressAutoHyphens/>
        <w:autoSpaceDE w:val="0"/>
        <w:autoSpaceDN w:val="0"/>
        <w:adjustRightInd w:val="0"/>
        <w:spacing w:after="240" w:line="276" w:lineRule="auto"/>
        <w:jc w:val="both"/>
        <w:rPr>
          <w:rFonts w:ascii="Arial" w:hAnsi="Arial" w:cs="Arial"/>
          <w:color w:val="000000"/>
          <w:sz w:val="24"/>
          <w:szCs w:val="24"/>
        </w:rPr>
      </w:pPr>
      <w:r w:rsidRPr="001D293B">
        <w:rPr>
          <w:rFonts w:ascii="Arial" w:hAnsi="Arial" w:cs="Arial"/>
          <w:sz w:val="24"/>
          <w:szCs w:val="24"/>
        </w:rPr>
        <w:t>O prazo de vigência da contratação é de 08 meses, na forma do art. 105 da Lei nº 14.133/2021.</w:t>
      </w:r>
    </w:p>
    <w:p w14:paraId="3F84C629" w14:textId="77777777" w:rsidR="00596C77" w:rsidRPr="001C4D92" w:rsidRDefault="00596C77" w:rsidP="00596C77">
      <w:pPr>
        <w:numPr>
          <w:ilvl w:val="1"/>
          <w:numId w:val="5"/>
        </w:numPr>
        <w:suppressAutoHyphens/>
        <w:autoSpaceDE w:val="0"/>
        <w:autoSpaceDN w:val="0"/>
        <w:adjustRightInd w:val="0"/>
        <w:spacing w:after="240" w:line="276" w:lineRule="auto"/>
        <w:jc w:val="both"/>
        <w:rPr>
          <w:rFonts w:ascii="Arial" w:hAnsi="Arial" w:cs="Arial"/>
          <w:color w:val="000000"/>
          <w:sz w:val="24"/>
          <w:szCs w:val="24"/>
        </w:rPr>
      </w:pPr>
      <w:r w:rsidRPr="007D4724">
        <w:rPr>
          <w:rFonts w:ascii="Arial" w:hAnsi="Arial" w:cs="Arial"/>
          <w:sz w:val="24"/>
          <w:szCs w:val="24"/>
        </w:rPr>
        <w:t xml:space="preserve">O fornecimento de bens é enquadrado como continuado tendo em vista a aquisição de dará de forma parcelada, conforme necessidade da Secretaria de Educação. </w:t>
      </w:r>
    </w:p>
    <w:tbl>
      <w:tblPr>
        <w:tblW w:w="5000"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14"/>
        <w:gridCol w:w="4668"/>
        <w:gridCol w:w="584"/>
        <w:gridCol w:w="700"/>
        <w:gridCol w:w="934"/>
        <w:gridCol w:w="1094"/>
      </w:tblGrid>
      <w:tr w:rsidR="00596C77" w:rsidRPr="00A811CF" w14:paraId="275CF085" w14:textId="77777777" w:rsidTr="00327027">
        <w:tc>
          <w:tcPr>
            <w:tcW w:w="302" w:type="pct"/>
            <w:shd w:val="clear" w:color="auto" w:fill="EEEEEE"/>
            <w:vAlign w:val="center"/>
          </w:tcPr>
          <w:p w14:paraId="63B2E158" w14:textId="77777777" w:rsidR="00596C77" w:rsidRPr="00A811CF" w:rsidRDefault="00596C77" w:rsidP="00327027">
            <w:pPr>
              <w:pStyle w:val="Contedodatabela"/>
              <w:jc w:val="center"/>
              <w:rPr>
                <w:rFonts w:ascii="Arial" w:hAnsi="Arial" w:cs="Arial"/>
                <w:sz w:val="16"/>
                <w:szCs w:val="16"/>
              </w:rPr>
            </w:pPr>
            <w:r w:rsidRPr="00A811CF">
              <w:rPr>
                <w:rFonts w:ascii="Arial" w:hAnsi="Arial" w:cs="Arial"/>
                <w:b/>
                <w:bCs/>
                <w:color w:val="000000"/>
                <w:sz w:val="16"/>
                <w:szCs w:val="16"/>
              </w:rPr>
              <w:t>ITEM</w:t>
            </w:r>
          </w:p>
        </w:tc>
        <w:tc>
          <w:tcPr>
            <w:tcW w:w="2748" w:type="pct"/>
            <w:shd w:val="clear" w:color="auto" w:fill="EEEEEE"/>
            <w:vAlign w:val="center"/>
          </w:tcPr>
          <w:p w14:paraId="607BCDA0" w14:textId="77777777" w:rsidR="00596C77" w:rsidRPr="00A811CF" w:rsidRDefault="00596C77" w:rsidP="00327027">
            <w:pPr>
              <w:pStyle w:val="Contedodatabela"/>
              <w:jc w:val="center"/>
              <w:rPr>
                <w:rFonts w:ascii="Arial" w:hAnsi="Arial" w:cs="Arial"/>
                <w:sz w:val="16"/>
                <w:szCs w:val="16"/>
              </w:rPr>
            </w:pPr>
            <w:r w:rsidRPr="00A811CF">
              <w:rPr>
                <w:rFonts w:ascii="Arial" w:hAnsi="Arial" w:cs="Arial"/>
                <w:b/>
                <w:bCs/>
                <w:color w:val="000000"/>
                <w:sz w:val="16"/>
                <w:szCs w:val="16"/>
              </w:rPr>
              <w:t>ESPECIFICAÇÃO/DESCRIÇÃO</w:t>
            </w:r>
          </w:p>
        </w:tc>
        <w:tc>
          <w:tcPr>
            <w:tcW w:w="344" w:type="pct"/>
            <w:shd w:val="clear" w:color="auto" w:fill="EEEEEE"/>
            <w:vAlign w:val="center"/>
          </w:tcPr>
          <w:p w14:paraId="088C591B" w14:textId="77777777" w:rsidR="00596C77" w:rsidRPr="00A811CF" w:rsidRDefault="00596C77" w:rsidP="00327027">
            <w:pPr>
              <w:pStyle w:val="Contedodatabela"/>
              <w:jc w:val="center"/>
              <w:rPr>
                <w:rFonts w:ascii="Arial" w:hAnsi="Arial" w:cs="Arial"/>
                <w:sz w:val="16"/>
                <w:szCs w:val="16"/>
              </w:rPr>
            </w:pPr>
            <w:r w:rsidRPr="00A811CF">
              <w:rPr>
                <w:rFonts w:ascii="Arial" w:hAnsi="Arial" w:cs="Arial"/>
                <w:b/>
                <w:bCs/>
                <w:color w:val="000000"/>
                <w:sz w:val="16"/>
                <w:szCs w:val="16"/>
              </w:rPr>
              <w:t>QUANT.</w:t>
            </w:r>
          </w:p>
        </w:tc>
        <w:tc>
          <w:tcPr>
            <w:tcW w:w="412" w:type="pct"/>
            <w:shd w:val="clear" w:color="auto" w:fill="EEEEEE"/>
            <w:vAlign w:val="center"/>
          </w:tcPr>
          <w:p w14:paraId="0B431C74" w14:textId="77777777" w:rsidR="00596C77" w:rsidRPr="00A811CF" w:rsidRDefault="00596C77" w:rsidP="00327027">
            <w:pPr>
              <w:pStyle w:val="Contedodatabela"/>
              <w:jc w:val="center"/>
              <w:rPr>
                <w:rFonts w:ascii="Arial" w:hAnsi="Arial" w:cs="Arial"/>
                <w:sz w:val="16"/>
                <w:szCs w:val="16"/>
              </w:rPr>
            </w:pPr>
            <w:r w:rsidRPr="00A811CF">
              <w:rPr>
                <w:rFonts w:ascii="Arial" w:hAnsi="Arial" w:cs="Arial"/>
                <w:b/>
                <w:bCs/>
                <w:color w:val="000000"/>
                <w:sz w:val="16"/>
                <w:szCs w:val="16"/>
              </w:rPr>
              <w:t>UNIDADE</w:t>
            </w:r>
          </w:p>
        </w:tc>
        <w:tc>
          <w:tcPr>
            <w:tcW w:w="550" w:type="pct"/>
            <w:shd w:val="clear" w:color="auto" w:fill="EEEEEE"/>
            <w:vAlign w:val="center"/>
          </w:tcPr>
          <w:p w14:paraId="28A75819" w14:textId="77777777" w:rsidR="00596C77" w:rsidRPr="00A811CF" w:rsidRDefault="00596C77" w:rsidP="00327027">
            <w:pPr>
              <w:pStyle w:val="Contedodatabela"/>
              <w:jc w:val="center"/>
              <w:rPr>
                <w:rFonts w:ascii="Arial" w:hAnsi="Arial" w:cs="Arial"/>
                <w:b/>
                <w:bCs/>
                <w:color w:val="000000"/>
                <w:sz w:val="16"/>
                <w:szCs w:val="16"/>
              </w:rPr>
            </w:pPr>
            <w:r w:rsidRPr="00A811CF">
              <w:rPr>
                <w:rFonts w:ascii="Arial" w:hAnsi="Arial" w:cs="Arial"/>
                <w:b/>
                <w:bCs/>
                <w:color w:val="000000"/>
                <w:sz w:val="16"/>
                <w:szCs w:val="16"/>
              </w:rPr>
              <w:t>VALOR</w:t>
            </w:r>
          </w:p>
          <w:p w14:paraId="36EB7546" w14:textId="77777777" w:rsidR="00596C77" w:rsidRPr="00A811CF" w:rsidRDefault="00596C77" w:rsidP="00327027">
            <w:pPr>
              <w:pStyle w:val="Contedodatabela"/>
              <w:jc w:val="center"/>
              <w:rPr>
                <w:rFonts w:ascii="Arial" w:hAnsi="Arial" w:cs="Arial"/>
                <w:b/>
                <w:bCs/>
                <w:color w:val="000000"/>
                <w:sz w:val="16"/>
                <w:szCs w:val="16"/>
              </w:rPr>
            </w:pPr>
            <w:r w:rsidRPr="00A811CF">
              <w:rPr>
                <w:rFonts w:ascii="Arial" w:hAnsi="Arial" w:cs="Arial"/>
                <w:b/>
                <w:bCs/>
                <w:color w:val="000000"/>
                <w:sz w:val="16"/>
                <w:szCs w:val="16"/>
              </w:rPr>
              <w:t>MÉDIO UNITÁRIO ESTIMADO</w:t>
            </w:r>
          </w:p>
        </w:tc>
        <w:tc>
          <w:tcPr>
            <w:tcW w:w="644" w:type="pct"/>
            <w:shd w:val="clear" w:color="auto" w:fill="EEEEEE"/>
            <w:vAlign w:val="center"/>
          </w:tcPr>
          <w:p w14:paraId="01FECF22" w14:textId="77777777" w:rsidR="00596C77" w:rsidRPr="00A811CF" w:rsidRDefault="00596C77" w:rsidP="00327027">
            <w:pPr>
              <w:pStyle w:val="Contedodatabela"/>
              <w:jc w:val="center"/>
              <w:rPr>
                <w:rFonts w:ascii="Arial" w:hAnsi="Arial" w:cs="Arial"/>
                <w:b/>
                <w:bCs/>
                <w:color w:val="000000"/>
                <w:sz w:val="16"/>
                <w:szCs w:val="16"/>
              </w:rPr>
            </w:pPr>
            <w:r w:rsidRPr="00A811CF">
              <w:rPr>
                <w:rFonts w:ascii="Arial" w:hAnsi="Arial" w:cs="Arial"/>
                <w:b/>
                <w:bCs/>
                <w:color w:val="000000"/>
                <w:sz w:val="16"/>
                <w:szCs w:val="16"/>
              </w:rPr>
              <w:t>VALOR MÉDIO TOTAL ESTIMADO</w:t>
            </w:r>
          </w:p>
        </w:tc>
      </w:tr>
      <w:tr w:rsidR="00596C77" w:rsidRPr="00A811CF" w14:paraId="7724B8C2" w14:textId="77777777" w:rsidTr="00327027">
        <w:tc>
          <w:tcPr>
            <w:tcW w:w="302" w:type="pct"/>
            <w:shd w:val="clear" w:color="auto" w:fill="auto"/>
            <w:vAlign w:val="center"/>
          </w:tcPr>
          <w:p w14:paraId="3383D56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01</w:t>
            </w:r>
          </w:p>
        </w:tc>
        <w:tc>
          <w:tcPr>
            <w:tcW w:w="2748" w:type="pct"/>
            <w:shd w:val="clear" w:color="auto" w:fill="auto"/>
            <w:vAlign w:val="center"/>
          </w:tcPr>
          <w:p w14:paraId="639E3B36" w14:textId="77777777" w:rsidR="00596C77" w:rsidRPr="00A811CF" w:rsidRDefault="00596C77" w:rsidP="00327027">
            <w:pPr>
              <w:jc w:val="both"/>
              <w:rPr>
                <w:rFonts w:ascii="Arial" w:hAnsi="Arial" w:cs="Arial"/>
              </w:rPr>
            </w:pPr>
            <w:r w:rsidRPr="00A811CF">
              <w:rPr>
                <w:rFonts w:ascii="Arial" w:hAnsi="Arial" w:cs="Arial"/>
              </w:rPr>
              <w:t>Açúcar branco, embalagem de 2 kg, com validade mínima de 6 meses.</w:t>
            </w:r>
          </w:p>
        </w:tc>
        <w:tc>
          <w:tcPr>
            <w:tcW w:w="344" w:type="pct"/>
            <w:shd w:val="clear" w:color="auto" w:fill="auto"/>
            <w:vAlign w:val="center"/>
          </w:tcPr>
          <w:p w14:paraId="4852774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80</w:t>
            </w:r>
          </w:p>
        </w:tc>
        <w:tc>
          <w:tcPr>
            <w:tcW w:w="412" w:type="pct"/>
            <w:shd w:val="clear" w:color="auto" w:fill="auto"/>
            <w:vAlign w:val="center"/>
          </w:tcPr>
          <w:p w14:paraId="1EB7F2B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single" w:sz="4" w:space="0" w:color="auto"/>
              <w:left w:val="single" w:sz="4" w:space="0" w:color="auto"/>
              <w:bottom w:val="single" w:sz="4" w:space="0" w:color="auto"/>
              <w:right w:val="nil"/>
            </w:tcBorders>
            <w:shd w:val="clear" w:color="auto" w:fill="auto"/>
            <w:vAlign w:val="center"/>
          </w:tcPr>
          <w:p w14:paraId="11E7D264" w14:textId="77777777" w:rsidR="00596C77" w:rsidRPr="00A811CF" w:rsidRDefault="00596C77" w:rsidP="00327027">
            <w:pPr>
              <w:jc w:val="center"/>
              <w:rPr>
                <w:rFonts w:ascii="Arial" w:hAnsi="Arial" w:cs="Arial"/>
              </w:rPr>
            </w:pPr>
            <w:r w:rsidRPr="00A811CF">
              <w:rPr>
                <w:rFonts w:ascii="Arial" w:hAnsi="Arial" w:cs="Arial"/>
              </w:rPr>
              <w:t>R$ 8,83</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57F13BC" w14:textId="77777777" w:rsidR="00596C77" w:rsidRPr="00A811CF" w:rsidRDefault="00596C77" w:rsidP="00327027">
            <w:pPr>
              <w:jc w:val="center"/>
              <w:rPr>
                <w:rFonts w:ascii="Arial" w:hAnsi="Arial" w:cs="Arial"/>
              </w:rPr>
            </w:pPr>
            <w:r w:rsidRPr="00A811CF">
              <w:rPr>
                <w:rFonts w:ascii="Arial" w:hAnsi="Arial" w:cs="Arial"/>
              </w:rPr>
              <w:t>R$ 706,40</w:t>
            </w:r>
          </w:p>
        </w:tc>
      </w:tr>
      <w:tr w:rsidR="00596C77" w:rsidRPr="00A811CF" w14:paraId="063E87F0" w14:textId="77777777" w:rsidTr="00327027">
        <w:tc>
          <w:tcPr>
            <w:tcW w:w="302" w:type="pct"/>
            <w:shd w:val="clear" w:color="auto" w:fill="auto"/>
            <w:vAlign w:val="center"/>
          </w:tcPr>
          <w:p w14:paraId="56D0E3C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02</w:t>
            </w:r>
          </w:p>
        </w:tc>
        <w:tc>
          <w:tcPr>
            <w:tcW w:w="2748" w:type="pct"/>
            <w:shd w:val="clear" w:color="auto" w:fill="auto"/>
            <w:vAlign w:val="center"/>
          </w:tcPr>
          <w:p w14:paraId="26BF72DC" w14:textId="77777777" w:rsidR="00596C77" w:rsidRPr="00A811CF" w:rsidRDefault="00596C77" w:rsidP="00327027">
            <w:pPr>
              <w:jc w:val="both"/>
              <w:rPr>
                <w:rFonts w:ascii="Arial" w:hAnsi="Arial" w:cs="Arial"/>
              </w:rPr>
            </w:pPr>
            <w:r w:rsidRPr="00A811CF">
              <w:rPr>
                <w:rFonts w:ascii="Arial" w:hAnsi="Arial" w:cs="Arial"/>
              </w:rPr>
              <w:t>Açúcar mascavo, embalagem de 1 kg, com a identificação do produto, rótulo com ingredientes e valor nutricional, peso, fabricante, data da fabricação e validade mínima de 6 meses a contar da data de entrega.</w:t>
            </w:r>
          </w:p>
        </w:tc>
        <w:tc>
          <w:tcPr>
            <w:tcW w:w="344" w:type="pct"/>
            <w:shd w:val="clear" w:color="auto" w:fill="auto"/>
            <w:vAlign w:val="center"/>
          </w:tcPr>
          <w:p w14:paraId="19A6176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04</w:t>
            </w:r>
          </w:p>
        </w:tc>
        <w:tc>
          <w:tcPr>
            <w:tcW w:w="412" w:type="pct"/>
            <w:shd w:val="clear" w:color="auto" w:fill="auto"/>
            <w:vAlign w:val="center"/>
          </w:tcPr>
          <w:p w14:paraId="13DD583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2D8ED302" w14:textId="77777777" w:rsidR="00596C77" w:rsidRPr="00A811CF" w:rsidRDefault="00596C77" w:rsidP="00327027">
            <w:pPr>
              <w:jc w:val="center"/>
              <w:rPr>
                <w:rFonts w:ascii="Arial" w:hAnsi="Arial" w:cs="Arial"/>
              </w:rPr>
            </w:pPr>
            <w:r w:rsidRPr="00A811CF">
              <w:rPr>
                <w:rFonts w:ascii="Arial" w:hAnsi="Arial" w:cs="Arial"/>
              </w:rPr>
              <w:t>R$ 13,90</w:t>
            </w:r>
          </w:p>
        </w:tc>
        <w:tc>
          <w:tcPr>
            <w:tcW w:w="644" w:type="pct"/>
            <w:tcBorders>
              <w:top w:val="nil"/>
              <w:left w:val="single" w:sz="4" w:space="0" w:color="auto"/>
              <w:bottom w:val="single" w:sz="4" w:space="0" w:color="auto"/>
              <w:right w:val="single" w:sz="4" w:space="0" w:color="auto"/>
            </w:tcBorders>
            <w:shd w:val="clear" w:color="auto" w:fill="auto"/>
            <w:vAlign w:val="center"/>
          </w:tcPr>
          <w:p w14:paraId="5B41CC11" w14:textId="77777777" w:rsidR="00596C77" w:rsidRPr="00A811CF" w:rsidRDefault="00596C77" w:rsidP="00327027">
            <w:pPr>
              <w:jc w:val="center"/>
              <w:rPr>
                <w:rFonts w:ascii="Arial" w:hAnsi="Arial" w:cs="Arial"/>
              </w:rPr>
            </w:pPr>
            <w:r w:rsidRPr="00A811CF">
              <w:rPr>
                <w:rFonts w:ascii="Arial" w:hAnsi="Arial" w:cs="Arial"/>
              </w:rPr>
              <w:t>R$ 55,60</w:t>
            </w:r>
          </w:p>
        </w:tc>
      </w:tr>
      <w:tr w:rsidR="00596C77" w:rsidRPr="00A811CF" w14:paraId="7A52C0DC" w14:textId="77777777" w:rsidTr="00327027">
        <w:tc>
          <w:tcPr>
            <w:tcW w:w="302" w:type="pct"/>
            <w:shd w:val="clear" w:color="auto" w:fill="auto"/>
            <w:vAlign w:val="center"/>
          </w:tcPr>
          <w:p w14:paraId="27F1BAE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03</w:t>
            </w:r>
          </w:p>
        </w:tc>
        <w:tc>
          <w:tcPr>
            <w:tcW w:w="2748" w:type="pct"/>
            <w:shd w:val="clear" w:color="auto" w:fill="auto"/>
            <w:vAlign w:val="center"/>
          </w:tcPr>
          <w:p w14:paraId="7F9C4360" w14:textId="77777777" w:rsidR="00596C77" w:rsidRPr="00A811CF" w:rsidRDefault="00596C77" w:rsidP="00327027">
            <w:pPr>
              <w:jc w:val="both"/>
              <w:rPr>
                <w:rFonts w:ascii="Arial" w:hAnsi="Arial" w:cs="Arial"/>
              </w:rPr>
            </w:pPr>
            <w:r w:rsidRPr="00A811CF">
              <w:rPr>
                <w:rFonts w:ascii="Arial" w:hAnsi="Arial" w:cs="Arial"/>
              </w:rPr>
              <w:t>Amido de milho, embalagem de 1 Kg, validade mínima de 6 meses.</w:t>
            </w:r>
          </w:p>
        </w:tc>
        <w:tc>
          <w:tcPr>
            <w:tcW w:w="344" w:type="pct"/>
            <w:shd w:val="clear" w:color="auto" w:fill="auto"/>
            <w:vAlign w:val="center"/>
          </w:tcPr>
          <w:p w14:paraId="28D1A5B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35</w:t>
            </w:r>
          </w:p>
        </w:tc>
        <w:tc>
          <w:tcPr>
            <w:tcW w:w="412" w:type="pct"/>
            <w:shd w:val="clear" w:color="auto" w:fill="auto"/>
            <w:vAlign w:val="center"/>
          </w:tcPr>
          <w:p w14:paraId="0DCE863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46FEC830" w14:textId="77777777" w:rsidR="00596C77" w:rsidRPr="00A811CF" w:rsidRDefault="00596C77" w:rsidP="00327027">
            <w:pPr>
              <w:jc w:val="center"/>
              <w:rPr>
                <w:rFonts w:ascii="Arial" w:hAnsi="Arial" w:cs="Arial"/>
              </w:rPr>
            </w:pPr>
            <w:r w:rsidRPr="00A811CF">
              <w:rPr>
                <w:rFonts w:ascii="Arial" w:hAnsi="Arial" w:cs="Arial"/>
              </w:rPr>
              <w:t>R$ 9,75</w:t>
            </w:r>
          </w:p>
        </w:tc>
        <w:tc>
          <w:tcPr>
            <w:tcW w:w="644" w:type="pct"/>
            <w:tcBorders>
              <w:top w:val="nil"/>
              <w:left w:val="single" w:sz="4" w:space="0" w:color="auto"/>
              <w:bottom w:val="single" w:sz="4" w:space="0" w:color="auto"/>
              <w:right w:val="single" w:sz="4" w:space="0" w:color="auto"/>
            </w:tcBorders>
            <w:shd w:val="clear" w:color="auto" w:fill="auto"/>
            <w:vAlign w:val="center"/>
          </w:tcPr>
          <w:p w14:paraId="3752B0BB" w14:textId="77777777" w:rsidR="00596C77" w:rsidRPr="00A811CF" w:rsidRDefault="00596C77" w:rsidP="00327027">
            <w:pPr>
              <w:jc w:val="center"/>
              <w:rPr>
                <w:rFonts w:ascii="Arial" w:hAnsi="Arial" w:cs="Arial"/>
              </w:rPr>
            </w:pPr>
            <w:r w:rsidRPr="00A811CF">
              <w:rPr>
                <w:rFonts w:ascii="Arial" w:hAnsi="Arial" w:cs="Arial"/>
              </w:rPr>
              <w:t>R$ 341,25</w:t>
            </w:r>
          </w:p>
        </w:tc>
      </w:tr>
      <w:tr w:rsidR="00596C77" w:rsidRPr="00A811CF" w14:paraId="791040DB" w14:textId="77777777" w:rsidTr="00327027">
        <w:tc>
          <w:tcPr>
            <w:tcW w:w="302" w:type="pct"/>
            <w:shd w:val="clear" w:color="auto" w:fill="auto"/>
            <w:vAlign w:val="center"/>
          </w:tcPr>
          <w:p w14:paraId="53BDAA5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lastRenderedPageBreak/>
              <w:t>04</w:t>
            </w:r>
          </w:p>
        </w:tc>
        <w:tc>
          <w:tcPr>
            <w:tcW w:w="2748" w:type="pct"/>
            <w:shd w:val="clear" w:color="auto" w:fill="auto"/>
            <w:vAlign w:val="center"/>
          </w:tcPr>
          <w:p w14:paraId="2E3C8D2B" w14:textId="77777777" w:rsidR="00596C77" w:rsidRPr="00A811CF" w:rsidRDefault="00596C77" w:rsidP="00327027">
            <w:pPr>
              <w:rPr>
                <w:rFonts w:ascii="Arial" w:hAnsi="Arial" w:cs="Arial"/>
              </w:rPr>
            </w:pPr>
            <w:r w:rsidRPr="00A811CF">
              <w:rPr>
                <w:rFonts w:ascii="Arial" w:hAnsi="Arial" w:cs="Arial"/>
              </w:rPr>
              <w:t>Arroz branco polido, tipo 1, classe longo fino, embalagem de 2 kg, com validade mínima de 6 meses.</w:t>
            </w:r>
          </w:p>
        </w:tc>
        <w:tc>
          <w:tcPr>
            <w:tcW w:w="344" w:type="pct"/>
            <w:shd w:val="clear" w:color="auto" w:fill="auto"/>
            <w:vAlign w:val="center"/>
          </w:tcPr>
          <w:p w14:paraId="640081F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w:t>
            </w:r>
          </w:p>
        </w:tc>
        <w:tc>
          <w:tcPr>
            <w:tcW w:w="412" w:type="pct"/>
            <w:shd w:val="clear" w:color="auto" w:fill="auto"/>
            <w:vAlign w:val="center"/>
          </w:tcPr>
          <w:p w14:paraId="028798D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26FE0522" w14:textId="77777777" w:rsidR="00596C77" w:rsidRPr="00A811CF" w:rsidRDefault="00596C77" w:rsidP="00327027">
            <w:pPr>
              <w:jc w:val="center"/>
              <w:rPr>
                <w:rFonts w:ascii="Arial" w:hAnsi="Arial" w:cs="Arial"/>
              </w:rPr>
            </w:pPr>
            <w:r w:rsidRPr="00A811CF">
              <w:rPr>
                <w:rFonts w:ascii="Arial" w:hAnsi="Arial" w:cs="Arial"/>
              </w:rPr>
              <w:t>R$ 11,48</w:t>
            </w:r>
          </w:p>
        </w:tc>
        <w:tc>
          <w:tcPr>
            <w:tcW w:w="644" w:type="pct"/>
            <w:tcBorders>
              <w:top w:val="nil"/>
              <w:left w:val="single" w:sz="4" w:space="0" w:color="auto"/>
              <w:bottom w:val="single" w:sz="4" w:space="0" w:color="auto"/>
              <w:right w:val="single" w:sz="4" w:space="0" w:color="auto"/>
            </w:tcBorders>
            <w:shd w:val="clear" w:color="auto" w:fill="auto"/>
            <w:vAlign w:val="center"/>
          </w:tcPr>
          <w:p w14:paraId="7A17AB36" w14:textId="77777777" w:rsidR="00596C77" w:rsidRPr="00A811CF" w:rsidRDefault="00596C77" w:rsidP="00327027">
            <w:pPr>
              <w:jc w:val="center"/>
              <w:rPr>
                <w:rFonts w:ascii="Arial" w:hAnsi="Arial" w:cs="Arial"/>
              </w:rPr>
            </w:pPr>
            <w:r w:rsidRPr="00A811CF">
              <w:rPr>
                <w:rFonts w:ascii="Arial" w:hAnsi="Arial" w:cs="Arial"/>
              </w:rPr>
              <w:t>R$ 172,20</w:t>
            </w:r>
          </w:p>
        </w:tc>
      </w:tr>
      <w:tr w:rsidR="00596C77" w:rsidRPr="00A811CF" w14:paraId="687FD8C2" w14:textId="77777777" w:rsidTr="00327027">
        <w:tc>
          <w:tcPr>
            <w:tcW w:w="302" w:type="pct"/>
            <w:shd w:val="clear" w:color="auto" w:fill="auto"/>
            <w:vAlign w:val="center"/>
          </w:tcPr>
          <w:p w14:paraId="7F9516B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05</w:t>
            </w:r>
          </w:p>
        </w:tc>
        <w:tc>
          <w:tcPr>
            <w:tcW w:w="2748" w:type="pct"/>
            <w:shd w:val="clear" w:color="auto" w:fill="auto"/>
            <w:vAlign w:val="center"/>
          </w:tcPr>
          <w:p w14:paraId="1594EF0E" w14:textId="77777777" w:rsidR="00596C77" w:rsidRPr="00A811CF" w:rsidRDefault="00596C77" w:rsidP="00327027">
            <w:pPr>
              <w:jc w:val="both"/>
              <w:rPr>
                <w:rFonts w:ascii="Arial" w:hAnsi="Arial" w:cs="Arial"/>
              </w:rPr>
            </w:pPr>
            <w:r w:rsidRPr="00A811CF">
              <w:rPr>
                <w:rFonts w:ascii="Arial" w:hAnsi="Arial" w:cs="Arial"/>
              </w:rPr>
              <w:t>Arroz integral, embalagem de 1 kg, com validade mínima de 6 meses.</w:t>
            </w:r>
          </w:p>
        </w:tc>
        <w:tc>
          <w:tcPr>
            <w:tcW w:w="344" w:type="pct"/>
            <w:shd w:val="clear" w:color="auto" w:fill="auto"/>
            <w:vAlign w:val="center"/>
          </w:tcPr>
          <w:p w14:paraId="0DA3A2B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25</w:t>
            </w:r>
          </w:p>
        </w:tc>
        <w:tc>
          <w:tcPr>
            <w:tcW w:w="412" w:type="pct"/>
            <w:shd w:val="clear" w:color="auto" w:fill="auto"/>
            <w:vAlign w:val="center"/>
          </w:tcPr>
          <w:p w14:paraId="59A5E38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4C178458" w14:textId="77777777" w:rsidR="00596C77" w:rsidRPr="00A811CF" w:rsidRDefault="00596C77" w:rsidP="00327027">
            <w:pPr>
              <w:jc w:val="center"/>
              <w:rPr>
                <w:rFonts w:ascii="Arial" w:hAnsi="Arial" w:cs="Arial"/>
              </w:rPr>
            </w:pPr>
            <w:r w:rsidRPr="00A811CF">
              <w:rPr>
                <w:rFonts w:ascii="Arial" w:hAnsi="Arial" w:cs="Arial"/>
              </w:rPr>
              <w:t>R$ 8,35</w:t>
            </w:r>
          </w:p>
        </w:tc>
        <w:tc>
          <w:tcPr>
            <w:tcW w:w="644" w:type="pct"/>
            <w:tcBorders>
              <w:top w:val="nil"/>
              <w:left w:val="single" w:sz="4" w:space="0" w:color="auto"/>
              <w:bottom w:val="single" w:sz="4" w:space="0" w:color="auto"/>
              <w:right w:val="single" w:sz="4" w:space="0" w:color="auto"/>
            </w:tcBorders>
            <w:shd w:val="clear" w:color="auto" w:fill="auto"/>
            <w:vAlign w:val="center"/>
          </w:tcPr>
          <w:p w14:paraId="3D3D01EE" w14:textId="77777777" w:rsidR="00596C77" w:rsidRPr="00A811CF" w:rsidRDefault="00596C77" w:rsidP="00327027">
            <w:pPr>
              <w:jc w:val="center"/>
              <w:rPr>
                <w:rFonts w:ascii="Arial" w:hAnsi="Arial" w:cs="Arial"/>
              </w:rPr>
            </w:pPr>
            <w:r w:rsidRPr="00A811CF">
              <w:rPr>
                <w:rFonts w:ascii="Arial" w:hAnsi="Arial" w:cs="Arial"/>
              </w:rPr>
              <w:t>R$ 208,75</w:t>
            </w:r>
          </w:p>
        </w:tc>
      </w:tr>
      <w:tr w:rsidR="00596C77" w:rsidRPr="00A811CF" w14:paraId="71796A90" w14:textId="77777777" w:rsidTr="00327027">
        <w:tc>
          <w:tcPr>
            <w:tcW w:w="302" w:type="pct"/>
            <w:shd w:val="clear" w:color="auto" w:fill="auto"/>
            <w:vAlign w:val="center"/>
          </w:tcPr>
          <w:p w14:paraId="0BAB676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06</w:t>
            </w:r>
          </w:p>
        </w:tc>
        <w:tc>
          <w:tcPr>
            <w:tcW w:w="2748" w:type="pct"/>
            <w:shd w:val="clear" w:color="auto" w:fill="auto"/>
            <w:vAlign w:val="center"/>
          </w:tcPr>
          <w:p w14:paraId="49AA23CC" w14:textId="77777777" w:rsidR="00596C77" w:rsidRPr="00A811CF" w:rsidRDefault="00596C77" w:rsidP="00327027">
            <w:pPr>
              <w:jc w:val="both"/>
              <w:rPr>
                <w:rFonts w:ascii="Arial" w:hAnsi="Arial" w:cs="Arial"/>
              </w:rPr>
            </w:pPr>
            <w:r w:rsidRPr="00A811CF">
              <w:rPr>
                <w:rFonts w:ascii="Arial" w:hAnsi="Arial" w:cs="Arial"/>
              </w:rPr>
              <w:t>Arroz parboilizado, embalagem de 2 kg, com validade mínima de 6 meses.</w:t>
            </w:r>
          </w:p>
        </w:tc>
        <w:tc>
          <w:tcPr>
            <w:tcW w:w="344" w:type="pct"/>
            <w:shd w:val="clear" w:color="auto" w:fill="auto"/>
            <w:vAlign w:val="center"/>
          </w:tcPr>
          <w:p w14:paraId="1F2C12F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90</w:t>
            </w:r>
          </w:p>
        </w:tc>
        <w:tc>
          <w:tcPr>
            <w:tcW w:w="412" w:type="pct"/>
            <w:shd w:val="clear" w:color="auto" w:fill="auto"/>
            <w:vAlign w:val="center"/>
          </w:tcPr>
          <w:p w14:paraId="78E1517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770049F4" w14:textId="77777777" w:rsidR="00596C77" w:rsidRPr="00A811CF" w:rsidRDefault="00596C77" w:rsidP="00327027">
            <w:pPr>
              <w:jc w:val="center"/>
              <w:rPr>
                <w:rFonts w:ascii="Arial" w:hAnsi="Arial" w:cs="Arial"/>
              </w:rPr>
            </w:pPr>
            <w:r w:rsidRPr="00A811CF">
              <w:rPr>
                <w:rFonts w:ascii="Arial" w:hAnsi="Arial" w:cs="Arial"/>
              </w:rPr>
              <w:t>R$ 12,45</w:t>
            </w:r>
          </w:p>
        </w:tc>
        <w:tc>
          <w:tcPr>
            <w:tcW w:w="644" w:type="pct"/>
            <w:tcBorders>
              <w:top w:val="nil"/>
              <w:left w:val="single" w:sz="4" w:space="0" w:color="auto"/>
              <w:bottom w:val="single" w:sz="4" w:space="0" w:color="auto"/>
              <w:right w:val="single" w:sz="4" w:space="0" w:color="auto"/>
            </w:tcBorders>
            <w:shd w:val="clear" w:color="auto" w:fill="auto"/>
            <w:vAlign w:val="center"/>
          </w:tcPr>
          <w:p w14:paraId="61220728" w14:textId="77777777" w:rsidR="00596C77" w:rsidRPr="00A811CF" w:rsidRDefault="00596C77" w:rsidP="00327027">
            <w:pPr>
              <w:jc w:val="center"/>
              <w:rPr>
                <w:rFonts w:ascii="Arial" w:hAnsi="Arial" w:cs="Arial"/>
              </w:rPr>
            </w:pPr>
            <w:r w:rsidRPr="00A811CF">
              <w:rPr>
                <w:rFonts w:ascii="Arial" w:hAnsi="Arial" w:cs="Arial"/>
              </w:rPr>
              <w:t>R$ 1.120,50</w:t>
            </w:r>
          </w:p>
        </w:tc>
      </w:tr>
      <w:tr w:rsidR="00596C77" w:rsidRPr="00A811CF" w14:paraId="2A064D65" w14:textId="77777777" w:rsidTr="00327027">
        <w:tc>
          <w:tcPr>
            <w:tcW w:w="302" w:type="pct"/>
            <w:shd w:val="clear" w:color="auto" w:fill="auto"/>
            <w:vAlign w:val="center"/>
          </w:tcPr>
          <w:p w14:paraId="59F9F8C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07</w:t>
            </w:r>
          </w:p>
        </w:tc>
        <w:tc>
          <w:tcPr>
            <w:tcW w:w="2748" w:type="pct"/>
            <w:shd w:val="clear" w:color="auto" w:fill="auto"/>
            <w:vAlign w:val="center"/>
          </w:tcPr>
          <w:p w14:paraId="65C96B1D" w14:textId="77777777" w:rsidR="00596C77" w:rsidRPr="00A811CF" w:rsidRDefault="00596C77" w:rsidP="00327027">
            <w:pPr>
              <w:jc w:val="both"/>
              <w:rPr>
                <w:rFonts w:ascii="Arial" w:hAnsi="Arial" w:cs="Arial"/>
              </w:rPr>
            </w:pPr>
            <w:r w:rsidRPr="00A811CF">
              <w:rPr>
                <w:rFonts w:ascii="Arial" w:hAnsi="Arial" w:cs="Arial"/>
              </w:rPr>
              <w:t xml:space="preserve">Biscoito tipo caseiro (milho, maisena, coco ou polvilho), embalagem de 350g. </w:t>
            </w:r>
          </w:p>
        </w:tc>
        <w:tc>
          <w:tcPr>
            <w:tcW w:w="344" w:type="pct"/>
            <w:shd w:val="clear" w:color="auto" w:fill="auto"/>
            <w:vAlign w:val="center"/>
          </w:tcPr>
          <w:p w14:paraId="7B1F37A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200</w:t>
            </w:r>
          </w:p>
        </w:tc>
        <w:tc>
          <w:tcPr>
            <w:tcW w:w="412" w:type="pct"/>
            <w:shd w:val="clear" w:color="auto" w:fill="auto"/>
            <w:vAlign w:val="center"/>
          </w:tcPr>
          <w:p w14:paraId="77A73F7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663A6F73" w14:textId="77777777" w:rsidR="00596C77" w:rsidRPr="00A811CF" w:rsidRDefault="00596C77" w:rsidP="00327027">
            <w:pPr>
              <w:jc w:val="center"/>
              <w:rPr>
                <w:rFonts w:ascii="Arial" w:hAnsi="Arial" w:cs="Arial"/>
              </w:rPr>
            </w:pPr>
            <w:r w:rsidRPr="00A811CF">
              <w:rPr>
                <w:rFonts w:ascii="Arial" w:hAnsi="Arial" w:cs="Arial"/>
              </w:rPr>
              <w:t>R$ 9,07</w:t>
            </w:r>
          </w:p>
        </w:tc>
        <w:tc>
          <w:tcPr>
            <w:tcW w:w="644" w:type="pct"/>
            <w:tcBorders>
              <w:top w:val="nil"/>
              <w:left w:val="single" w:sz="4" w:space="0" w:color="auto"/>
              <w:bottom w:val="single" w:sz="4" w:space="0" w:color="auto"/>
              <w:right w:val="single" w:sz="4" w:space="0" w:color="auto"/>
            </w:tcBorders>
            <w:shd w:val="clear" w:color="auto" w:fill="auto"/>
            <w:vAlign w:val="center"/>
          </w:tcPr>
          <w:p w14:paraId="6AD28A08" w14:textId="77777777" w:rsidR="00596C77" w:rsidRPr="00A811CF" w:rsidRDefault="00596C77" w:rsidP="00327027">
            <w:pPr>
              <w:jc w:val="center"/>
              <w:rPr>
                <w:rFonts w:ascii="Arial" w:hAnsi="Arial" w:cs="Arial"/>
              </w:rPr>
            </w:pPr>
            <w:r w:rsidRPr="00A811CF">
              <w:rPr>
                <w:rFonts w:ascii="Arial" w:hAnsi="Arial" w:cs="Arial"/>
              </w:rPr>
              <w:t>R$ 1.814,00</w:t>
            </w:r>
          </w:p>
        </w:tc>
      </w:tr>
      <w:tr w:rsidR="00596C77" w:rsidRPr="00A811CF" w14:paraId="176A39A0" w14:textId="77777777" w:rsidTr="00327027">
        <w:tc>
          <w:tcPr>
            <w:tcW w:w="302" w:type="pct"/>
            <w:shd w:val="clear" w:color="auto" w:fill="auto"/>
            <w:vAlign w:val="center"/>
          </w:tcPr>
          <w:p w14:paraId="4ED3D22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08</w:t>
            </w:r>
          </w:p>
        </w:tc>
        <w:tc>
          <w:tcPr>
            <w:tcW w:w="2748" w:type="pct"/>
            <w:shd w:val="clear" w:color="auto" w:fill="auto"/>
            <w:vAlign w:val="center"/>
          </w:tcPr>
          <w:p w14:paraId="2F32711F" w14:textId="77777777" w:rsidR="00596C77" w:rsidRPr="00A811CF" w:rsidRDefault="00596C77" w:rsidP="00327027">
            <w:pPr>
              <w:jc w:val="both"/>
              <w:rPr>
                <w:rFonts w:ascii="Arial" w:hAnsi="Arial" w:cs="Arial"/>
              </w:rPr>
            </w:pPr>
            <w:r w:rsidRPr="00A811CF">
              <w:rPr>
                <w:rFonts w:ascii="Arial" w:hAnsi="Arial" w:cs="Arial"/>
              </w:rPr>
              <w:t>Biscoito doce, tipo maisena, embalagem de 345g, com validade mínima de 6 meses.</w:t>
            </w:r>
          </w:p>
        </w:tc>
        <w:tc>
          <w:tcPr>
            <w:tcW w:w="344" w:type="pct"/>
            <w:shd w:val="clear" w:color="auto" w:fill="auto"/>
            <w:vAlign w:val="center"/>
          </w:tcPr>
          <w:p w14:paraId="3D2A804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w:t>
            </w:r>
          </w:p>
        </w:tc>
        <w:tc>
          <w:tcPr>
            <w:tcW w:w="412" w:type="pct"/>
            <w:shd w:val="clear" w:color="auto" w:fill="auto"/>
            <w:vAlign w:val="center"/>
          </w:tcPr>
          <w:p w14:paraId="2287678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3F9C6490" w14:textId="77777777" w:rsidR="00596C77" w:rsidRPr="00A811CF" w:rsidRDefault="00596C77" w:rsidP="00327027">
            <w:pPr>
              <w:jc w:val="center"/>
              <w:rPr>
                <w:rFonts w:ascii="Arial" w:hAnsi="Arial" w:cs="Arial"/>
              </w:rPr>
            </w:pPr>
            <w:r w:rsidRPr="00A811CF">
              <w:rPr>
                <w:rFonts w:ascii="Arial" w:hAnsi="Arial" w:cs="Arial"/>
              </w:rPr>
              <w:t>R$ 6,82</w:t>
            </w:r>
          </w:p>
        </w:tc>
        <w:tc>
          <w:tcPr>
            <w:tcW w:w="644" w:type="pct"/>
            <w:tcBorders>
              <w:top w:val="nil"/>
              <w:left w:val="single" w:sz="4" w:space="0" w:color="auto"/>
              <w:bottom w:val="single" w:sz="4" w:space="0" w:color="auto"/>
              <w:right w:val="single" w:sz="4" w:space="0" w:color="auto"/>
            </w:tcBorders>
            <w:shd w:val="clear" w:color="auto" w:fill="auto"/>
            <w:vAlign w:val="center"/>
          </w:tcPr>
          <w:p w14:paraId="6DCAC812" w14:textId="77777777" w:rsidR="00596C77" w:rsidRPr="00A811CF" w:rsidRDefault="00596C77" w:rsidP="00327027">
            <w:pPr>
              <w:jc w:val="center"/>
              <w:rPr>
                <w:rFonts w:ascii="Arial" w:hAnsi="Arial" w:cs="Arial"/>
              </w:rPr>
            </w:pPr>
            <w:r w:rsidRPr="00A811CF">
              <w:rPr>
                <w:rFonts w:ascii="Arial" w:hAnsi="Arial" w:cs="Arial"/>
              </w:rPr>
              <w:t>R$ 68,20</w:t>
            </w:r>
          </w:p>
        </w:tc>
      </w:tr>
      <w:tr w:rsidR="00596C77" w:rsidRPr="00A811CF" w14:paraId="46AE7122" w14:textId="77777777" w:rsidTr="00327027">
        <w:tc>
          <w:tcPr>
            <w:tcW w:w="302" w:type="pct"/>
            <w:shd w:val="clear" w:color="auto" w:fill="auto"/>
            <w:vAlign w:val="center"/>
          </w:tcPr>
          <w:p w14:paraId="613175E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09</w:t>
            </w:r>
          </w:p>
        </w:tc>
        <w:tc>
          <w:tcPr>
            <w:tcW w:w="2748" w:type="pct"/>
            <w:shd w:val="clear" w:color="auto" w:fill="auto"/>
            <w:vAlign w:val="center"/>
          </w:tcPr>
          <w:p w14:paraId="41861E40" w14:textId="77777777" w:rsidR="00596C77" w:rsidRPr="00A811CF" w:rsidRDefault="00596C77" w:rsidP="00327027">
            <w:pPr>
              <w:jc w:val="both"/>
              <w:rPr>
                <w:rFonts w:ascii="Arial" w:hAnsi="Arial" w:cs="Arial"/>
              </w:rPr>
            </w:pPr>
            <w:r w:rsidRPr="00A811CF">
              <w:rPr>
                <w:rFonts w:ascii="Arial" w:hAnsi="Arial" w:cs="Arial"/>
              </w:rPr>
              <w:t>Biscoito doce, tipo Maria, embalagem de 345g, com validade mínima de 6 meses.</w:t>
            </w:r>
          </w:p>
        </w:tc>
        <w:tc>
          <w:tcPr>
            <w:tcW w:w="344" w:type="pct"/>
            <w:shd w:val="clear" w:color="auto" w:fill="auto"/>
            <w:vAlign w:val="center"/>
          </w:tcPr>
          <w:p w14:paraId="5143619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w:t>
            </w:r>
          </w:p>
        </w:tc>
        <w:tc>
          <w:tcPr>
            <w:tcW w:w="412" w:type="pct"/>
            <w:shd w:val="clear" w:color="auto" w:fill="auto"/>
            <w:vAlign w:val="center"/>
          </w:tcPr>
          <w:p w14:paraId="21034CE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16AAD1A1" w14:textId="77777777" w:rsidR="00596C77" w:rsidRPr="00A811CF" w:rsidRDefault="00596C77" w:rsidP="00327027">
            <w:pPr>
              <w:jc w:val="center"/>
              <w:rPr>
                <w:rFonts w:ascii="Arial" w:hAnsi="Arial" w:cs="Arial"/>
              </w:rPr>
            </w:pPr>
            <w:r w:rsidRPr="00A811CF">
              <w:rPr>
                <w:rFonts w:ascii="Arial" w:hAnsi="Arial" w:cs="Arial"/>
              </w:rPr>
              <w:t>R$ 6,56</w:t>
            </w:r>
          </w:p>
        </w:tc>
        <w:tc>
          <w:tcPr>
            <w:tcW w:w="644" w:type="pct"/>
            <w:tcBorders>
              <w:top w:val="nil"/>
              <w:left w:val="single" w:sz="4" w:space="0" w:color="auto"/>
              <w:bottom w:val="single" w:sz="4" w:space="0" w:color="auto"/>
              <w:right w:val="single" w:sz="4" w:space="0" w:color="auto"/>
            </w:tcBorders>
            <w:shd w:val="clear" w:color="auto" w:fill="auto"/>
            <w:vAlign w:val="center"/>
          </w:tcPr>
          <w:p w14:paraId="3238C370" w14:textId="77777777" w:rsidR="00596C77" w:rsidRPr="00A811CF" w:rsidRDefault="00596C77" w:rsidP="00327027">
            <w:pPr>
              <w:jc w:val="center"/>
              <w:rPr>
                <w:rFonts w:ascii="Arial" w:hAnsi="Arial" w:cs="Arial"/>
              </w:rPr>
            </w:pPr>
            <w:r w:rsidRPr="00A811CF">
              <w:rPr>
                <w:rFonts w:ascii="Arial" w:hAnsi="Arial" w:cs="Arial"/>
              </w:rPr>
              <w:t>R$ 131,20</w:t>
            </w:r>
          </w:p>
        </w:tc>
      </w:tr>
      <w:tr w:rsidR="00596C77" w:rsidRPr="00A811CF" w14:paraId="09652719" w14:textId="77777777" w:rsidTr="00327027">
        <w:tc>
          <w:tcPr>
            <w:tcW w:w="302" w:type="pct"/>
            <w:shd w:val="clear" w:color="auto" w:fill="auto"/>
            <w:vAlign w:val="center"/>
          </w:tcPr>
          <w:p w14:paraId="2D37103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w:t>
            </w:r>
          </w:p>
        </w:tc>
        <w:tc>
          <w:tcPr>
            <w:tcW w:w="2748" w:type="pct"/>
            <w:shd w:val="clear" w:color="auto" w:fill="auto"/>
            <w:vAlign w:val="center"/>
          </w:tcPr>
          <w:p w14:paraId="34754F1E" w14:textId="77777777" w:rsidR="00596C77" w:rsidRPr="00A811CF" w:rsidRDefault="00596C77" w:rsidP="00327027">
            <w:pPr>
              <w:jc w:val="both"/>
              <w:rPr>
                <w:rFonts w:ascii="Arial" w:hAnsi="Arial" w:cs="Arial"/>
              </w:rPr>
            </w:pPr>
            <w:r w:rsidRPr="00A811CF">
              <w:rPr>
                <w:rFonts w:ascii="Arial" w:hAnsi="Arial" w:cs="Arial"/>
              </w:rPr>
              <w:t>Biscoito salgado com gergelim, embalagem de 345g, com validade mínima de 6 meses.</w:t>
            </w:r>
          </w:p>
        </w:tc>
        <w:tc>
          <w:tcPr>
            <w:tcW w:w="344" w:type="pct"/>
            <w:shd w:val="clear" w:color="auto" w:fill="auto"/>
            <w:vAlign w:val="center"/>
          </w:tcPr>
          <w:p w14:paraId="1368FC8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w:t>
            </w:r>
          </w:p>
        </w:tc>
        <w:tc>
          <w:tcPr>
            <w:tcW w:w="412" w:type="pct"/>
            <w:shd w:val="clear" w:color="auto" w:fill="auto"/>
            <w:vAlign w:val="center"/>
          </w:tcPr>
          <w:p w14:paraId="3DAC9D9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22265577" w14:textId="77777777" w:rsidR="00596C77" w:rsidRPr="00A811CF" w:rsidRDefault="00596C77" w:rsidP="00327027">
            <w:pPr>
              <w:jc w:val="center"/>
              <w:rPr>
                <w:rFonts w:ascii="Arial" w:hAnsi="Arial" w:cs="Arial"/>
              </w:rPr>
            </w:pPr>
            <w:r w:rsidRPr="00A811CF">
              <w:rPr>
                <w:rFonts w:ascii="Arial" w:hAnsi="Arial" w:cs="Arial"/>
              </w:rPr>
              <w:t>R$ 8,68</w:t>
            </w:r>
          </w:p>
        </w:tc>
        <w:tc>
          <w:tcPr>
            <w:tcW w:w="644" w:type="pct"/>
            <w:tcBorders>
              <w:top w:val="nil"/>
              <w:left w:val="single" w:sz="4" w:space="0" w:color="auto"/>
              <w:bottom w:val="single" w:sz="4" w:space="0" w:color="auto"/>
              <w:right w:val="single" w:sz="4" w:space="0" w:color="auto"/>
            </w:tcBorders>
            <w:shd w:val="clear" w:color="auto" w:fill="auto"/>
            <w:vAlign w:val="center"/>
          </w:tcPr>
          <w:p w14:paraId="33A98522" w14:textId="77777777" w:rsidR="00596C77" w:rsidRPr="00A811CF" w:rsidRDefault="00596C77" w:rsidP="00327027">
            <w:pPr>
              <w:jc w:val="center"/>
              <w:rPr>
                <w:rFonts w:ascii="Arial" w:hAnsi="Arial" w:cs="Arial"/>
              </w:rPr>
            </w:pPr>
            <w:r w:rsidRPr="00A811CF">
              <w:rPr>
                <w:rFonts w:ascii="Arial" w:hAnsi="Arial" w:cs="Arial"/>
              </w:rPr>
              <w:t>R$ 173,60</w:t>
            </w:r>
          </w:p>
        </w:tc>
      </w:tr>
      <w:tr w:rsidR="00596C77" w:rsidRPr="00A811CF" w14:paraId="5C876135" w14:textId="77777777" w:rsidTr="00327027">
        <w:tc>
          <w:tcPr>
            <w:tcW w:w="302" w:type="pct"/>
            <w:shd w:val="clear" w:color="auto" w:fill="auto"/>
            <w:vAlign w:val="center"/>
          </w:tcPr>
          <w:p w14:paraId="089990F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11</w:t>
            </w:r>
          </w:p>
        </w:tc>
        <w:tc>
          <w:tcPr>
            <w:tcW w:w="2748" w:type="pct"/>
            <w:shd w:val="clear" w:color="auto" w:fill="auto"/>
            <w:vAlign w:val="center"/>
          </w:tcPr>
          <w:p w14:paraId="065B5E5A" w14:textId="77777777" w:rsidR="00596C77" w:rsidRPr="00A811CF" w:rsidRDefault="00596C77" w:rsidP="00327027">
            <w:pPr>
              <w:jc w:val="both"/>
              <w:rPr>
                <w:rFonts w:ascii="Arial" w:hAnsi="Arial" w:cs="Arial"/>
              </w:rPr>
            </w:pPr>
            <w:r w:rsidRPr="00A811CF">
              <w:rPr>
                <w:rFonts w:ascii="Arial" w:hAnsi="Arial" w:cs="Arial"/>
              </w:rPr>
              <w:t>Biscoito salgado tipo água e sal, embalagem de 345g.  Validade mínima de 6 meses.</w:t>
            </w:r>
          </w:p>
        </w:tc>
        <w:tc>
          <w:tcPr>
            <w:tcW w:w="344" w:type="pct"/>
            <w:shd w:val="clear" w:color="auto" w:fill="auto"/>
            <w:vAlign w:val="center"/>
          </w:tcPr>
          <w:p w14:paraId="7A3F578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w:t>
            </w:r>
          </w:p>
        </w:tc>
        <w:tc>
          <w:tcPr>
            <w:tcW w:w="412" w:type="pct"/>
            <w:shd w:val="clear" w:color="auto" w:fill="auto"/>
            <w:vAlign w:val="center"/>
          </w:tcPr>
          <w:p w14:paraId="6B0D655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7BF52373" w14:textId="77777777" w:rsidR="00596C77" w:rsidRPr="00A811CF" w:rsidRDefault="00596C77" w:rsidP="00327027">
            <w:pPr>
              <w:jc w:val="center"/>
              <w:rPr>
                <w:rFonts w:ascii="Arial" w:hAnsi="Arial" w:cs="Arial"/>
              </w:rPr>
            </w:pPr>
            <w:r w:rsidRPr="00A811CF">
              <w:rPr>
                <w:rFonts w:ascii="Arial" w:hAnsi="Arial" w:cs="Arial"/>
              </w:rPr>
              <w:t>R$ 7,20</w:t>
            </w:r>
          </w:p>
        </w:tc>
        <w:tc>
          <w:tcPr>
            <w:tcW w:w="644" w:type="pct"/>
            <w:tcBorders>
              <w:top w:val="nil"/>
              <w:left w:val="single" w:sz="4" w:space="0" w:color="auto"/>
              <w:bottom w:val="single" w:sz="4" w:space="0" w:color="auto"/>
              <w:right w:val="single" w:sz="4" w:space="0" w:color="auto"/>
            </w:tcBorders>
            <w:shd w:val="clear" w:color="auto" w:fill="auto"/>
            <w:vAlign w:val="center"/>
          </w:tcPr>
          <w:p w14:paraId="065DEE30" w14:textId="77777777" w:rsidR="00596C77" w:rsidRPr="00A811CF" w:rsidRDefault="00596C77" w:rsidP="00327027">
            <w:pPr>
              <w:jc w:val="center"/>
              <w:rPr>
                <w:rFonts w:ascii="Arial" w:hAnsi="Arial" w:cs="Arial"/>
              </w:rPr>
            </w:pPr>
            <w:r w:rsidRPr="00A811CF">
              <w:rPr>
                <w:rFonts w:ascii="Arial" w:hAnsi="Arial" w:cs="Arial"/>
              </w:rPr>
              <w:t>R$ 144,00</w:t>
            </w:r>
          </w:p>
        </w:tc>
      </w:tr>
      <w:tr w:rsidR="00596C77" w:rsidRPr="00A811CF" w14:paraId="463D9624" w14:textId="77777777" w:rsidTr="00327027">
        <w:tc>
          <w:tcPr>
            <w:tcW w:w="302" w:type="pct"/>
            <w:shd w:val="clear" w:color="auto" w:fill="auto"/>
            <w:vAlign w:val="center"/>
          </w:tcPr>
          <w:p w14:paraId="50A909D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12</w:t>
            </w:r>
          </w:p>
        </w:tc>
        <w:tc>
          <w:tcPr>
            <w:tcW w:w="2748" w:type="pct"/>
            <w:shd w:val="clear" w:color="auto" w:fill="auto"/>
            <w:vAlign w:val="center"/>
          </w:tcPr>
          <w:p w14:paraId="7FEA6F6A" w14:textId="77777777" w:rsidR="00596C77" w:rsidRPr="00A811CF" w:rsidRDefault="00596C77" w:rsidP="00327027">
            <w:pPr>
              <w:jc w:val="both"/>
              <w:rPr>
                <w:rFonts w:ascii="Arial" w:hAnsi="Arial" w:cs="Arial"/>
              </w:rPr>
            </w:pPr>
            <w:r w:rsidRPr="00A811CF">
              <w:rPr>
                <w:rFonts w:ascii="Arial" w:hAnsi="Arial" w:cs="Arial"/>
              </w:rPr>
              <w:t>Biscoito salgado tipo integral, embalagem de 345g, com validade mínima de 6 meses.</w:t>
            </w:r>
          </w:p>
        </w:tc>
        <w:tc>
          <w:tcPr>
            <w:tcW w:w="344" w:type="pct"/>
            <w:shd w:val="clear" w:color="auto" w:fill="auto"/>
            <w:vAlign w:val="center"/>
          </w:tcPr>
          <w:p w14:paraId="5FC1233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w:t>
            </w:r>
          </w:p>
        </w:tc>
        <w:tc>
          <w:tcPr>
            <w:tcW w:w="412" w:type="pct"/>
            <w:shd w:val="clear" w:color="auto" w:fill="auto"/>
            <w:vAlign w:val="center"/>
          </w:tcPr>
          <w:p w14:paraId="0F7058B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6408EBC7" w14:textId="77777777" w:rsidR="00596C77" w:rsidRPr="00A811CF" w:rsidRDefault="00596C77" w:rsidP="00327027">
            <w:pPr>
              <w:jc w:val="center"/>
              <w:rPr>
                <w:rFonts w:ascii="Arial" w:hAnsi="Arial" w:cs="Arial"/>
              </w:rPr>
            </w:pPr>
            <w:r w:rsidRPr="00A811CF">
              <w:rPr>
                <w:rFonts w:ascii="Arial" w:hAnsi="Arial" w:cs="Arial"/>
              </w:rPr>
              <w:t>R$ 6,66</w:t>
            </w:r>
          </w:p>
        </w:tc>
        <w:tc>
          <w:tcPr>
            <w:tcW w:w="644" w:type="pct"/>
            <w:tcBorders>
              <w:top w:val="nil"/>
              <w:left w:val="single" w:sz="4" w:space="0" w:color="auto"/>
              <w:bottom w:val="single" w:sz="4" w:space="0" w:color="auto"/>
              <w:right w:val="single" w:sz="4" w:space="0" w:color="auto"/>
            </w:tcBorders>
            <w:shd w:val="clear" w:color="auto" w:fill="auto"/>
            <w:vAlign w:val="center"/>
          </w:tcPr>
          <w:p w14:paraId="454A1612" w14:textId="77777777" w:rsidR="00596C77" w:rsidRPr="00A811CF" w:rsidRDefault="00596C77" w:rsidP="00327027">
            <w:pPr>
              <w:jc w:val="center"/>
              <w:rPr>
                <w:rFonts w:ascii="Arial" w:hAnsi="Arial" w:cs="Arial"/>
              </w:rPr>
            </w:pPr>
            <w:r w:rsidRPr="00A811CF">
              <w:rPr>
                <w:rFonts w:ascii="Arial" w:hAnsi="Arial" w:cs="Arial"/>
              </w:rPr>
              <w:t>R$ 133,20</w:t>
            </w:r>
          </w:p>
        </w:tc>
      </w:tr>
      <w:tr w:rsidR="00596C77" w:rsidRPr="00A811CF" w14:paraId="5CCD834A" w14:textId="77777777" w:rsidTr="00327027">
        <w:trPr>
          <w:trHeight w:val="554"/>
        </w:trPr>
        <w:tc>
          <w:tcPr>
            <w:tcW w:w="302" w:type="pct"/>
            <w:shd w:val="clear" w:color="auto" w:fill="auto"/>
            <w:vAlign w:val="center"/>
          </w:tcPr>
          <w:p w14:paraId="43B5C89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13</w:t>
            </w:r>
          </w:p>
        </w:tc>
        <w:tc>
          <w:tcPr>
            <w:tcW w:w="2748" w:type="pct"/>
            <w:shd w:val="clear" w:color="auto" w:fill="auto"/>
            <w:vAlign w:val="center"/>
          </w:tcPr>
          <w:p w14:paraId="2FDDC0DF" w14:textId="77777777" w:rsidR="00596C77" w:rsidRPr="00A811CF" w:rsidRDefault="00596C77" w:rsidP="00327027">
            <w:pPr>
              <w:jc w:val="both"/>
              <w:rPr>
                <w:rFonts w:ascii="Arial" w:hAnsi="Arial" w:cs="Arial"/>
              </w:rPr>
            </w:pPr>
            <w:r w:rsidRPr="00A811CF">
              <w:rPr>
                <w:rFonts w:ascii="Arial" w:hAnsi="Arial" w:cs="Arial"/>
              </w:rPr>
              <w:t>Cacau em pó, embalagem de 500g, embalagem com identificação do produto, rótulo com ingredientes, valor nutricional, peso, fabricante, data de fabricação e validade mínima de 3 meses.</w:t>
            </w:r>
          </w:p>
        </w:tc>
        <w:tc>
          <w:tcPr>
            <w:tcW w:w="344" w:type="pct"/>
            <w:shd w:val="clear" w:color="auto" w:fill="auto"/>
            <w:vAlign w:val="center"/>
          </w:tcPr>
          <w:p w14:paraId="693CE75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w:t>
            </w:r>
          </w:p>
        </w:tc>
        <w:tc>
          <w:tcPr>
            <w:tcW w:w="412" w:type="pct"/>
            <w:shd w:val="clear" w:color="auto" w:fill="auto"/>
            <w:vAlign w:val="center"/>
          </w:tcPr>
          <w:p w14:paraId="608363D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2B99551E" w14:textId="77777777" w:rsidR="00596C77" w:rsidRPr="00A811CF" w:rsidRDefault="00596C77" w:rsidP="00327027">
            <w:pPr>
              <w:jc w:val="center"/>
              <w:rPr>
                <w:rFonts w:ascii="Arial" w:hAnsi="Arial" w:cs="Arial"/>
              </w:rPr>
            </w:pPr>
            <w:r w:rsidRPr="00A811CF">
              <w:rPr>
                <w:rFonts w:ascii="Arial" w:hAnsi="Arial" w:cs="Arial"/>
              </w:rPr>
              <w:t>R$ 30,81</w:t>
            </w:r>
          </w:p>
        </w:tc>
        <w:tc>
          <w:tcPr>
            <w:tcW w:w="644" w:type="pct"/>
            <w:tcBorders>
              <w:top w:val="nil"/>
              <w:left w:val="single" w:sz="4" w:space="0" w:color="auto"/>
              <w:bottom w:val="single" w:sz="4" w:space="0" w:color="auto"/>
              <w:right w:val="single" w:sz="4" w:space="0" w:color="auto"/>
            </w:tcBorders>
            <w:shd w:val="clear" w:color="auto" w:fill="auto"/>
            <w:vAlign w:val="center"/>
          </w:tcPr>
          <w:p w14:paraId="346333F8" w14:textId="77777777" w:rsidR="00596C77" w:rsidRPr="00A811CF" w:rsidRDefault="00596C77" w:rsidP="00327027">
            <w:pPr>
              <w:jc w:val="center"/>
              <w:rPr>
                <w:rFonts w:ascii="Arial" w:hAnsi="Arial" w:cs="Arial"/>
              </w:rPr>
            </w:pPr>
            <w:r w:rsidRPr="00A811CF">
              <w:rPr>
                <w:rFonts w:ascii="Arial" w:hAnsi="Arial" w:cs="Arial"/>
              </w:rPr>
              <w:t>R$ 308,10</w:t>
            </w:r>
          </w:p>
        </w:tc>
      </w:tr>
      <w:tr w:rsidR="00596C77" w:rsidRPr="00A811CF" w14:paraId="3AED6DEE" w14:textId="77777777" w:rsidTr="00327027">
        <w:tc>
          <w:tcPr>
            <w:tcW w:w="302" w:type="pct"/>
            <w:shd w:val="clear" w:color="auto" w:fill="auto"/>
            <w:vAlign w:val="center"/>
          </w:tcPr>
          <w:p w14:paraId="533291B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14</w:t>
            </w:r>
          </w:p>
        </w:tc>
        <w:tc>
          <w:tcPr>
            <w:tcW w:w="2748" w:type="pct"/>
            <w:shd w:val="clear" w:color="auto" w:fill="auto"/>
            <w:vAlign w:val="center"/>
          </w:tcPr>
          <w:p w14:paraId="560BE4AD" w14:textId="77777777" w:rsidR="00596C77" w:rsidRPr="00A811CF" w:rsidRDefault="00596C77" w:rsidP="00327027">
            <w:pPr>
              <w:jc w:val="both"/>
              <w:rPr>
                <w:rFonts w:ascii="Arial" w:hAnsi="Arial" w:cs="Arial"/>
              </w:rPr>
            </w:pPr>
            <w:r w:rsidRPr="00A811CF">
              <w:rPr>
                <w:rFonts w:ascii="Arial" w:hAnsi="Arial" w:cs="Arial"/>
                <w:color w:val="000000"/>
              </w:rPr>
              <w:t>Canela em casca, embalagem de 20 gramas, validade mínima de 3 meses.</w:t>
            </w:r>
          </w:p>
        </w:tc>
        <w:tc>
          <w:tcPr>
            <w:tcW w:w="344" w:type="pct"/>
            <w:shd w:val="clear" w:color="auto" w:fill="auto"/>
            <w:vAlign w:val="center"/>
          </w:tcPr>
          <w:p w14:paraId="2150B59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w:t>
            </w:r>
          </w:p>
        </w:tc>
        <w:tc>
          <w:tcPr>
            <w:tcW w:w="412" w:type="pct"/>
            <w:shd w:val="clear" w:color="auto" w:fill="auto"/>
            <w:vAlign w:val="center"/>
          </w:tcPr>
          <w:p w14:paraId="3053152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7E606FCE" w14:textId="77777777" w:rsidR="00596C77" w:rsidRPr="00A811CF" w:rsidRDefault="00596C77" w:rsidP="00327027">
            <w:pPr>
              <w:jc w:val="center"/>
              <w:rPr>
                <w:rFonts w:ascii="Arial" w:hAnsi="Arial" w:cs="Arial"/>
              </w:rPr>
            </w:pPr>
            <w:r w:rsidRPr="00A811CF">
              <w:rPr>
                <w:rFonts w:ascii="Arial" w:hAnsi="Arial" w:cs="Arial"/>
              </w:rPr>
              <w:t>R$ 7,36</w:t>
            </w:r>
          </w:p>
        </w:tc>
        <w:tc>
          <w:tcPr>
            <w:tcW w:w="644" w:type="pct"/>
            <w:tcBorders>
              <w:top w:val="nil"/>
              <w:left w:val="single" w:sz="4" w:space="0" w:color="auto"/>
              <w:bottom w:val="single" w:sz="4" w:space="0" w:color="auto"/>
              <w:right w:val="single" w:sz="4" w:space="0" w:color="auto"/>
            </w:tcBorders>
            <w:shd w:val="clear" w:color="auto" w:fill="auto"/>
            <w:vAlign w:val="center"/>
          </w:tcPr>
          <w:p w14:paraId="54AE39D4" w14:textId="77777777" w:rsidR="00596C77" w:rsidRPr="00A811CF" w:rsidRDefault="00596C77" w:rsidP="00327027">
            <w:pPr>
              <w:jc w:val="center"/>
              <w:rPr>
                <w:rFonts w:ascii="Arial" w:hAnsi="Arial" w:cs="Arial"/>
              </w:rPr>
            </w:pPr>
            <w:r w:rsidRPr="00A811CF">
              <w:rPr>
                <w:rFonts w:ascii="Arial" w:hAnsi="Arial" w:cs="Arial"/>
              </w:rPr>
              <w:t>R$ 73,60</w:t>
            </w:r>
          </w:p>
        </w:tc>
      </w:tr>
      <w:tr w:rsidR="00596C77" w:rsidRPr="00A811CF" w14:paraId="7617B49C" w14:textId="77777777" w:rsidTr="00327027">
        <w:tc>
          <w:tcPr>
            <w:tcW w:w="302" w:type="pct"/>
            <w:shd w:val="clear" w:color="auto" w:fill="auto"/>
            <w:vAlign w:val="center"/>
          </w:tcPr>
          <w:p w14:paraId="419F1D3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w:t>
            </w:r>
          </w:p>
        </w:tc>
        <w:tc>
          <w:tcPr>
            <w:tcW w:w="2748" w:type="pct"/>
            <w:shd w:val="clear" w:color="auto" w:fill="auto"/>
            <w:vAlign w:val="center"/>
          </w:tcPr>
          <w:p w14:paraId="103104C7" w14:textId="77777777" w:rsidR="00596C77" w:rsidRPr="00A811CF" w:rsidRDefault="00596C77" w:rsidP="00327027">
            <w:pPr>
              <w:jc w:val="both"/>
              <w:rPr>
                <w:rFonts w:ascii="Arial" w:hAnsi="Arial" w:cs="Arial"/>
              </w:rPr>
            </w:pPr>
            <w:r w:rsidRPr="00A811CF">
              <w:rPr>
                <w:rFonts w:ascii="Arial" w:hAnsi="Arial" w:cs="Arial"/>
              </w:rPr>
              <w:t>Canela em pó, pura, de cor característica, livre de umidade. Embalagem de 30g. Deverá ser entregue com no mínimo de 6 meses de validade a partir da data de entrega.</w:t>
            </w:r>
          </w:p>
        </w:tc>
        <w:tc>
          <w:tcPr>
            <w:tcW w:w="344" w:type="pct"/>
            <w:shd w:val="clear" w:color="auto" w:fill="auto"/>
            <w:vAlign w:val="center"/>
          </w:tcPr>
          <w:p w14:paraId="4390FD7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05</w:t>
            </w:r>
          </w:p>
        </w:tc>
        <w:tc>
          <w:tcPr>
            <w:tcW w:w="412" w:type="pct"/>
            <w:shd w:val="clear" w:color="auto" w:fill="auto"/>
            <w:vAlign w:val="center"/>
          </w:tcPr>
          <w:p w14:paraId="2C57A5E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39845E31" w14:textId="77777777" w:rsidR="00596C77" w:rsidRPr="00A811CF" w:rsidRDefault="00596C77" w:rsidP="00327027">
            <w:pPr>
              <w:jc w:val="center"/>
              <w:rPr>
                <w:rFonts w:ascii="Arial" w:hAnsi="Arial" w:cs="Arial"/>
              </w:rPr>
            </w:pPr>
            <w:r w:rsidRPr="00A811CF">
              <w:rPr>
                <w:rFonts w:ascii="Arial" w:hAnsi="Arial" w:cs="Arial"/>
              </w:rPr>
              <w:t>R$ 5,16</w:t>
            </w:r>
          </w:p>
        </w:tc>
        <w:tc>
          <w:tcPr>
            <w:tcW w:w="644" w:type="pct"/>
            <w:tcBorders>
              <w:top w:val="nil"/>
              <w:left w:val="single" w:sz="4" w:space="0" w:color="auto"/>
              <w:bottom w:val="single" w:sz="4" w:space="0" w:color="auto"/>
              <w:right w:val="single" w:sz="4" w:space="0" w:color="auto"/>
            </w:tcBorders>
            <w:shd w:val="clear" w:color="auto" w:fill="auto"/>
            <w:vAlign w:val="center"/>
          </w:tcPr>
          <w:p w14:paraId="261E5E63" w14:textId="77777777" w:rsidR="00596C77" w:rsidRPr="00A811CF" w:rsidRDefault="00596C77" w:rsidP="00327027">
            <w:pPr>
              <w:jc w:val="center"/>
              <w:rPr>
                <w:rFonts w:ascii="Arial" w:hAnsi="Arial" w:cs="Arial"/>
              </w:rPr>
            </w:pPr>
            <w:r w:rsidRPr="00A811CF">
              <w:rPr>
                <w:rFonts w:ascii="Arial" w:hAnsi="Arial" w:cs="Arial"/>
              </w:rPr>
              <w:t>R$ 25,80</w:t>
            </w:r>
          </w:p>
        </w:tc>
      </w:tr>
      <w:tr w:rsidR="00596C77" w:rsidRPr="00A811CF" w14:paraId="1C6BB92B" w14:textId="77777777" w:rsidTr="00327027">
        <w:tc>
          <w:tcPr>
            <w:tcW w:w="302" w:type="pct"/>
            <w:shd w:val="clear" w:color="auto" w:fill="auto"/>
            <w:vAlign w:val="center"/>
          </w:tcPr>
          <w:p w14:paraId="0678AAC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16</w:t>
            </w:r>
          </w:p>
        </w:tc>
        <w:tc>
          <w:tcPr>
            <w:tcW w:w="2748" w:type="pct"/>
            <w:shd w:val="clear" w:color="auto" w:fill="auto"/>
            <w:vAlign w:val="center"/>
          </w:tcPr>
          <w:p w14:paraId="5E3D4420" w14:textId="77777777" w:rsidR="00596C77" w:rsidRPr="00A811CF" w:rsidRDefault="00596C77" w:rsidP="00327027">
            <w:pPr>
              <w:jc w:val="both"/>
              <w:rPr>
                <w:rFonts w:ascii="Arial" w:hAnsi="Arial" w:cs="Arial"/>
              </w:rPr>
            </w:pPr>
            <w:r w:rsidRPr="00A811CF">
              <w:rPr>
                <w:rFonts w:ascii="Arial" w:hAnsi="Arial" w:cs="Arial"/>
              </w:rPr>
              <w:t xml:space="preserve">Carne bovina tipo agulha, picada em cubos pequenos, fresca, resfriada, com pouca gordura. Embalagem plástica de 1 Kg, sem </w:t>
            </w:r>
            <w:r w:rsidRPr="00A811CF">
              <w:rPr>
                <w:rFonts w:ascii="Arial" w:hAnsi="Arial" w:cs="Arial"/>
              </w:rPr>
              <w:lastRenderedPageBreak/>
              <w:t>acúmulo de líquidos, com identificação do produto.</w:t>
            </w:r>
          </w:p>
        </w:tc>
        <w:tc>
          <w:tcPr>
            <w:tcW w:w="344" w:type="pct"/>
            <w:shd w:val="clear" w:color="auto" w:fill="auto"/>
            <w:vAlign w:val="center"/>
          </w:tcPr>
          <w:p w14:paraId="6F6B6EA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lastRenderedPageBreak/>
              <w:t>220</w:t>
            </w:r>
          </w:p>
        </w:tc>
        <w:tc>
          <w:tcPr>
            <w:tcW w:w="412" w:type="pct"/>
            <w:shd w:val="clear" w:color="auto" w:fill="auto"/>
            <w:vAlign w:val="center"/>
          </w:tcPr>
          <w:p w14:paraId="0781774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0CCAB572" w14:textId="77777777" w:rsidR="00596C77" w:rsidRPr="00A811CF" w:rsidRDefault="00596C77" w:rsidP="00327027">
            <w:pPr>
              <w:jc w:val="center"/>
              <w:rPr>
                <w:rFonts w:ascii="Arial" w:hAnsi="Arial" w:cs="Arial"/>
              </w:rPr>
            </w:pPr>
            <w:r w:rsidRPr="00A811CF">
              <w:rPr>
                <w:rFonts w:ascii="Arial" w:hAnsi="Arial" w:cs="Arial"/>
              </w:rPr>
              <w:t>R$ 31,55</w:t>
            </w:r>
          </w:p>
        </w:tc>
        <w:tc>
          <w:tcPr>
            <w:tcW w:w="644" w:type="pct"/>
            <w:tcBorders>
              <w:top w:val="nil"/>
              <w:left w:val="single" w:sz="4" w:space="0" w:color="auto"/>
              <w:bottom w:val="single" w:sz="4" w:space="0" w:color="auto"/>
              <w:right w:val="single" w:sz="4" w:space="0" w:color="auto"/>
            </w:tcBorders>
            <w:shd w:val="clear" w:color="auto" w:fill="auto"/>
            <w:vAlign w:val="center"/>
          </w:tcPr>
          <w:p w14:paraId="579F7C2D" w14:textId="77777777" w:rsidR="00596C77" w:rsidRPr="00A811CF" w:rsidRDefault="00596C77" w:rsidP="00327027">
            <w:pPr>
              <w:jc w:val="center"/>
              <w:rPr>
                <w:rFonts w:ascii="Arial" w:hAnsi="Arial" w:cs="Arial"/>
              </w:rPr>
            </w:pPr>
            <w:r w:rsidRPr="00A811CF">
              <w:rPr>
                <w:rFonts w:ascii="Arial" w:hAnsi="Arial" w:cs="Arial"/>
              </w:rPr>
              <w:t>R$ 6.941,00</w:t>
            </w:r>
          </w:p>
        </w:tc>
      </w:tr>
      <w:tr w:rsidR="00596C77" w:rsidRPr="00A811CF" w14:paraId="4E357AAF" w14:textId="77777777" w:rsidTr="00327027">
        <w:tc>
          <w:tcPr>
            <w:tcW w:w="302" w:type="pct"/>
            <w:shd w:val="clear" w:color="auto" w:fill="auto"/>
            <w:vAlign w:val="center"/>
          </w:tcPr>
          <w:p w14:paraId="6BAB72E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17</w:t>
            </w:r>
          </w:p>
        </w:tc>
        <w:tc>
          <w:tcPr>
            <w:tcW w:w="2748" w:type="pct"/>
            <w:shd w:val="clear" w:color="auto" w:fill="auto"/>
            <w:vAlign w:val="center"/>
          </w:tcPr>
          <w:p w14:paraId="2B63B7F3" w14:textId="77777777" w:rsidR="00596C77" w:rsidRPr="00A811CF" w:rsidRDefault="00596C77" w:rsidP="00327027">
            <w:pPr>
              <w:jc w:val="both"/>
              <w:rPr>
                <w:rFonts w:ascii="Arial" w:hAnsi="Arial" w:cs="Arial"/>
              </w:rPr>
            </w:pPr>
            <w:r w:rsidRPr="00A811CF">
              <w:rPr>
                <w:rFonts w:ascii="Arial" w:hAnsi="Arial" w:cs="Arial"/>
              </w:rPr>
              <w:t xml:space="preserve">Carne moída </w:t>
            </w:r>
            <w:r w:rsidRPr="00A811CF">
              <w:rPr>
                <w:rFonts w:ascii="Arial" w:hAnsi="Arial" w:cs="Arial"/>
                <w:b/>
              </w:rPr>
              <w:t>DE PRIMEIRA</w:t>
            </w:r>
            <w:r w:rsidRPr="00A811CF">
              <w:rPr>
                <w:rFonts w:ascii="Arial" w:hAnsi="Arial" w:cs="Arial"/>
              </w:rPr>
              <w:t>, com pouca gordura e resfriada, embalagem de 1 kg.</w:t>
            </w:r>
          </w:p>
        </w:tc>
        <w:tc>
          <w:tcPr>
            <w:tcW w:w="344" w:type="pct"/>
            <w:shd w:val="clear" w:color="auto" w:fill="auto"/>
            <w:vAlign w:val="center"/>
          </w:tcPr>
          <w:p w14:paraId="2B94A96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350</w:t>
            </w:r>
          </w:p>
        </w:tc>
        <w:tc>
          <w:tcPr>
            <w:tcW w:w="412" w:type="pct"/>
            <w:shd w:val="clear" w:color="auto" w:fill="auto"/>
            <w:vAlign w:val="center"/>
          </w:tcPr>
          <w:p w14:paraId="0133191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2055CD23" w14:textId="77777777" w:rsidR="00596C77" w:rsidRPr="00A811CF" w:rsidRDefault="00596C77" w:rsidP="00327027">
            <w:pPr>
              <w:jc w:val="center"/>
              <w:rPr>
                <w:rFonts w:ascii="Arial" w:hAnsi="Arial" w:cs="Arial"/>
              </w:rPr>
            </w:pPr>
            <w:r w:rsidRPr="00A811CF">
              <w:rPr>
                <w:rFonts w:ascii="Arial" w:hAnsi="Arial" w:cs="Arial"/>
              </w:rPr>
              <w:t>R$ 34,42</w:t>
            </w:r>
          </w:p>
        </w:tc>
        <w:tc>
          <w:tcPr>
            <w:tcW w:w="644" w:type="pct"/>
            <w:tcBorders>
              <w:top w:val="nil"/>
              <w:left w:val="single" w:sz="4" w:space="0" w:color="auto"/>
              <w:bottom w:val="single" w:sz="4" w:space="0" w:color="auto"/>
              <w:right w:val="single" w:sz="4" w:space="0" w:color="auto"/>
            </w:tcBorders>
            <w:shd w:val="clear" w:color="auto" w:fill="auto"/>
            <w:vAlign w:val="center"/>
          </w:tcPr>
          <w:p w14:paraId="16AB8C63" w14:textId="77777777" w:rsidR="00596C77" w:rsidRPr="00A811CF" w:rsidRDefault="00596C77" w:rsidP="00327027">
            <w:pPr>
              <w:jc w:val="center"/>
              <w:rPr>
                <w:rFonts w:ascii="Arial" w:hAnsi="Arial" w:cs="Arial"/>
              </w:rPr>
            </w:pPr>
            <w:r w:rsidRPr="00A811CF">
              <w:rPr>
                <w:rFonts w:ascii="Arial" w:hAnsi="Arial" w:cs="Arial"/>
              </w:rPr>
              <w:t>R$ 12.047,00</w:t>
            </w:r>
          </w:p>
        </w:tc>
      </w:tr>
      <w:tr w:rsidR="00596C77" w:rsidRPr="00A811CF" w14:paraId="4BC83CEC" w14:textId="77777777" w:rsidTr="00327027">
        <w:tc>
          <w:tcPr>
            <w:tcW w:w="302" w:type="pct"/>
            <w:shd w:val="clear" w:color="auto" w:fill="auto"/>
            <w:vAlign w:val="center"/>
          </w:tcPr>
          <w:p w14:paraId="74B05D0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18</w:t>
            </w:r>
          </w:p>
        </w:tc>
        <w:tc>
          <w:tcPr>
            <w:tcW w:w="2748" w:type="pct"/>
            <w:shd w:val="clear" w:color="auto" w:fill="auto"/>
            <w:vAlign w:val="center"/>
          </w:tcPr>
          <w:p w14:paraId="2CEEE390" w14:textId="77777777" w:rsidR="00596C77" w:rsidRPr="00A811CF" w:rsidRDefault="00596C77" w:rsidP="00327027">
            <w:pPr>
              <w:jc w:val="both"/>
              <w:rPr>
                <w:rFonts w:ascii="Arial" w:hAnsi="Arial" w:cs="Arial"/>
              </w:rPr>
            </w:pPr>
            <w:r w:rsidRPr="00A811CF">
              <w:rPr>
                <w:rFonts w:ascii="Arial" w:hAnsi="Arial" w:cs="Arial"/>
              </w:rPr>
              <w:t>Carne suína tipo lombo sem osso, resfriada, embalagem de 1 kg, isenta de cartilagem, ossos e com no máximo 10 % de gordura. Embalagem plástica, sem acúmulo de líquidos, com identificação do produto.</w:t>
            </w:r>
          </w:p>
        </w:tc>
        <w:tc>
          <w:tcPr>
            <w:tcW w:w="344" w:type="pct"/>
            <w:shd w:val="clear" w:color="auto" w:fill="auto"/>
            <w:vAlign w:val="center"/>
          </w:tcPr>
          <w:p w14:paraId="639CE05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115</w:t>
            </w:r>
          </w:p>
        </w:tc>
        <w:tc>
          <w:tcPr>
            <w:tcW w:w="412" w:type="pct"/>
            <w:shd w:val="clear" w:color="auto" w:fill="auto"/>
            <w:vAlign w:val="center"/>
          </w:tcPr>
          <w:p w14:paraId="1457E31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0AB0CA7F" w14:textId="77777777" w:rsidR="00596C77" w:rsidRPr="00A811CF" w:rsidRDefault="00596C77" w:rsidP="00327027">
            <w:pPr>
              <w:jc w:val="center"/>
              <w:rPr>
                <w:rFonts w:ascii="Arial" w:hAnsi="Arial" w:cs="Arial"/>
              </w:rPr>
            </w:pPr>
            <w:r w:rsidRPr="00A811CF">
              <w:rPr>
                <w:rFonts w:ascii="Arial" w:hAnsi="Arial" w:cs="Arial"/>
              </w:rPr>
              <w:t>R$ 26,25</w:t>
            </w:r>
          </w:p>
        </w:tc>
        <w:tc>
          <w:tcPr>
            <w:tcW w:w="644" w:type="pct"/>
            <w:tcBorders>
              <w:top w:val="nil"/>
              <w:left w:val="single" w:sz="4" w:space="0" w:color="auto"/>
              <w:bottom w:val="single" w:sz="4" w:space="0" w:color="auto"/>
              <w:right w:val="single" w:sz="4" w:space="0" w:color="auto"/>
            </w:tcBorders>
            <w:shd w:val="clear" w:color="auto" w:fill="auto"/>
            <w:vAlign w:val="center"/>
          </w:tcPr>
          <w:p w14:paraId="3B552063" w14:textId="77777777" w:rsidR="00596C77" w:rsidRPr="00A811CF" w:rsidRDefault="00596C77" w:rsidP="00327027">
            <w:pPr>
              <w:jc w:val="center"/>
              <w:rPr>
                <w:rFonts w:ascii="Arial" w:hAnsi="Arial" w:cs="Arial"/>
              </w:rPr>
            </w:pPr>
            <w:r w:rsidRPr="00A811CF">
              <w:rPr>
                <w:rFonts w:ascii="Arial" w:hAnsi="Arial" w:cs="Arial"/>
              </w:rPr>
              <w:t>R$ 3.018,75</w:t>
            </w:r>
          </w:p>
        </w:tc>
      </w:tr>
      <w:tr w:rsidR="00596C77" w:rsidRPr="00A811CF" w14:paraId="51D77C92" w14:textId="77777777" w:rsidTr="00327027">
        <w:tc>
          <w:tcPr>
            <w:tcW w:w="302" w:type="pct"/>
            <w:shd w:val="clear" w:color="auto" w:fill="auto"/>
            <w:vAlign w:val="center"/>
          </w:tcPr>
          <w:p w14:paraId="5BD6041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19</w:t>
            </w:r>
          </w:p>
        </w:tc>
        <w:tc>
          <w:tcPr>
            <w:tcW w:w="2748" w:type="pct"/>
            <w:shd w:val="clear" w:color="auto" w:fill="auto"/>
            <w:vAlign w:val="center"/>
          </w:tcPr>
          <w:p w14:paraId="3C680F2B" w14:textId="77777777" w:rsidR="00596C77" w:rsidRPr="00A811CF" w:rsidRDefault="00596C77" w:rsidP="00327027">
            <w:pPr>
              <w:jc w:val="both"/>
              <w:rPr>
                <w:rFonts w:ascii="Arial" w:hAnsi="Arial" w:cs="Arial"/>
              </w:rPr>
            </w:pPr>
            <w:r w:rsidRPr="00A811CF">
              <w:rPr>
                <w:rFonts w:ascii="Arial" w:hAnsi="Arial" w:cs="Arial"/>
              </w:rPr>
              <w:t>Coco ralado, branco, seco e sem açúcar. Isento de mofo, odores estranhos e substâncias nocivas. Embalagem de 100g, contendo informações acerca de: procedência, marca, prazo de validade, entre outros. O produto deverá ter validade mínima de 03 meses.</w:t>
            </w:r>
          </w:p>
        </w:tc>
        <w:tc>
          <w:tcPr>
            <w:tcW w:w="344" w:type="pct"/>
            <w:shd w:val="clear" w:color="auto" w:fill="auto"/>
            <w:vAlign w:val="center"/>
          </w:tcPr>
          <w:p w14:paraId="7F1AC78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05</w:t>
            </w:r>
          </w:p>
        </w:tc>
        <w:tc>
          <w:tcPr>
            <w:tcW w:w="412" w:type="pct"/>
            <w:shd w:val="clear" w:color="auto" w:fill="auto"/>
            <w:vAlign w:val="center"/>
          </w:tcPr>
          <w:p w14:paraId="416556E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67C3425E" w14:textId="77777777" w:rsidR="00596C77" w:rsidRPr="00A811CF" w:rsidRDefault="00596C77" w:rsidP="00327027">
            <w:pPr>
              <w:jc w:val="center"/>
              <w:rPr>
                <w:rFonts w:ascii="Arial" w:hAnsi="Arial" w:cs="Arial"/>
              </w:rPr>
            </w:pPr>
            <w:r w:rsidRPr="00A811CF">
              <w:rPr>
                <w:rFonts w:ascii="Arial" w:hAnsi="Arial" w:cs="Arial"/>
              </w:rPr>
              <w:t>R$ 5,93</w:t>
            </w:r>
          </w:p>
        </w:tc>
        <w:tc>
          <w:tcPr>
            <w:tcW w:w="644" w:type="pct"/>
            <w:tcBorders>
              <w:top w:val="nil"/>
              <w:left w:val="single" w:sz="4" w:space="0" w:color="auto"/>
              <w:bottom w:val="single" w:sz="4" w:space="0" w:color="auto"/>
              <w:right w:val="single" w:sz="4" w:space="0" w:color="auto"/>
            </w:tcBorders>
            <w:shd w:val="clear" w:color="auto" w:fill="auto"/>
            <w:vAlign w:val="center"/>
          </w:tcPr>
          <w:p w14:paraId="48D5EC4F" w14:textId="77777777" w:rsidR="00596C77" w:rsidRPr="00A811CF" w:rsidRDefault="00596C77" w:rsidP="00327027">
            <w:pPr>
              <w:jc w:val="center"/>
              <w:rPr>
                <w:rFonts w:ascii="Arial" w:hAnsi="Arial" w:cs="Arial"/>
              </w:rPr>
            </w:pPr>
            <w:r w:rsidRPr="00A811CF">
              <w:rPr>
                <w:rFonts w:ascii="Arial" w:hAnsi="Arial" w:cs="Arial"/>
              </w:rPr>
              <w:t>R$ 29,65</w:t>
            </w:r>
          </w:p>
        </w:tc>
      </w:tr>
      <w:tr w:rsidR="00596C77" w:rsidRPr="00A811CF" w14:paraId="1E172271" w14:textId="77777777" w:rsidTr="00327027">
        <w:tc>
          <w:tcPr>
            <w:tcW w:w="302" w:type="pct"/>
            <w:shd w:val="clear" w:color="auto" w:fill="auto"/>
            <w:vAlign w:val="center"/>
          </w:tcPr>
          <w:p w14:paraId="52D2E02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w:t>
            </w:r>
          </w:p>
        </w:tc>
        <w:tc>
          <w:tcPr>
            <w:tcW w:w="2748" w:type="pct"/>
            <w:shd w:val="clear" w:color="auto" w:fill="auto"/>
            <w:vAlign w:val="center"/>
          </w:tcPr>
          <w:p w14:paraId="7EED2BD3" w14:textId="77777777" w:rsidR="00596C77" w:rsidRPr="00A811CF" w:rsidRDefault="00596C77" w:rsidP="00327027">
            <w:pPr>
              <w:jc w:val="both"/>
              <w:rPr>
                <w:rFonts w:ascii="Arial" w:hAnsi="Arial" w:cs="Arial"/>
              </w:rPr>
            </w:pPr>
            <w:r w:rsidRPr="00A811CF">
              <w:rPr>
                <w:rFonts w:ascii="Arial" w:hAnsi="Arial" w:cs="Arial"/>
              </w:rPr>
              <w:t xml:space="preserve">Creme de leite, pasteurizado, tipo nata, embalagem de 300g, validade mínima de 1 mês. </w:t>
            </w:r>
          </w:p>
        </w:tc>
        <w:tc>
          <w:tcPr>
            <w:tcW w:w="344" w:type="pct"/>
            <w:shd w:val="clear" w:color="auto" w:fill="auto"/>
            <w:vAlign w:val="center"/>
          </w:tcPr>
          <w:p w14:paraId="6BB735A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w:t>
            </w:r>
          </w:p>
        </w:tc>
        <w:tc>
          <w:tcPr>
            <w:tcW w:w="412" w:type="pct"/>
            <w:shd w:val="clear" w:color="auto" w:fill="auto"/>
            <w:vAlign w:val="center"/>
          </w:tcPr>
          <w:p w14:paraId="6E937A7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2ACE768F" w14:textId="77777777" w:rsidR="00596C77" w:rsidRPr="00A811CF" w:rsidRDefault="00596C77" w:rsidP="00327027">
            <w:pPr>
              <w:jc w:val="center"/>
              <w:rPr>
                <w:rFonts w:ascii="Arial" w:hAnsi="Arial" w:cs="Arial"/>
              </w:rPr>
            </w:pPr>
            <w:r w:rsidRPr="00A811CF">
              <w:rPr>
                <w:rFonts w:ascii="Arial" w:hAnsi="Arial" w:cs="Arial"/>
              </w:rPr>
              <w:t>R$ 10,39</w:t>
            </w:r>
          </w:p>
        </w:tc>
        <w:tc>
          <w:tcPr>
            <w:tcW w:w="644" w:type="pct"/>
            <w:tcBorders>
              <w:top w:val="nil"/>
              <w:left w:val="single" w:sz="4" w:space="0" w:color="auto"/>
              <w:bottom w:val="single" w:sz="4" w:space="0" w:color="auto"/>
              <w:right w:val="single" w:sz="4" w:space="0" w:color="auto"/>
            </w:tcBorders>
            <w:shd w:val="clear" w:color="auto" w:fill="auto"/>
            <w:vAlign w:val="center"/>
          </w:tcPr>
          <w:p w14:paraId="4DA71681" w14:textId="77777777" w:rsidR="00596C77" w:rsidRPr="00A811CF" w:rsidRDefault="00596C77" w:rsidP="00327027">
            <w:pPr>
              <w:jc w:val="center"/>
              <w:rPr>
                <w:rFonts w:ascii="Arial" w:hAnsi="Arial" w:cs="Arial"/>
              </w:rPr>
            </w:pPr>
            <w:r w:rsidRPr="00A811CF">
              <w:rPr>
                <w:rFonts w:ascii="Arial" w:hAnsi="Arial" w:cs="Arial"/>
              </w:rPr>
              <w:t>R$ 155,85</w:t>
            </w:r>
          </w:p>
        </w:tc>
      </w:tr>
      <w:tr w:rsidR="00596C77" w:rsidRPr="00A811CF" w14:paraId="7E8B29E8" w14:textId="77777777" w:rsidTr="00327027">
        <w:tc>
          <w:tcPr>
            <w:tcW w:w="302" w:type="pct"/>
            <w:shd w:val="clear" w:color="auto" w:fill="auto"/>
            <w:vAlign w:val="center"/>
          </w:tcPr>
          <w:p w14:paraId="7890F8C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21</w:t>
            </w:r>
          </w:p>
        </w:tc>
        <w:tc>
          <w:tcPr>
            <w:tcW w:w="2748" w:type="pct"/>
            <w:shd w:val="clear" w:color="auto" w:fill="auto"/>
            <w:vAlign w:val="center"/>
          </w:tcPr>
          <w:p w14:paraId="6CA4DF2E" w14:textId="77777777" w:rsidR="00596C77" w:rsidRPr="00A811CF" w:rsidRDefault="00596C77" w:rsidP="00327027">
            <w:pPr>
              <w:jc w:val="both"/>
              <w:rPr>
                <w:rFonts w:ascii="Arial" w:hAnsi="Arial" w:cs="Arial"/>
              </w:rPr>
            </w:pPr>
            <w:r w:rsidRPr="00A811CF">
              <w:rPr>
                <w:rFonts w:ascii="Arial" w:hAnsi="Arial" w:cs="Arial"/>
              </w:rPr>
              <w:t>Doce cremoso de fruta, com redução no teor de açúcar adicionado, sabores variados exceto abóbora, embalagem de 400 gramas.</w:t>
            </w:r>
          </w:p>
        </w:tc>
        <w:tc>
          <w:tcPr>
            <w:tcW w:w="344" w:type="pct"/>
            <w:shd w:val="clear" w:color="auto" w:fill="auto"/>
            <w:vAlign w:val="center"/>
          </w:tcPr>
          <w:p w14:paraId="0C12CF5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35</w:t>
            </w:r>
          </w:p>
        </w:tc>
        <w:tc>
          <w:tcPr>
            <w:tcW w:w="412" w:type="pct"/>
            <w:shd w:val="clear" w:color="auto" w:fill="auto"/>
            <w:vAlign w:val="center"/>
          </w:tcPr>
          <w:p w14:paraId="48A8F82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15459956" w14:textId="77777777" w:rsidR="00596C77" w:rsidRPr="00A811CF" w:rsidRDefault="00596C77" w:rsidP="00327027">
            <w:pPr>
              <w:jc w:val="center"/>
              <w:rPr>
                <w:rFonts w:ascii="Arial" w:hAnsi="Arial" w:cs="Arial"/>
              </w:rPr>
            </w:pPr>
            <w:r w:rsidRPr="00A811CF">
              <w:rPr>
                <w:rFonts w:ascii="Arial" w:hAnsi="Arial" w:cs="Arial"/>
              </w:rPr>
              <w:t>R$ 6,99</w:t>
            </w:r>
          </w:p>
        </w:tc>
        <w:tc>
          <w:tcPr>
            <w:tcW w:w="644" w:type="pct"/>
            <w:tcBorders>
              <w:top w:val="nil"/>
              <w:left w:val="single" w:sz="4" w:space="0" w:color="auto"/>
              <w:bottom w:val="single" w:sz="4" w:space="0" w:color="auto"/>
              <w:right w:val="single" w:sz="4" w:space="0" w:color="auto"/>
            </w:tcBorders>
            <w:shd w:val="clear" w:color="auto" w:fill="auto"/>
            <w:vAlign w:val="center"/>
          </w:tcPr>
          <w:p w14:paraId="2A183A8E" w14:textId="77777777" w:rsidR="00596C77" w:rsidRPr="00A811CF" w:rsidRDefault="00596C77" w:rsidP="00327027">
            <w:pPr>
              <w:jc w:val="center"/>
              <w:rPr>
                <w:rFonts w:ascii="Arial" w:hAnsi="Arial" w:cs="Arial"/>
              </w:rPr>
            </w:pPr>
            <w:r w:rsidRPr="00A811CF">
              <w:rPr>
                <w:rFonts w:ascii="Arial" w:hAnsi="Arial" w:cs="Arial"/>
              </w:rPr>
              <w:t>R$ 244,65</w:t>
            </w:r>
          </w:p>
        </w:tc>
      </w:tr>
      <w:tr w:rsidR="00596C77" w:rsidRPr="00A811CF" w14:paraId="55A2CBDB" w14:textId="77777777" w:rsidTr="00327027">
        <w:tc>
          <w:tcPr>
            <w:tcW w:w="302" w:type="pct"/>
            <w:shd w:val="clear" w:color="auto" w:fill="auto"/>
            <w:vAlign w:val="center"/>
          </w:tcPr>
          <w:p w14:paraId="3BD39EB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22</w:t>
            </w:r>
          </w:p>
        </w:tc>
        <w:tc>
          <w:tcPr>
            <w:tcW w:w="2748" w:type="pct"/>
            <w:shd w:val="clear" w:color="auto" w:fill="auto"/>
            <w:vAlign w:val="center"/>
          </w:tcPr>
          <w:p w14:paraId="407BDE6B" w14:textId="77777777" w:rsidR="00596C77" w:rsidRPr="00A811CF" w:rsidRDefault="00596C77" w:rsidP="00327027">
            <w:pPr>
              <w:jc w:val="both"/>
              <w:rPr>
                <w:rFonts w:ascii="Arial" w:hAnsi="Arial" w:cs="Arial"/>
              </w:rPr>
            </w:pPr>
            <w:r w:rsidRPr="00A811CF">
              <w:rPr>
                <w:rFonts w:ascii="Arial" w:hAnsi="Arial" w:cs="Arial"/>
              </w:rPr>
              <w:t xml:space="preserve">Doce de leite, embalagem de 400g, validade mínima de 3 meses. </w:t>
            </w:r>
          </w:p>
        </w:tc>
        <w:tc>
          <w:tcPr>
            <w:tcW w:w="344" w:type="pct"/>
            <w:shd w:val="clear" w:color="auto" w:fill="auto"/>
            <w:vAlign w:val="center"/>
          </w:tcPr>
          <w:p w14:paraId="6B107AD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w:t>
            </w:r>
          </w:p>
        </w:tc>
        <w:tc>
          <w:tcPr>
            <w:tcW w:w="412" w:type="pct"/>
            <w:shd w:val="clear" w:color="auto" w:fill="auto"/>
            <w:vAlign w:val="center"/>
          </w:tcPr>
          <w:p w14:paraId="7245B7B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77A5BC12" w14:textId="77777777" w:rsidR="00596C77" w:rsidRPr="00A811CF" w:rsidRDefault="00596C77" w:rsidP="00327027">
            <w:pPr>
              <w:jc w:val="center"/>
              <w:rPr>
                <w:rFonts w:ascii="Arial" w:hAnsi="Arial" w:cs="Arial"/>
              </w:rPr>
            </w:pPr>
            <w:r w:rsidRPr="00A811CF">
              <w:rPr>
                <w:rFonts w:ascii="Arial" w:hAnsi="Arial" w:cs="Arial"/>
              </w:rPr>
              <w:t>R$ 9,19</w:t>
            </w:r>
          </w:p>
        </w:tc>
        <w:tc>
          <w:tcPr>
            <w:tcW w:w="644" w:type="pct"/>
            <w:tcBorders>
              <w:top w:val="nil"/>
              <w:left w:val="single" w:sz="4" w:space="0" w:color="auto"/>
              <w:bottom w:val="single" w:sz="4" w:space="0" w:color="auto"/>
              <w:right w:val="single" w:sz="4" w:space="0" w:color="auto"/>
            </w:tcBorders>
            <w:shd w:val="clear" w:color="auto" w:fill="auto"/>
            <w:vAlign w:val="center"/>
          </w:tcPr>
          <w:p w14:paraId="2C2D0197" w14:textId="77777777" w:rsidR="00596C77" w:rsidRPr="00A811CF" w:rsidRDefault="00596C77" w:rsidP="00327027">
            <w:pPr>
              <w:jc w:val="center"/>
              <w:rPr>
                <w:rFonts w:ascii="Arial" w:hAnsi="Arial" w:cs="Arial"/>
              </w:rPr>
            </w:pPr>
            <w:r w:rsidRPr="00A811CF">
              <w:rPr>
                <w:rFonts w:ascii="Arial" w:hAnsi="Arial" w:cs="Arial"/>
              </w:rPr>
              <w:t>R$ 183,80</w:t>
            </w:r>
          </w:p>
        </w:tc>
      </w:tr>
      <w:tr w:rsidR="00596C77" w:rsidRPr="00A811CF" w14:paraId="282F1329" w14:textId="77777777" w:rsidTr="00327027">
        <w:tc>
          <w:tcPr>
            <w:tcW w:w="302" w:type="pct"/>
            <w:shd w:val="clear" w:color="auto" w:fill="auto"/>
            <w:vAlign w:val="center"/>
          </w:tcPr>
          <w:p w14:paraId="61736DC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23</w:t>
            </w:r>
          </w:p>
        </w:tc>
        <w:tc>
          <w:tcPr>
            <w:tcW w:w="2748" w:type="pct"/>
            <w:shd w:val="clear" w:color="auto" w:fill="auto"/>
            <w:vAlign w:val="center"/>
          </w:tcPr>
          <w:p w14:paraId="2446F6E9" w14:textId="77777777" w:rsidR="00596C77" w:rsidRPr="00A811CF" w:rsidRDefault="00596C77" w:rsidP="00327027">
            <w:pPr>
              <w:jc w:val="both"/>
              <w:rPr>
                <w:rFonts w:ascii="Arial" w:hAnsi="Arial" w:cs="Arial"/>
              </w:rPr>
            </w:pPr>
            <w:r w:rsidRPr="00A811CF">
              <w:rPr>
                <w:rFonts w:ascii="Arial" w:hAnsi="Arial" w:cs="Arial"/>
              </w:rPr>
              <w:t>Ervilha em conserva, embalagem tetra park, com peso líquido drenado de 170g, validade mínima de 6 meses.</w:t>
            </w:r>
          </w:p>
        </w:tc>
        <w:tc>
          <w:tcPr>
            <w:tcW w:w="344" w:type="pct"/>
            <w:shd w:val="clear" w:color="auto" w:fill="auto"/>
            <w:vAlign w:val="center"/>
          </w:tcPr>
          <w:p w14:paraId="517B020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40</w:t>
            </w:r>
          </w:p>
        </w:tc>
        <w:tc>
          <w:tcPr>
            <w:tcW w:w="412" w:type="pct"/>
            <w:shd w:val="clear" w:color="auto" w:fill="auto"/>
            <w:vAlign w:val="center"/>
          </w:tcPr>
          <w:p w14:paraId="770A18B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59631193" w14:textId="77777777" w:rsidR="00596C77" w:rsidRPr="00A811CF" w:rsidRDefault="00596C77" w:rsidP="00327027">
            <w:pPr>
              <w:jc w:val="center"/>
              <w:rPr>
                <w:rFonts w:ascii="Arial" w:hAnsi="Arial" w:cs="Arial"/>
              </w:rPr>
            </w:pPr>
            <w:r w:rsidRPr="00A811CF">
              <w:rPr>
                <w:rFonts w:ascii="Arial" w:hAnsi="Arial" w:cs="Arial"/>
              </w:rPr>
              <w:t>R$ 3,89</w:t>
            </w:r>
          </w:p>
        </w:tc>
        <w:tc>
          <w:tcPr>
            <w:tcW w:w="644" w:type="pct"/>
            <w:tcBorders>
              <w:top w:val="nil"/>
              <w:left w:val="single" w:sz="4" w:space="0" w:color="auto"/>
              <w:bottom w:val="single" w:sz="4" w:space="0" w:color="auto"/>
              <w:right w:val="single" w:sz="4" w:space="0" w:color="auto"/>
            </w:tcBorders>
            <w:shd w:val="clear" w:color="auto" w:fill="auto"/>
            <w:vAlign w:val="center"/>
          </w:tcPr>
          <w:p w14:paraId="48A62039" w14:textId="77777777" w:rsidR="00596C77" w:rsidRPr="00A811CF" w:rsidRDefault="00596C77" w:rsidP="00327027">
            <w:pPr>
              <w:jc w:val="center"/>
              <w:rPr>
                <w:rFonts w:ascii="Arial" w:hAnsi="Arial" w:cs="Arial"/>
              </w:rPr>
            </w:pPr>
            <w:r w:rsidRPr="00A811CF">
              <w:rPr>
                <w:rFonts w:ascii="Arial" w:hAnsi="Arial" w:cs="Arial"/>
              </w:rPr>
              <w:t>R$ 155,60</w:t>
            </w:r>
          </w:p>
        </w:tc>
      </w:tr>
      <w:tr w:rsidR="00596C77" w:rsidRPr="00A811CF" w14:paraId="072378E6" w14:textId="77777777" w:rsidTr="00327027">
        <w:tc>
          <w:tcPr>
            <w:tcW w:w="302" w:type="pct"/>
            <w:shd w:val="clear" w:color="auto" w:fill="auto"/>
            <w:vAlign w:val="center"/>
          </w:tcPr>
          <w:p w14:paraId="30FEC75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24</w:t>
            </w:r>
          </w:p>
        </w:tc>
        <w:tc>
          <w:tcPr>
            <w:tcW w:w="2748" w:type="pct"/>
            <w:shd w:val="clear" w:color="auto" w:fill="auto"/>
            <w:vAlign w:val="center"/>
          </w:tcPr>
          <w:p w14:paraId="3931237A" w14:textId="77777777" w:rsidR="00596C77" w:rsidRPr="00A811CF" w:rsidRDefault="00596C77" w:rsidP="00327027">
            <w:pPr>
              <w:jc w:val="both"/>
              <w:rPr>
                <w:rFonts w:ascii="Arial" w:hAnsi="Arial" w:cs="Arial"/>
              </w:rPr>
            </w:pPr>
            <w:r w:rsidRPr="00A811CF">
              <w:rPr>
                <w:rFonts w:ascii="Arial" w:hAnsi="Arial" w:cs="Arial"/>
              </w:rPr>
              <w:t xml:space="preserve">Extrato de tomate, embalagem de 850g em sache ou lata, dentre os ingredientes poderá constar apenas tomate, açúcar e sal, validade mínima de 3 meses. </w:t>
            </w:r>
          </w:p>
        </w:tc>
        <w:tc>
          <w:tcPr>
            <w:tcW w:w="344" w:type="pct"/>
            <w:shd w:val="clear" w:color="auto" w:fill="auto"/>
            <w:vAlign w:val="center"/>
          </w:tcPr>
          <w:p w14:paraId="2D2AC9E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120</w:t>
            </w:r>
          </w:p>
        </w:tc>
        <w:tc>
          <w:tcPr>
            <w:tcW w:w="412" w:type="pct"/>
            <w:shd w:val="clear" w:color="auto" w:fill="auto"/>
            <w:vAlign w:val="center"/>
          </w:tcPr>
          <w:p w14:paraId="5D8F65F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6146F15E" w14:textId="77777777" w:rsidR="00596C77" w:rsidRPr="00A811CF" w:rsidRDefault="00596C77" w:rsidP="00327027">
            <w:pPr>
              <w:jc w:val="center"/>
              <w:rPr>
                <w:rFonts w:ascii="Arial" w:hAnsi="Arial" w:cs="Arial"/>
              </w:rPr>
            </w:pPr>
            <w:r w:rsidRPr="00A811CF">
              <w:rPr>
                <w:rFonts w:ascii="Arial" w:hAnsi="Arial" w:cs="Arial"/>
              </w:rPr>
              <w:t>R$ 15,02</w:t>
            </w:r>
          </w:p>
        </w:tc>
        <w:tc>
          <w:tcPr>
            <w:tcW w:w="644" w:type="pct"/>
            <w:tcBorders>
              <w:top w:val="nil"/>
              <w:left w:val="single" w:sz="4" w:space="0" w:color="auto"/>
              <w:bottom w:val="single" w:sz="4" w:space="0" w:color="auto"/>
              <w:right w:val="single" w:sz="4" w:space="0" w:color="auto"/>
            </w:tcBorders>
            <w:shd w:val="clear" w:color="auto" w:fill="auto"/>
            <w:vAlign w:val="center"/>
          </w:tcPr>
          <w:p w14:paraId="79A69809" w14:textId="77777777" w:rsidR="00596C77" w:rsidRPr="00A811CF" w:rsidRDefault="00596C77" w:rsidP="00327027">
            <w:pPr>
              <w:jc w:val="center"/>
              <w:rPr>
                <w:rFonts w:ascii="Arial" w:hAnsi="Arial" w:cs="Arial"/>
              </w:rPr>
            </w:pPr>
            <w:r w:rsidRPr="00A811CF">
              <w:rPr>
                <w:rFonts w:ascii="Arial" w:hAnsi="Arial" w:cs="Arial"/>
              </w:rPr>
              <w:t>R$ 1.802,40</w:t>
            </w:r>
          </w:p>
        </w:tc>
      </w:tr>
      <w:tr w:rsidR="00596C77" w:rsidRPr="00A811CF" w14:paraId="63805372" w14:textId="77777777" w:rsidTr="00327027">
        <w:tc>
          <w:tcPr>
            <w:tcW w:w="302" w:type="pct"/>
            <w:shd w:val="clear" w:color="auto" w:fill="auto"/>
            <w:vAlign w:val="center"/>
          </w:tcPr>
          <w:p w14:paraId="76E1CB1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25</w:t>
            </w:r>
          </w:p>
        </w:tc>
        <w:tc>
          <w:tcPr>
            <w:tcW w:w="2748" w:type="pct"/>
            <w:shd w:val="clear" w:color="auto" w:fill="auto"/>
            <w:vAlign w:val="center"/>
          </w:tcPr>
          <w:p w14:paraId="4F3A4D9C" w14:textId="77777777" w:rsidR="00596C77" w:rsidRPr="00A811CF" w:rsidRDefault="00596C77" w:rsidP="00327027">
            <w:pPr>
              <w:jc w:val="both"/>
              <w:rPr>
                <w:rFonts w:ascii="Arial" w:hAnsi="Arial" w:cs="Arial"/>
              </w:rPr>
            </w:pPr>
            <w:r w:rsidRPr="00A811CF">
              <w:rPr>
                <w:rFonts w:ascii="Arial" w:hAnsi="Arial" w:cs="Arial"/>
              </w:rPr>
              <w:t>Farinha de aveia, embalagem de 250g, validade mínima de 6 meses.</w:t>
            </w:r>
          </w:p>
        </w:tc>
        <w:tc>
          <w:tcPr>
            <w:tcW w:w="344" w:type="pct"/>
            <w:shd w:val="clear" w:color="auto" w:fill="auto"/>
            <w:vAlign w:val="center"/>
          </w:tcPr>
          <w:p w14:paraId="0AC0428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w:t>
            </w:r>
          </w:p>
        </w:tc>
        <w:tc>
          <w:tcPr>
            <w:tcW w:w="412" w:type="pct"/>
            <w:shd w:val="clear" w:color="auto" w:fill="auto"/>
            <w:vAlign w:val="center"/>
          </w:tcPr>
          <w:p w14:paraId="0CC3E06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51846FDC" w14:textId="77777777" w:rsidR="00596C77" w:rsidRPr="00A811CF" w:rsidRDefault="00596C77" w:rsidP="00327027">
            <w:pPr>
              <w:jc w:val="center"/>
              <w:rPr>
                <w:rFonts w:ascii="Arial" w:hAnsi="Arial" w:cs="Arial"/>
              </w:rPr>
            </w:pPr>
            <w:r w:rsidRPr="00A811CF">
              <w:rPr>
                <w:rFonts w:ascii="Arial" w:hAnsi="Arial" w:cs="Arial"/>
              </w:rPr>
              <w:t>R$ 10,86</w:t>
            </w:r>
          </w:p>
        </w:tc>
        <w:tc>
          <w:tcPr>
            <w:tcW w:w="644" w:type="pct"/>
            <w:tcBorders>
              <w:top w:val="nil"/>
              <w:left w:val="single" w:sz="4" w:space="0" w:color="auto"/>
              <w:bottom w:val="single" w:sz="4" w:space="0" w:color="auto"/>
              <w:right w:val="single" w:sz="4" w:space="0" w:color="auto"/>
            </w:tcBorders>
            <w:shd w:val="clear" w:color="auto" w:fill="auto"/>
            <w:vAlign w:val="center"/>
          </w:tcPr>
          <w:p w14:paraId="60C43DB6" w14:textId="77777777" w:rsidR="00596C77" w:rsidRPr="00A811CF" w:rsidRDefault="00596C77" w:rsidP="00327027">
            <w:pPr>
              <w:jc w:val="center"/>
              <w:rPr>
                <w:rFonts w:ascii="Arial" w:hAnsi="Arial" w:cs="Arial"/>
              </w:rPr>
            </w:pPr>
            <w:r w:rsidRPr="00A811CF">
              <w:rPr>
                <w:rFonts w:ascii="Arial" w:hAnsi="Arial" w:cs="Arial"/>
              </w:rPr>
              <w:t>R$ 162,87</w:t>
            </w:r>
          </w:p>
        </w:tc>
      </w:tr>
      <w:tr w:rsidR="00596C77" w:rsidRPr="00A811CF" w14:paraId="4C52BFA1" w14:textId="77777777" w:rsidTr="00327027">
        <w:tc>
          <w:tcPr>
            <w:tcW w:w="302" w:type="pct"/>
            <w:shd w:val="clear" w:color="auto" w:fill="auto"/>
            <w:vAlign w:val="center"/>
          </w:tcPr>
          <w:p w14:paraId="4D0E1E9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26</w:t>
            </w:r>
          </w:p>
        </w:tc>
        <w:tc>
          <w:tcPr>
            <w:tcW w:w="2748" w:type="pct"/>
            <w:shd w:val="clear" w:color="auto" w:fill="auto"/>
            <w:vAlign w:val="center"/>
          </w:tcPr>
          <w:p w14:paraId="31B79EEE" w14:textId="77777777" w:rsidR="00596C77" w:rsidRPr="00A811CF" w:rsidRDefault="00596C77" w:rsidP="00327027">
            <w:pPr>
              <w:jc w:val="both"/>
              <w:rPr>
                <w:rFonts w:ascii="Arial" w:hAnsi="Arial" w:cs="Arial"/>
              </w:rPr>
            </w:pPr>
            <w:r w:rsidRPr="00A811CF">
              <w:rPr>
                <w:rFonts w:ascii="Arial" w:hAnsi="Arial" w:cs="Arial"/>
              </w:rPr>
              <w:t>Farinha de milho, média, tipo 1, embalagem de 1 Kg, validade mínima de 6 meses.</w:t>
            </w:r>
          </w:p>
        </w:tc>
        <w:tc>
          <w:tcPr>
            <w:tcW w:w="344" w:type="pct"/>
            <w:shd w:val="clear" w:color="auto" w:fill="auto"/>
            <w:vAlign w:val="center"/>
          </w:tcPr>
          <w:p w14:paraId="6C58ECC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100</w:t>
            </w:r>
          </w:p>
        </w:tc>
        <w:tc>
          <w:tcPr>
            <w:tcW w:w="412" w:type="pct"/>
            <w:shd w:val="clear" w:color="auto" w:fill="auto"/>
            <w:vAlign w:val="center"/>
          </w:tcPr>
          <w:p w14:paraId="2A80396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142602CD" w14:textId="77777777" w:rsidR="00596C77" w:rsidRPr="00A811CF" w:rsidRDefault="00596C77" w:rsidP="00327027">
            <w:pPr>
              <w:jc w:val="center"/>
              <w:rPr>
                <w:rFonts w:ascii="Arial" w:hAnsi="Arial" w:cs="Arial"/>
              </w:rPr>
            </w:pPr>
            <w:r w:rsidRPr="00A811CF">
              <w:rPr>
                <w:rFonts w:ascii="Arial" w:hAnsi="Arial" w:cs="Arial"/>
              </w:rPr>
              <w:t>R$ 4,91</w:t>
            </w:r>
          </w:p>
        </w:tc>
        <w:tc>
          <w:tcPr>
            <w:tcW w:w="644" w:type="pct"/>
            <w:tcBorders>
              <w:top w:val="nil"/>
              <w:left w:val="single" w:sz="4" w:space="0" w:color="auto"/>
              <w:bottom w:val="single" w:sz="4" w:space="0" w:color="auto"/>
              <w:right w:val="single" w:sz="4" w:space="0" w:color="auto"/>
            </w:tcBorders>
            <w:shd w:val="clear" w:color="auto" w:fill="auto"/>
            <w:vAlign w:val="center"/>
          </w:tcPr>
          <w:p w14:paraId="11462DAB" w14:textId="77777777" w:rsidR="00596C77" w:rsidRPr="00A811CF" w:rsidRDefault="00596C77" w:rsidP="00327027">
            <w:pPr>
              <w:jc w:val="center"/>
              <w:rPr>
                <w:rFonts w:ascii="Arial" w:hAnsi="Arial" w:cs="Arial"/>
              </w:rPr>
            </w:pPr>
            <w:r w:rsidRPr="00A811CF">
              <w:rPr>
                <w:rFonts w:ascii="Arial" w:hAnsi="Arial" w:cs="Arial"/>
              </w:rPr>
              <w:t>R$ 491,00</w:t>
            </w:r>
          </w:p>
        </w:tc>
      </w:tr>
      <w:tr w:rsidR="00596C77" w:rsidRPr="00A811CF" w14:paraId="6DA77F92" w14:textId="77777777" w:rsidTr="00327027">
        <w:tc>
          <w:tcPr>
            <w:tcW w:w="302" w:type="pct"/>
            <w:shd w:val="clear" w:color="auto" w:fill="auto"/>
            <w:vAlign w:val="center"/>
          </w:tcPr>
          <w:p w14:paraId="1D8E5A6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lastRenderedPageBreak/>
              <w:t>27</w:t>
            </w:r>
          </w:p>
        </w:tc>
        <w:tc>
          <w:tcPr>
            <w:tcW w:w="2748" w:type="pct"/>
            <w:shd w:val="clear" w:color="auto" w:fill="auto"/>
            <w:vAlign w:val="center"/>
          </w:tcPr>
          <w:p w14:paraId="792F163A" w14:textId="77777777" w:rsidR="00596C77" w:rsidRPr="00A811CF" w:rsidRDefault="00596C77" w:rsidP="00327027">
            <w:pPr>
              <w:jc w:val="both"/>
              <w:rPr>
                <w:rFonts w:ascii="Arial" w:hAnsi="Arial" w:cs="Arial"/>
              </w:rPr>
            </w:pPr>
            <w:r w:rsidRPr="00A811CF">
              <w:rPr>
                <w:rFonts w:ascii="Arial" w:hAnsi="Arial" w:cs="Arial"/>
              </w:rPr>
              <w:t>Farinha de trigo, tipo 1, embalagem de 5 Kg, validade mínima de 6 meses.</w:t>
            </w:r>
          </w:p>
        </w:tc>
        <w:tc>
          <w:tcPr>
            <w:tcW w:w="344" w:type="pct"/>
            <w:shd w:val="clear" w:color="auto" w:fill="auto"/>
            <w:vAlign w:val="center"/>
          </w:tcPr>
          <w:p w14:paraId="1E74B61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30</w:t>
            </w:r>
          </w:p>
        </w:tc>
        <w:tc>
          <w:tcPr>
            <w:tcW w:w="412" w:type="pct"/>
            <w:shd w:val="clear" w:color="auto" w:fill="auto"/>
            <w:vAlign w:val="center"/>
          </w:tcPr>
          <w:p w14:paraId="7E7A767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3B203CA1" w14:textId="77777777" w:rsidR="00596C77" w:rsidRPr="00A811CF" w:rsidRDefault="00596C77" w:rsidP="00327027">
            <w:pPr>
              <w:jc w:val="center"/>
              <w:rPr>
                <w:rFonts w:ascii="Arial" w:hAnsi="Arial" w:cs="Arial"/>
              </w:rPr>
            </w:pPr>
            <w:r w:rsidRPr="00A811CF">
              <w:rPr>
                <w:rFonts w:ascii="Arial" w:hAnsi="Arial" w:cs="Arial"/>
              </w:rPr>
              <w:t>R$ 19,75</w:t>
            </w:r>
          </w:p>
        </w:tc>
        <w:tc>
          <w:tcPr>
            <w:tcW w:w="644" w:type="pct"/>
            <w:tcBorders>
              <w:top w:val="nil"/>
              <w:left w:val="single" w:sz="4" w:space="0" w:color="auto"/>
              <w:bottom w:val="single" w:sz="4" w:space="0" w:color="auto"/>
              <w:right w:val="single" w:sz="4" w:space="0" w:color="auto"/>
            </w:tcBorders>
            <w:shd w:val="clear" w:color="auto" w:fill="auto"/>
            <w:vAlign w:val="center"/>
          </w:tcPr>
          <w:p w14:paraId="5EC2AE59" w14:textId="77777777" w:rsidR="00596C77" w:rsidRPr="00A811CF" w:rsidRDefault="00596C77" w:rsidP="00327027">
            <w:pPr>
              <w:jc w:val="center"/>
              <w:rPr>
                <w:rFonts w:ascii="Arial" w:hAnsi="Arial" w:cs="Arial"/>
              </w:rPr>
            </w:pPr>
            <w:r w:rsidRPr="00A811CF">
              <w:rPr>
                <w:rFonts w:ascii="Arial" w:hAnsi="Arial" w:cs="Arial"/>
              </w:rPr>
              <w:t>R$ 592,50</w:t>
            </w:r>
          </w:p>
        </w:tc>
      </w:tr>
      <w:tr w:rsidR="00596C77" w:rsidRPr="00A811CF" w14:paraId="515B62DA" w14:textId="77777777" w:rsidTr="00327027">
        <w:tc>
          <w:tcPr>
            <w:tcW w:w="302" w:type="pct"/>
            <w:shd w:val="clear" w:color="auto" w:fill="auto"/>
            <w:vAlign w:val="center"/>
          </w:tcPr>
          <w:p w14:paraId="4DD5EBD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28</w:t>
            </w:r>
          </w:p>
        </w:tc>
        <w:tc>
          <w:tcPr>
            <w:tcW w:w="2748" w:type="pct"/>
            <w:shd w:val="clear" w:color="auto" w:fill="auto"/>
            <w:vAlign w:val="center"/>
          </w:tcPr>
          <w:p w14:paraId="22C47A6F" w14:textId="77777777" w:rsidR="00596C77" w:rsidRPr="00A811CF" w:rsidRDefault="00596C77" w:rsidP="00327027">
            <w:pPr>
              <w:jc w:val="both"/>
              <w:rPr>
                <w:rFonts w:ascii="Arial" w:hAnsi="Arial" w:cs="Arial"/>
              </w:rPr>
            </w:pPr>
            <w:r w:rsidRPr="00A811CF">
              <w:rPr>
                <w:rFonts w:ascii="Arial" w:hAnsi="Arial" w:cs="Arial"/>
              </w:rPr>
              <w:t>Feijão carioca, tipo 1, embalagem de 1 kg, validade mínima de 6 meses.</w:t>
            </w:r>
          </w:p>
        </w:tc>
        <w:tc>
          <w:tcPr>
            <w:tcW w:w="344" w:type="pct"/>
            <w:shd w:val="clear" w:color="auto" w:fill="auto"/>
            <w:vAlign w:val="center"/>
          </w:tcPr>
          <w:p w14:paraId="6699AF1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85</w:t>
            </w:r>
          </w:p>
        </w:tc>
        <w:tc>
          <w:tcPr>
            <w:tcW w:w="412" w:type="pct"/>
            <w:shd w:val="clear" w:color="auto" w:fill="auto"/>
            <w:vAlign w:val="center"/>
          </w:tcPr>
          <w:p w14:paraId="30DE089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50FCC539" w14:textId="77777777" w:rsidR="00596C77" w:rsidRPr="00A811CF" w:rsidRDefault="00596C77" w:rsidP="00327027">
            <w:pPr>
              <w:jc w:val="center"/>
              <w:rPr>
                <w:rFonts w:ascii="Arial" w:hAnsi="Arial" w:cs="Arial"/>
              </w:rPr>
            </w:pPr>
            <w:r w:rsidRPr="00A811CF">
              <w:rPr>
                <w:rFonts w:ascii="Arial" w:hAnsi="Arial" w:cs="Arial"/>
              </w:rPr>
              <w:t>R$ 9,41</w:t>
            </w:r>
          </w:p>
        </w:tc>
        <w:tc>
          <w:tcPr>
            <w:tcW w:w="644" w:type="pct"/>
            <w:tcBorders>
              <w:top w:val="nil"/>
              <w:left w:val="single" w:sz="4" w:space="0" w:color="auto"/>
              <w:bottom w:val="single" w:sz="4" w:space="0" w:color="auto"/>
              <w:right w:val="single" w:sz="4" w:space="0" w:color="auto"/>
            </w:tcBorders>
            <w:shd w:val="clear" w:color="auto" w:fill="auto"/>
            <w:vAlign w:val="center"/>
          </w:tcPr>
          <w:p w14:paraId="0C270E47" w14:textId="77777777" w:rsidR="00596C77" w:rsidRPr="00A811CF" w:rsidRDefault="00596C77" w:rsidP="00327027">
            <w:pPr>
              <w:jc w:val="center"/>
              <w:rPr>
                <w:rFonts w:ascii="Arial" w:hAnsi="Arial" w:cs="Arial"/>
              </w:rPr>
            </w:pPr>
            <w:r w:rsidRPr="00A811CF">
              <w:rPr>
                <w:rFonts w:ascii="Arial" w:hAnsi="Arial" w:cs="Arial"/>
              </w:rPr>
              <w:t>R$ 799,85</w:t>
            </w:r>
          </w:p>
        </w:tc>
      </w:tr>
      <w:tr w:rsidR="00596C77" w:rsidRPr="00A811CF" w14:paraId="2B286AA0" w14:textId="77777777" w:rsidTr="00327027">
        <w:tc>
          <w:tcPr>
            <w:tcW w:w="302" w:type="pct"/>
            <w:shd w:val="clear" w:color="auto" w:fill="auto"/>
            <w:vAlign w:val="center"/>
          </w:tcPr>
          <w:p w14:paraId="39EC33B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29</w:t>
            </w:r>
          </w:p>
        </w:tc>
        <w:tc>
          <w:tcPr>
            <w:tcW w:w="2748" w:type="pct"/>
            <w:shd w:val="clear" w:color="auto" w:fill="auto"/>
            <w:vAlign w:val="center"/>
          </w:tcPr>
          <w:p w14:paraId="3588CA40" w14:textId="77777777" w:rsidR="00596C77" w:rsidRPr="00A811CF" w:rsidRDefault="00596C77" w:rsidP="00327027">
            <w:pPr>
              <w:jc w:val="both"/>
              <w:rPr>
                <w:rFonts w:ascii="Arial" w:hAnsi="Arial" w:cs="Arial"/>
              </w:rPr>
            </w:pPr>
            <w:r w:rsidRPr="00A811CF">
              <w:rPr>
                <w:rFonts w:ascii="Arial" w:hAnsi="Arial" w:cs="Arial"/>
              </w:rPr>
              <w:t>Feijão preto, tipo 1, embalagem de 1 Kg, validade mínima de 6 meses.</w:t>
            </w:r>
          </w:p>
        </w:tc>
        <w:tc>
          <w:tcPr>
            <w:tcW w:w="344" w:type="pct"/>
            <w:shd w:val="clear" w:color="auto" w:fill="auto"/>
            <w:vAlign w:val="center"/>
          </w:tcPr>
          <w:p w14:paraId="5BC3B9C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85</w:t>
            </w:r>
          </w:p>
        </w:tc>
        <w:tc>
          <w:tcPr>
            <w:tcW w:w="412" w:type="pct"/>
            <w:shd w:val="clear" w:color="auto" w:fill="auto"/>
            <w:vAlign w:val="center"/>
          </w:tcPr>
          <w:p w14:paraId="7EBA56B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4D9E75E3" w14:textId="77777777" w:rsidR="00596C77" w:rsidRPr="00A811CF" w:rsidRDefault="00596C77" w:rsidP="00327027">
            <w:pPr>
              <w:jc w:val="center"/>
              <w:rPr>
                <w:rFonts w:ascii="Arial" w:hAnsi="Arial" w:cs="Arial"/>
              </w:rPr>
            </w:pPr>
            <w:r w:rsidRPr="00A811CF">
              <w:rPr>
                <w:rFonts w:ascii="Arial" w:hAnsi="Arial" w:cs="Arial"/>
              </w:rPr>
              <w:t>R$ 7,95</w:t>
            </w:r>
          </w:p>
        </w:tc>
        <w:tc>
          <w:tcPr>
            <w:tcW w:w="644" w:type="pct"/>
            <w:tcBorders>
              <w:top w:val="nil"/>
              <w:left w:val="single" w:sz="4" w:space="0" w:color="auto"/>
              <w:bottom w:val="single" w:sz="4" w:space="0" w:color="auto"/>
              <w:right w:val="single" w:sz="4" w:space="0" w:color="auto"/>
            </w:tcBorders>
            <w:shd w:val="clear" w:color="auto" w:fill="auto"/>
            <w:vAlign w:val="center"/>
          </w:tcPr>
          <w:p w14:paraId="531D6E97" w14:textId="77777777" w:rsidR="00596C77" w:rsidRPr="00A811CF" w:rsidRDefault="00596C77" w:rsidP="00327027">
            <w:pPr>
              <w:jc w:val="center"/>
              <w:rPr>
                <w:rFonts w:ascii="Arial" w:hAnsi="Arial" w:cs="Arial"/>
              </w:rPr>
            </w:pPr>
            <w:r w:rsidRPr="00A811CF">
              <w:rPr>
                <w:rFonts w:ascii="Arial" w:hAnsi="Arial" w:cs="Arial"/>
              </w:rPr>
              <w:t>R$ 675,75</w:t>
            </w:r>
          </w:p>
        </w:tc>
      </w:tr>
      <w:tr w:rsidR="00596C77" w:rsidRPr="00A811CF" w14:paraId="569F7704" w14:textId="77777777" w:rsidTr="00327027">
        <w:tc>
          <w:tcPr>
            <w:tcW w:w="302" w:type="pct"/>
            <w:shd w:val="clear" w:color="auto" w:fill="auto"/>
            <w:vAlign w:val="center"/>
          </w:tcPr>
          <w:p w14:paraId="488F58D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30</w:t>
            </w:r>
          </w:p>
        </w:tc>
        <w:tc>
          <w:tcPr>
            <w:tcW w:w="2748" w:type="pct"/>
            <w:shd w:val="clear" w:color="auto" w:fill="auto"/>
            <w:vAlign w:val="center"/>
          </w:tcPr>
          <w:p w14:paraId="3E4EF17D" w14:textId="77777777" w:rsidR="00596C77" w:rsidRPr="00A811CF" w:rsidRDefault="00596C77" w:rsidP="00327027">
            <w:pPr>
              <w:jc w:val="both"/>
              <w:rPr>
                <w:rFonts w:ascii="Arial" w:hAnsi="Arial" w:cs="Arial"/>
              </w:rPr>
            </w:pPr>
            <w:r w:rsidRPr="00A811CF">
              <w:rPr>
                <w:rFonts w:ascii="Arial" w:hAnsi="Arial" w:cs="Arial"/>
              </w:rPr>
              <w:t>Fermento biológico seco instantâneo, embalagem de 500g, validade mínima de 6 meses.</w:t>
            </w:r>
          </w:p>
        </w:tc>
        <w:tc>
          <w:tcPr>
            <w:tcW w:w="344" w:type="pct"/>
            <w:shd w:val="clear" w:color="auto" w:fill="auto"/>
            <w:vAlign w:val="center"/>
          </w:tcPr>
          <w:p w14:paraId="75931EA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05</w:t>
            </w:r>
          </w:p>
        </w:tc>
        <w:tc>
          <w:tcPr>
            <w:tcW w:w="412" w:type="pct"/>
            <w:shd w:val="clear" w:color="auto" w:fill="auto"/>
            <w:vAlign w:val="center"/>
          </w:tcPr>
          <w:p w14:paraId="280BC92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672FD685" w14:textId="77777777" w:rsidR="00596C77" w:rsidRPr="00A811CF" w:rsidRDefault="00596C77" w:rsidP="00327027">
            <w:pPr>
              <w:jc w:val="center"/>
              <w:rPr>
                <w:rFonts w:ascii="Arial" w:hAnsi="Arial" w:cs="Arial"/>
              </w:rPr>
            </w:pPr>
            <w:r w:rsidRPr="00A811CF">
              <w:rPr>
                <w:rFonts w:ascii="Arial" w:hAnsi="Arial" w:cs="Arial"/>
              </w:rPr>
              <w:t>R$ 26,48</w:t>
            </w:r>
          </w:p>
        </w:tc>
        <w:tc>
          <w:tcPr>
            <w:tcW w:w="644" w:type="pct"/>
            <w:tcBorders>
              <w:top w:val="nil"/>
              <w:left w:val="single" w:sz="4" w:space="0" w:color="auto"/>
              <w:bottom w:val="single" w:sz="4" w:space="0" w:color="auto"/>
              <w:right w:val="single" w:sz="4" w:space="0" w:color="auto"/>
            </w:tcBorders>
            <w:shd w:val="clear" w:color="auto" w:fill="auto"/>
            <w:vAlign w:val="center"/>
          </w:tcPr>
          <w:p w14:paraId="31459CDC" w14:textId="77777777" w:rsidR="00596C77" w:rsidRPr="00A811CF" w:rsidRDefault="00596C77" w:rsidP="00327027">
            <w:pPr>
              <w:jc w:val="center"/>
              <w:rPr>
                <w:rFonts w:ascii="Arial" w:hAnsi="Arial" w:cs="Arial"/>
              </w:rPr>
            </w:pPr>
            <w:r w:rsidRPr="00A811CF">
              <w:rPr>
                <w:rFonts w:ascii="Arial" w:hAnsi="Arial" w:cs="Arial"/>
              </w:rPr>
              <w:t>R$ 132,40</w:t>
            </w:r>
          </w:p>
        </w:tc>
      </w:tr>
      <w:tr w:rsidR="00596C77" w:rsidRPr="00A811CF" w14:paraId="6C6A80BA" w14:textId="77777777" w:rsidTr="00327027">
        <w:tc>
          <w:tcPr>
            <w:tcW w:w="302" w:type="pct"/>
            <w:shd w:val="clear" w:color="auto" w:fill="auto"/>
            <w:vAlign w:val="center"/>
          </w:tcPr>
          <w:p w14:paraId="3EA5BF2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31</w:t>
            </w:r>
          </w:p>
        </w:tc>
        <w:tc>
          <w:tcPr>
            <w:tcW w:w="2748" w:type="pct"/>
            <w:shd w:val="clear" w:color="auto" w:fill="auto"/>
            <w:vAlign w:val="center"/>
          </w:tcPr>
          <w:p w14:paraId="77A307D1" w14:textId="77777777" w:rsidR="00596C77" w:rsidRPr="00A811CF" w:rsidRDefault="00596C77" w:rsidP="00327027">
            <w:pPr>
              <w:jc w:val="both"/>
              <w:rPr>
                <w:rFonts w:ascii="Arial" w:hAnsi="Arial" w:cs="Arial"/>
              </w:rPr>
            </w:pPr>
            <w:r w:rsidRPr="00A811CF">
              <w:rPr>
                <w:rFonts w:ascii="Arial" w:hAnsi="Arial" w:cs="Arial"/>
              </w:rPr>
              <w:t>Fermento químico seco para bolo, embalagem de 500g, validade mínima de 6 meses.</w:t>
            </w:r>
          </w:p>
        </w:tc>
        <w:tc>
          <w:tcPr>
            <w:tcW w:w="344" w:type="pct"/>
            <w:shd w:val="clear" w:color="auto" w:fill="auto"/>
            <w:vAlign w:val="center"/>
          </w:tcPr>
          <w:p w14:paraId="446FD62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05</w:t>
            </w:r>
          </w:p>
        </w:tc>
        <w:tc>
          <w:tcPr>
            <w:tcW w:w="412" w:type="pct"/>
            <w:shd w:val="clear" w:color="auto" w:fill="auto"/>
            <w:vAlign w:val="center"/>
          </w:tcPr>
          <w:p w14:paraId="1177B8D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38FAD0B2" w14:textId="77777777" w:rsidR="00596C77" w:rsidRPr="00A811CF" w:rsidRDefault="00596C77" w:rsidP="00327027">
            <w:pPr>
              <w:jc w:val="center"/>
              <w:rPr>
                <w:rFonts w:ascii="Arial" w:hAnsi="Arial" w:cs="Arial"/>
              </w:rPr>
            </w:pPr>
            <w:r w:rsidRPr="00A811CF">
              <w:rPr>
                <w:rFonts w:ascii="Arial" w:hAnsi="Arial" w:cs="Arial"/>
              </w:rPr>
              <w:t>R$ 13,01</w:t>
            </w:r>
          </w:p>
        </w:tc>
        <w:tc>
          <w:tcPr>
            <w:tcW w:w="644" w:type="pct"/>
            <w:tcBorders>
              <w:top w:val="nil"/>
              <w:left w:val="single" w:sz="4" w:space="0" w:color="auto"/>
              <w:bottom w:val="single" w:sz="4" w:space="0" w:color="auto"/>
              <w:right w:val="single" w:sz="4" w:space="0" w:color="auto"/>
            </w:tcBorders>
            <w:shd w:val="clear" w:color="auto" w:fill="auto"/>
            <w:vAlign w:val="center"/>
          </w:tcPr>
          <w:p w14:paraId="0925062C" w14:textId="77777777" w:rsidR="00596C77" w:rsidRPr="00A811CF" w:rsidRDefault="00596C77" w:rsidP="00327027">
            <w:pPr>
              <w:jc w:val="center"/>
              <w:rPr>
                <w:rFonts w:ascii="Arial" w:hAnsi="Arial" w:cs="Arial"/>
              </w:rPr>
            </w:pPr>
            <w:r w:rsidRPr="00A811CF">
              <w:rPr>
                <w:rFonts w:ascii="Arial" w:hAnsi="Arial" w:cs="Arial"/>
              </w:rPr>
              <w:t>R$ 65,05</w:t>
            </w:r>
          </w:p>
        </w:tc>
      </w:tr>
      <w:tr w:rsidR="00596C77" w:rsidRPr="00A811CF" w14:paraId="747E5688" w14:textId="77777777" w:rsidTr="00327027">
        <w:tc>
          <w:tcPr>
            <w:tcW w:w="302" w:type="pct"/>
            <w:shd w:val="clear" w:color="auto" w:fill="auto"/>
            <w:vAlign w:val="center"/>
          </w:tcPr>
          <w:p w14:paraId="4CD948F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32</w:t>
            </w:r>
          </w:p>
        </w:tc>
        <w:tc>
          <w:tcPr>
            <w:tcW w:w="2748" w:type="pct"/>
            <w:shd w:val="clear" w:color="auto" w:fill="auto"/>
            <w:vAlign w:val="center"/>
          </w:tcPr>
          <w:p w14:paraId="46D227FE" w14:textId="77777777" w:rsidR="00596C77" w:rsidRPr="00A811CF" w:rsidRDefault="00596C77" w:rsidP="00327027">
            <w:pPr>
              <w:jc w:val="both"/>
              <w:rPr>
                <w:rFonts w:ascii="Arial" w:hAnsi="Arial" w:cs="Arial"/>
              </w:rPr>
            </w:pPr>
            <w:r w:rsidRPr="00A811CF">
              <w:rPr>
                <w:rFonts w:ascii="Arial" w:hAnsi="Arial" w:cs="Arial"/>
              </w:rPr>
              <w:t>Filé de peixe de tilápia, embalagem plástica de 2 kg. Congelados individualmente, sem pele e sem espinhas, de boa procedência, etiquetado com peso, data de fabricação, prazo de validade e informação nutricional. Validade mínima de 2 meses.</w:t>
            </w:r>
          </w:p>
        </w:tc>
        <w:tc>
          <w:tcPr>
            <w:tcW w:w="344" w:type="pct"/>
            <w:shd w:val="clear" w:color="auto" w:fill="auto"/>
            <w:vAlign w:val="center"/>
          </w:tcPr>
          <w:p w14:paraId="07550E7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35</w:t>
            </w:r>
          </w:p>
        </w:tc>
        <w:tc>
          <w:tcPr>
            <w:tcW w:w="412" w:type="pct"/>
            <w:shd w:val="clear" w:color="auto" w:fill="auto"/>
            <w:vAlign w:val="center"/>
          </w:tcPr>
          <w:p w14:paraId="6517F6B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6360B95F" w14:textId="77777777" w:rsidR="00596C77" w:rsidRPr="00A811CF" w:rsidRDefault="00596C77" w:rsidP="00327027">
            <w:pPr>
              <w:jc w:val="center"/>
              <w:rPr>
                <w:rFonts w:ascii="Arial" w:hAnsi="Arial" w:cs="Arial"/>
              </w:rPr>
            </w:pPr>
            <w:r w:rsidRPr="00A811CF">
              <w:rPr>
                <w:rFonts w:ascii="Arial" w:hAnsi="Arial" w:cs="Arial"/>
              </w:rPr>
              <w:t>R$ 105,50</w:t>
            </w:r>
          </w:p>
        </w:tc>
        <w:tc>
          <w:tcPr>
            <w:tcW w:w="644" w:type="pct"/>
            <w:tcBorders>
              <w:top w:val="nil"/>
              <w:left w:val="single" w:sz="4" w:space="0" w:color="auto"/>
              <w:bottom w:val="single" w:sz="4" w:space="0" w:color="auto"/>
              <w:right w:val="single" w:sz="4" w:space="0" w:color="auto"/>
            </w:tcBorders>
            <w:shd w:val="clear" w:color="auto" w:fill="auto"/>
            <w:vAlign w:val="center"/>
          </w:tcPr>
          <w:p w14:paraId="10B46B20" w14:textId="77777777" w:rsidR="00596C77" w:rsidRPr="00A811CF" w:rsidRDefault="00596C77" w:rsidP="00327027">
            <w:pPr>
              <w:jc w:val="center"/>
              <w:rPr>
                <w:rFonts w:ascii="Arial" w:hAnsi="Arial" w:cs="Arial"/>
              </w:rPr>
            </w:pPr>
            <w:r w:rsidRPr="00A811CF">
              <w:rPr>
                <w:rFonts w:ascii="Arial" w:hAnsi="Arial" w:cs="Arial"/>
              </w:rPr>
              <w:t>R$ 3.692,50</w:t>
            </w:r>
          </w:p>
        </w:tc>
      </w:tr>
      <w:tr w:rsidR="00596C77" w:rsidRPr="00A811CF" w14:paraId="498EF536" w14:textId="77777777" w:rsidTr="00327027">
        <w:tc>
          <w:tcPr>
            <w:tcW w:w="302" w:type="pct"/>
            <w:shd w:val="clear" w:color="auto" w:fill="auto"/>
            <w:vAlign w:val="center"/>
          </w:tcPr>
          <w:p w14:paraId="2DCA8A2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33</w:t>
            </w:r>
          </w:p>
        </w:tc>
        <w:tc>
          <w:tcPr>
            <w:tcW w:w="2748" w:type="pct"/>
            <w:shd w:val="clear" w:color="auto" w:fill="auto"/>
            <w:vAlign w:val="center"/>
          </w:tcPr>
          <w:p w14:paraId="4E23DA68" w14:textId="77777777" w:rsidR="00596C77" w:rsidRPr="00A811CF" w:rsidRDefault="00596C77" w:rsidP="00327027">
            <w:pPr>
              <w:jc w:val="both"/>
              <w:rPr>
                <w:rFonts w:ascii="Arial" w:hAnsi="Arial" w:cs="Arial"/>
              </w:rPr>
            </w:pPr>
            <w:r w:rsidRPr="00A811CF">
              <w:rPr>
                <w:rFonts w:ascii="Arial" w:hAnsi="Arial" w:cs="Arial"/>
              </w:rPr>
              <w:t>Flocos de milho sem açúcar, embalagem de 1 Kg, validade mínima de 6 meses.</w:t>
            </w:r>
          </w:p>
        </w:tc>
        <w:tc>
          <w:tcPr>
            <w:tcW w:w="344" w:type="pct"/>
            <w:shd w:val="clear" w:color="auto" w:fill="auto"/>
            <w:vAlign w:val="center"/>
          </w:tcPr>
          <w:p w14:paraId="507E9D8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w:t>
            </w:r>
          </w:p>
        </w:tc>
        <w:tc>
          <w:tcPr>
            <w:tcW w:w="412" w:type="pct"/>
            <w:shd w:val="clear" w:color="auto" w:fill="auto"/>
            <w:vAlign w:val="center"/>
          </w:tcPr>
          <w:p w14:paraId="246D098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061415BB" w14:textId="77777777" w:rsidR="00596C77" w:rsidRPr="00A811CF" w:rsidRDefault="00596C77" w:rsidP="00327027">
            <w:pPr>
              <w:jc w:val="center"/>
              <w:rPr>
                <w:rFonts w:ascii="Arial" w:hAnsi="Arial" w:cs="Arial"/>
              </w:rPr>
            </w:pPr>
            <w:r w:rsidRPr="00A811CF">
              <w:rPr>
                <w:rFonts w:ascii="Arial" w:hAnsi="Arial" w:cs="Arial"/>
              </w:rPr>
              <w:t>R$ 27,73</w:t>
            </w:r>
          </w:p>
        </w:tc>
        <w:tc>
          <w:tcPr>
            <w:tcW w:w="644" w:type="pct"/>
            <w:tcBorders>
              <w:top w:val="nil"/>
              <w:left w:val="single" w:sz="4" w:space="0" w:color="auto"/>
              <w:bottom w:val="single" w:sz="4" w:space="0" w:color="auto"/>
              <w:right w:val="single" w:sz="4" w:space="0" w:color="auto"/>
            </w:tcBorders>
            <w:shd w:val="clear" w:color="auto" w:fill="auto"/>
            <w:vAlign w:val="center"/>
          </w:tcPr>
          <w:p w14:paraId="4B92608E" w14:textId="77777777" w:rsidR="00596C77" w:rsidRPr="00A811CF" w:rsidRDefault="00596C77" w:rsidP="00327027">
            <w:pPr>
              <w:jc w:val="center"/>
              <w:rPr>
                <w:rFonts w:ascii="Arial" w:hAnsi="Arial" w:cs="Arial"/>
              </w:rPr>
            </w:pPr>
            <w:r w:rsidRPr="00A811CF">
              <w:rPr>
                <w:rFonts w:ascii="Arial" w:hAnsi="Arial" w:cs="Arial"/>
              </w:rPr>
              <w:t>R$ 277,30</w:t>
            </w:r>
          </w:p>
        </w:tc>
      </w:tr>
      <w:tr w:rsidR="00596C77" w:rsidRPr="00A811CF" w14:paraId="64A0D3E1" w14:textId="77777777" w:rsidTr="00327027">
        <w:tc>
          <w:tcPr>
            <w:tcW w:w="302" w:type="pct"/>
            <w:shd w:val="clear" w:color="auto" w:fill="auto"/>
            <w:vAlign w:val="center"/>
          </w:tcPr>
          <w:p w14:paraId="0C61F95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34</w:t>
            </w:r>
          </w:p>
        </w:tc>
        <w:tc>
          <w:tcPr>
            <w:tcW w:w="2748" w:type="pct"/>
            <w:shd w:val="clear" w:color="auto" w:fill="auto"/>
            <w:vAlign w:val="center"/>
          </w:tcPr>
          <w:p w14:paraId="25A7B848" w14:textId="77777777" w:rsidR="00596C77" w:rsidRPr="00A811CF" w:rsidRDefault="00596C77" w:rsidP="00327027">
            <w:pPr>
              <w:jc w:val="both"/>
              <w:rPr>
                <w:rFonts w:ascii="Arial" w:hAnsi="Arial" w:cs="Arial"/>
              </w:rPr>
            </w:pPr>
            <w:r w:rsidRPr="00A811CF">
              <w:rPr>
                <w:rFonts w:ascii="Arial" w:hAnsi="Arial" w:cs="Arial"/>
              </w:rPr>
              <w:t>Iogurte de polpa de fruta, embalagem plástica de 1L, validade mínima de 1 mês.</w:t>
            </w:r>
          </w:p>
        </w:tc>
        <w:tc>
          <w:tcPr>
            <w:tcW w:w="344" w:type="pct"/>
            <w:shd w:val="clear" w:color="auto" w:fill="auto"/>
            <w:vAlign w:val="center"/>
          </w:tcPr>
          <w:p w14:paraId="2E5559A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125</w:t>
            </w:r>
          </w:p>
        </w:tc>
        <w:tc>
          <w:tcPr>
            <w:tcW w:w="412" w:type="pct"/>
            <w:shd w:val="clear" w:color="auto" w:fill="auto"/>
            <w:vAlign w:val="center"/>
          </w:tcPr>
          <w:p w14:paraId="1B5E328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07C5B92B" w14:textId="77777777" w:rsidR="00596C77" w:rsidRPr="00A811CF" w:rsidRDefault="00596C77" w:rsidP="00327027">
            <w:pPr>
              <w:jc w:val="center"/>
              <w:rPr>
                <w:rFonts w:ascii="Arial" w:hAnsi="Arial" w:cs="Arial"/>
              </w:rPr>
            </w:pPr>
            <w:r w:rsidRPr="00A811CF">
              <w:rPr>
                <w:rFonts w:ascii="Arial" w:hAnsi="Arial" w:cs="Arial"/>
              </w:rPr>
              <w:t>R$ 10,09</w:t>
            </w:r>
          </w:p>
        </w:tc>
        <w:tc>
          <w:tcPr>
            <w:tcW w:w="644" w:type="pct"/>
            <w:tcBorders>
              <w:top w:val="nil"/>
              <w:left w:val="single" w:sz="4" w:space="0" w:color="auto"/>
              <w:bottom w:val="single" w:sz="4" w:space="0" w:color="auto"/>
              <w:right w:val="single" w:sz="4" w:space="0" w:color="auto"/>
            </w:tcBorders>
            <w:shd w:val="clear" w:color="auto" w:fill="auto"/>
            <w:vAlign w:val="center"/>
          </w:tcPr>
          <w:p w14:paraId="475D62B7" w14:textId="77777777" w:rsidR="00596C77" w:rsidRPr="00A811CF" w:rsidRDefault="00596C77" w:rsidP="00327027">
            <w:pPr>
              <w:jc w:val="center"/>
              <w:rPr>
                <w:rFonts w:ascii="Arial" w:hAnsi="Arial" w:cs="Arial"/>
              </w:rPr>
            </w:pPr>
            <w:r w:rsidRPr="00A811CF">
              <w:rPr>
                <w:rFonts w:ascii="Arial" w:hAnsi="Arial" w:cs="Arial"/>
              </w:rPr>
              <w:t>R$ 1.261,25</w:t>
            </w:r>
          </w:p>
        </w:tc>
      </w:tr>
      <w:tr w:rsidR="00596C77" w:rsidRPr="00A811CF" w14:paraId="5F31C0E6" w14:textId="77777777" w:rsidTr="00327027">
        <w:tc>
          <w:tcPr>
            <w:tcW w:w="302" w:type="pct"/>
            <w:shd w:val="clear" w:color="auto" w:fill="auto"/>
            <w:vAlign w:val="center"/>
          </w:tcPr>
          <w:p w14:paraId="08ED50E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35</w:t>
            </w:r>
          </w:p>
        </w:tc>
        <w:tc>
          <w:tcPr>
            <w:tcW w:w="2748" w:type="pct"/>
            <w:shd w:val="clear" w:color="auto" w:fill="auto"/>
            <w:vAlign w:val="center"/>
          </w:tcPr>
          <w:p w14:paraId="13468D69" w14:textId="77777777" w:rsidR="00596C77" w:rsidRPr="00A811CF" w:rsidRDefault="00596C77" w:rsidP="00327027">
            <w:pPr>
              <w:jc w:val="both"/>
              <w:rPr>
                <w:rFonts w:ascii="Arial" w:hAnsi="Arial" w:cs="Arial"/>
              </w:rPr>
            </w:pPr>
            <w:r w:rsidRPr="00A811CF">
              <w:rPr>
                <w:rFonts w:ascii="Arial" w:hAnsi="Arial" w:cs="Arial"/>
                <w:color w:val="000000"/>
                <w:shd w:val="clear" w:color="auto" w:fill="FFFFFF"/>
              </w:rPr>
              <w:t xml:space="preserve">Leite de vaca em pó integral instantâneo, </w:t>
            </w:r>
            <w:r w:rsidRPr="00A811CF">
              <w:rPr>
                <w:rFonts w:ascii="Arial" w:hAnsi="Arial" w:cs="Arial"/>
              </w:rPr>
              <w:t xml:space="preserve">livre de umidade, fermentação e corpos estranhos. </w:t>
            </w:r>
            <w:r w:rsidRPr="00A811CF">
              <w:rPr>
                <w:rFonts w:ascii="Arial" w:hAnsi="Arial" w:cs="Arial"/>
                <w:color w:val="000000"/>
                <w:shd w:val="clear" w:color="auto" w:fill="FFFFFF"/>
              </w:rPr>
              <w:t>Embalagem plástica com 400g,</w:t>
            </w:r>
            <w:r w:rsidRPr="00A811CF">
              <w:rPr>
                <w:rFonts w:ascii="Arial" w:hAnsi="Arial" w:cs="Arial"/>
              </w:rPr>
              <w:t xml:space="preserve"> com rotulagem de acordo com a legislação vigente, validade mínima 6 meses.</w:t>
            </w:r>
          </w:p>
        </w:tc>
        <w:tc>
          <w:tcPr>
            <w:tcW w:w="344" w:type="pct"/>
            <w:shd w:val="clear" w:color="auto" w:fill="auto"/>
            <w:vAlign w:val="center"/>
          </w:tcPr>
          <w:p w14:paraId="14ABAB8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03</w:t>
            </w:r>
          </w:p>
        </w:tc>
        <w:tc>
          <w:tcPr>
            <w:tcW w:w="412" w:type="pct"/>
            <w:shd w:val="clear" w:color="auto" w:fill="auto"/>
            <w:vAlign w:val="center"/>
          </w:tcPr>
          <w:p w14:paraId="18E0C86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PCT</w:t>
            </w:r>
          </w:p>
        </w:tc>
        <w:tc>
          <w:tcPr>
            <w:tcW w:w="550" w:type="pct"/>
            <w:tcBorders>
              <w:top w:val="nil"/>
              <w:left w:val="single" w:sz="4" w:space="0" w:color="auto"/>
              <w:bottom w:val="single" w:sz="4" w:space="0" w:color="auto"/>
              <w:right w:val="nil"/>
            </w:tcBorders>
            <w:shd w:val="clear" w:color="auto" w:fill="auto"/>
            <w:vAlign w:val="center"/>
          </w:tcPr>
          <w:p w14:paraId="02747674" w14:textId="77777777" w:rsidR="00596C77" w:rsidRPr="00A811CF" w:rsidRDefault="00596C77" w:rsidP="00327027">
            <w:pPr>
              <w:jc w:val="center"/>
              <w:rPr>
                <w:rFonts w:ascii="Arial" w:hAnsi="Arial" w:cs="Arial"/>
              </w:rPr>
            </w:pPr>
            <w:r w:rsidRPr="00A811CF">
              <w:rPr>
                <w:rFonts w:ascii="Arial" w:hAnsi="Arial" w:cs="Arial"/>
              </w:rPr>
              <w:t>R$ 17,13</w:t>
            </w:r>
          </w:p>
        </w:tc>
        <w:tc>
          <w:tcPr>
            <w:tcW w:w="644" w:type="pct"/>
            <w:tcBorders>
              <w:top w:val="nil"/>
              <w:left w:val="single" w:sz="4" w:space="0" w:color="auto"/>
              <w:bottom w:val="single" w:sz="4" w:space="0" w:color="auto"/>
              <w:right w:val="single" w:sz="4" w:space="0" w:color="auto"/>
            </w:tcBorders>
            <w:shd w:val="clear" w:color="auto" w:fill="auto"/>
            <w:vAlign w:val="center"/>
          </w:tcPr>
          <w:p w14:paraId="48F0F69D" w14:textId="77777777" w:rsidR="00596C77" w:rsidRPr="00A811CF" w:rsidRDefault="00596C77" w:rsidP="00327027">
            <w:pPr>
              <w:jc w:val="center"/>
              <w:rPr>
                <w:rFonts w:ascii="Arial" w:hAnsi="Arial" w:cs="Arial"/>
              </w:rPr>
            </w:pPr>
            <w:r w:rsidRPr="00A811CF">
              <w:rPr>
                <w:rFonts w:ascii="Arial" w:hAnsi="Arial" w:cs="Arial"/>
              </w:rPr>
              <w:t>R$ 51,39</w:t>
            </w:r>
          </w:p>
        </w:tc>
      </w:tr>
      <w:tr w:rsidR="00596C77" w:rsidRPr="00A811CF" w14:paraId="45BC0C03" w14:textId="77777777" w:rsidTr="00327027">
        <w:tc>
          <w:tcPr>
            <w:tcW w:w="302" w:type="pct"/>
            <w:shd w:val="clear" w:color="auto" w:fill="auto"/>
            <w:vAlign w:val="center"/>
          </w:tcPr>
          <w:p w14:paraId="12C21C9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36</w:t>
            </w:r>
          </w:p>
        </w:tc>
        <w:tc>
          <w:tcPr>
            <w:tcW w:w="2748" w:type="pct"/>
            <w:shd w:val="clear" w:color="auto" w:fill="auto"/>
            <w:vAlign w:val="center"/>
          </w:tcPr>
          <w:p w14:paraId="3BCE6E18" w14:textId="77777777" w:rsidR="00596C77" w:rsidRPr="00A811CF" w:rsidRDefault="00596C77" w:rsidP="00327027">
            <w:pPr>
              <w:jc w:val="both"/>
              <w:rPr>
                <w:rFonts w:ascii="Arial" w:hAnsi="Arial" w:cs="Arial"/>
              </w:rPr>
            </w:pPr>
            <w:r w:rsidRPr="00A811CF">
              <w:rPr>
                <w:rFonts w:ascii="Arial" w:hAnsi="Arial" w:cs="Arial"/>
              </w:rPr>
              <w:t>Leite integral UHT, embalagem de 1L, validade mínima de 3 meses.</w:t>
            </w:r>
          </w:p>
        </w:tc>
        <w:tc>
          <w:tcPr>
            <w:tcW w:w="344" w:type="pct"/>
            <w:shd w:val="clear" w:color="auto" w:fill="auto"/>
            <w:vAlign w:val="center"/>
          </w:tcPr>
          <w:p w14:paraId="796267E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600</w:t>
            </w:r>
          </w:p>
        </w:tc>
        <w:tc>
          <w:tcPr>
            <w:tcW w:w="412" w:type="pct"/>
            <w:shd w:val="clear" w:color="auto" w:fill="auto"/>
            <w:vAlign w:val="center"/>
          </w:tcPr>
          <w:p w14:paraId="4F3828C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38817F36" w14:textId="77777777" w:rsidR="00596C77" w:rsidRPr="00A811CF" w:rsidRDefault="00596C77" w:rsidP="00327027">
            <w:pPr>
              <w:jc w:val="center"/>
              <w:rPr>
                <w:rFonts w:ascii="Arial" w:hAnsi="Arial" w:cs="Arial"/>
              </w:rPr>
            </w:pPr>
            <w:r w:rsidRPr="00A811CF">
              <w:rPr>
                <w:rFonts w:ascii="Arial" w:hAnsi="Arial" w:cs="Arial"/>
              </w:rPr>
              <w:t>R$ 5,51</w:t>
            </w:r>
          </w:p>
        </w:tc>
        <w:tc>
          <w:tcPr>
            <w:tcW w:w="644" w:type="pct"/>
            <w:tcBorders>
              <w:top w:val="nil"/>
              <w:left w:val="single" w:sz="4" w:space="0" w:color="auto"/>
              <w:bottom w:val="single" w:sz="4" w:space="0" w:color="auto"/>
              <w:right w:val="single" w:sz="4" w:space="0" w:color="auto"/>
            </w:tcBorders>
            <w:shd w:val="clear" w:color="auto" w:fill="auto"/>
            <w:vAlign w:val="center"/>
          </w:tcPr>
          <w:p w14:paraId="5AFA0C70" w14:textId="77777777" w:rsidR="00596C77" w:rsidRPr="00A811CF" w:rsidRDefault="00596C77" w:rsidP="00327027">
            <w:pPr>
              <w:jc w:val="center"/>
              <w:rPr>
                <w:rFonts w:ascii="Arial" w:hAnsi="Arial" w:cs="Arial"/>
              </w:rPr>
            </w:pPr>
            <w:r w:rsidRPr="00A811CF">
              <w:rPr>
                <w:rFonts w:ascii="Arial" w:hAnsi="Arial" w:cs="Arial"/>
              </w:rPr>
              <w:t>R$ 3.306,00</w:t>
            </w:r>
          </w:p>
        </w:tc>
      </w:tr>
      <w:tr w:rsidR="00596C77" w:rsidRPr="00A811CF" w14:paraId="412689CA" w14:textId="77777777" w:rsidTr="00327027">
        <w:tc>
          <w:tcPr>
            <w:tcW w:w="302" w:type="pct"/>
            <w:shd w:val="clear" w:color="auto" w:fill="auto"/>
            <w:vAlign w:val="center"/>
          </w:tcPr>
          <w:p w14:paraId="5A25BB6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37</w:t>
            </w:r>
          </w:p>
        </w:tc>
        <w:tc>
          <w:tcPr>
            <w:tcW w:w="2748" w:type="pct"/>
            <w:shd w:val="clear" w:color="auto" w:fill="auto"/>
            <w:vAlign w:val="center"/>
          </w:tcPr>
          <w:p w14:paraId="74948430" w14:textId="77777777" w:rsidR="00596C77" w:rsidRPr="00A811CF" w:rsidRDefault="00596C77" w:rsidP="00327027">
            <w:pPr>
              <w:jc w:val="both"/>
              <w:rPr>
                <w:rFonts w:ascii="Arial" w:hAnsi="Arial" w:cs="Arial"/>
              </w:rPr>
            </w:pPr>
            <w:r w:rsidRPr="00A811CF">
              <w:rPr>
                <w:rFonts w:ascii="Arial" w:hAnsi="Arial" w:cs="Arial"/>
              </w:rPr>
              <w:t>Leite sem lactose, embalagem de 1L, validade mínima de 3 meses.</w:t>
            </w:r>
          </w:p>
        </w:tc>
        <w:tc>
          <w:tcPr>
            <w:tcW w:w="344" w:type="pct"/>
            <w:shd w:val="clear" w:color="auto" w:fill="auto"/>
            <w:vAlign w:val="center"/>
          </w:tcPr>
          <w:p w14:paraId="00A010B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50</w:t>
            </w:r>
          </w:p>
        </w:tc>
        <w:tc>
          <w:tcPr>
            <w:tcW w:w="412" w:type="pct"/>
            <w:shd w:val="clear" w:color="auto" w:fill="auto"/>
            <w:vAlign w:val="center"/>
          </w:tcPr>
          <w:p w14:paraId="17AEDA5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29FAC726" w14:textId="77777777" w:rsidR="00596C77" w:rsidRPr="00A811CF" w:rsidRDefault="00596C77" w:rsidP="00327027">
            <w:pPr>
              <w:jc w:val="center"/>
              <w:rPr>
                <w:rFonts w:ascii="Arial" w:hAnsi="Arial" w:cs="Arial"/>
              </w:rPr>
            </w:pPr>
            <w:r w:rsidRPr="00A811CF">
              <w:rPr>
                <w:rFonts w:ascii="Arial" w:hAnsi="Arial" w:cs="Arial"/>
              </w:rPr>
              <w:t>R$ 6,04</w:t>
            </w:r>
          </w:p>
        </w:tc>
        <w:tc>
          <w:tcPr>
            <w:tcW w:w="644" w:type="pct"/>
            <w:tcBorders>
              <w:top w:val="nil"/>
              <w:left w:val="single" w:sz="4" w:space="0" w:color="auto"/>
              <w:bottom w:val="single" w:sz="4" w:space="0" w:color="auto"/>
              <w:right w:val="single" w:sz="4" w:space="0" w:color="auto"/>
            </w:tcBorders>
            <w:shd w:val="clear" w:color="auto" w:fill="auto"/>
            <w:vAlign w:val="center"/>
          </w:tcPr>
          <w:p w14:paraId="14B6BABC" w14:textId="77777777" w:rsidR="00596C77" w:rsidRPr="00A811CF" w:rsidRDefault="00596C77" w:rsidP="00327027">
            <w:pPr>
              <w:jc w:val="center"/>
              <w:rPr>
                <w:rFonts w:ascii="Arial" w:hAnsi="Arial" w:cs="Arial"/>
              </w:rPr>
            </w:pPr>
            <w:r w:rsidRPr="00A811CF">
              <w:rPr>
                <w:rFonts w:ascii="Arial" w:hAnsi="Arial" w:cs="Arial"/>
              </w:rPr>
              <w:t>R$ 302,00</w:t>
            </w:r>
          </w:p>
        </w:tc>
      </w:tr>
      <w:tr w:rsidR="00596C77" w:rsidRPr="00A811CF" w14:paraId="12CB4A91" w14:textId="77777777" w:rsidTr="00327027">
        <w:tc>
          <w:tcPr>
            <w:tcW w:w="302" w:type="pct"/>
            <w:shd w:val="clear" w:color="auto" w:fill="auto"/>
            <w:vAlign w:val="center"/>
          </w:tcPr>
          <w:p w14:paraId="7E80D12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38</w:t>
            </w:r>
          </w:p>
        </w:tc>
        <w:tc>
          <w:tcPr>
            <w:tcW w:w="2748" w:type="pct"/>
            <w:shd w:val="clear" w:color="auto" w:fill="auto"/>
            <w:vAlign w:val="center"/>
          </w:tcPr>
          <w:p w14:paraId="2EE4A155" w14:textId="77777777" w:rsidR="00596C77" w:rsidRPr="00A811CF" w:rsidRDefault="00596C77" w:rsidP="00327027">
            <w:pPr>
              <w:jc w:val="both"/>
              <w:rPr>
                <w:rFonts w:ascii="Arial" w:hAnsi="Arial" w:cs="Arial"/>
                <w:color w:val="000000"/>
              </w:rPr>
            </w:pPr>
            <w:r w:rsidRPr="00A811CF">
              <w:rPr>
                <w:rFonts w:ascii="Arial" w:hAnsi="Arial" w:cs="Arial"/>
                <w:color w:val="000000"/>
              </w:rPr>
              <w:t>Lentilha, embalagem de 400g, validade mínima de 6 meses.</w:t>
            </w:r>
          </w:p>
        </w:tc>
        <w:tc>
          <w:tcPr>
            <w:tcW w:w="344" w:type="pct"/>
            <w:shd w:val="clear" w:color="auto" w:fill="auto"/>
            <w:vAlign w:val="center"/>
          </w:tcPr>
          <w:p w14:paraId="140DFD8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150</w:t>
            </w:r>
          </w:p>
        </w:tc>
        <w:tc>
          <w:tcPr>
            <w:tcW w:w="412" w:type="pct"/>
            <w:shd w:val="clear" w:color="auto" w:fill="auto"/>
            <w:vAlign w:val="center"/>
          </w:tcPr>
          <w:p w14:paraId="77C471C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464E70B5" w14:textId="77777777" w:rsidR="00596C77" w:rsidRPr="00A811CF" w:rsidRDefault="00596C77" w:rsidP="00327027">
            <w:pPr>
              <w:jc w:val="center"/>
              <w:rPr>
                <w:rFonts w:ascii="Arial" w:hAnsi="Arial" w:cs="Arial"/>
              </w:rPr>
            </w:pPr>
            <w:r w:rsidRPr="00A811CF">
              <w:rPr>
                <w:rFonts w:ascii="Arial" w:hAnsi="Arial" w:cs="Arial"/>
              </w:rPr>
              <w:t>R$ 8,32</w:t>
            </w:r>
          </w:p>
        </w:tc>
        <w:tc>
          <w:tcPr>
            <w:tcW w:w="644" w:type="pct"/>
            <w:tcBorders>
              <w:top w:val="nil"/>
              <w:left w:val="single" w:sz="4" w:space="0" w:color="auto"/>
              <w:bottom w:val="single" w:sz="4" w:space="0" w:color="auto"/>
              <w:right w:val="single" w:sz="4" w:space="0" w:color="auto"/>
            </w:tcBorders>
            <w:shd w:val="clear" w:color="auto" w:fill="auto"/>
            <w:vAlign w:val="center"/>
          </w:tcPr>
          <w:p w14:paraId="4A46A240" w14:textId="77777777" w:rsidR="00596C77" w:rsidRPr="00A811CF" w:rsidRDefault="00596C77" w:rsidP="00327027">
            <w:pPr>
              <w:jc w:val="center"/>
              <w:rPr>
                <w:rFonts w:ascii="Arial" w:hAnsi="Arial" w:cs="Arial"/>
              </w:rPr>
            </w:pPr>
            <w:r w:rsidRPr="00A811CF">
              <w:rPr>
                <w:rFonts w:ascii="Arial" w:hAnsi="Arial" w:cs="Arial"/>
              </w:rPr>
              <w:t>R$ 1.248,00</w:t>
            </w:r>
          </w:p>
        </w:tc>
      </w:tr>
      <w:tr w:rsidR="00596C77" w:rsidRPr="00A811CF" w14:paraId="4DDBB4FB" w14:textId="77777777" w:rsidTr="00327027">
        <w:trPr>
          <w:trHeight w:val="1254"/>
        </w:trPr>
        <w:tc>
          <w:tcPr>
            <w:tcW w:w="302" w:type="pct"/>
            <w:shd w:val="clear" w:color="auto" w:fill="auto"/>
            <w:vAlign w:val="center"/>
          </w:tcPr>
          <w:p w14:paraId="1BF863E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lastRenderedPageBreak/>
              <w:t>39</w:t>
            </w:r>
          </w:p>
        </w:tc>
        <w:tc>
          <w:tcPr>
            <w:tcW w:w="2748" w:type="pct"/>
            <w:shd w:val="clear" w:color="auto" w:fill="auto"/>
            <w:vAlign w:val="center"/>
          </w:tcPr>
          <w:p w14:paraId="231E97B3" w14:textId="77777777" w:rsidR="00596C77" w:rsidRPr="00A811CF" w:rsidRDefault="00596C77" w:rsidP="00327027">
            <w:pPr>
              <w:jc w:val="both"/>
              <w:rPr>
                <w:rFonts w:ascii="Arial" w:hAnsi="Arial" w:cs="Arial"/>
                <w:color w:val="000000"/>
              </w:rPr>
            </w:pPr>
            <w:r w:rsidRPr="00A811CF">
              <w:rPr>
                <w:rFonts w:ascii="Arial" w:hAnsi="Arial" w:cs="Arial"/>
                <w:color w:val="000000"/>
              </w:rPr>
              <w:t>Linguiça suína, tipo salsichão, resfriada, gomos de aproximadamente 50 gramas, fabricado com carne suína, ingredientes e condimentos suaves. O produto deve apresentar aspecto e cor próprios, não pegajoso, sem manchas esverdeadas, cheiro e sabor próprios, com ausência de sujidades, parasitas e larvas. Embalagem adequada de 1 Kg, indicando no rótulo a procedência, data de embalagem, prazo de validade, carimbo de inspeção (registro do produto no SIM, SIF OU CISPOA) e validade mínima de 30 dias.</w:t>
            </w:r>
          </w:p>
        </w:tc>
        <w:tc>
          <w:tcPr>
            <w:tcW w:w="344" w:type="pct"/>
            <w:shd w:val="clear" w:color="auto" w:fill="auto"/>
            <w:vAlign w:val="center"/>
          </w:tcPr>
          <w:p w14:paraId="67AE79A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w:t>
            </w:r>
          </w:p>
        </w:tc>
        <w:tc>
          <w:tcPr>
            <w:tcW w:w="412" w:type="pct"/>
            <w:shd w:val="clear" w:color="auto" w:fill="auto"/>
            <w:vAlign w:val="center"/>
          </w:tcPr>
          <w:p w14:paraId="2B7CF9E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748B88F3" w14:textId="77777777" w:rsidR="00596C77" w:rsidRPr="00A811CF" w:rsidRDefault="00596C77" w:rsidP="00327027">
            <w:pPr>
              <w:jc w:val="center"/>
              <w:rPr>
                <w:rFonts w:ascii="Arial" w:hAnsi="Arial" w:cs="Arial"/>
              </w:rPr>
            </w:pPr>
            <w:r w:rsidRPr="00A811CF">
              <w:rPr>
                <w:rFonts w:ascii="Arial" w:hAnsi="Arial" w:cs="Arial"/>
              </w:rPr>
              <w:t>R$ 23,79</w:t>
            </w:r>
          </w:p>
        </w:tc>
        <w:tc>
          <w:tcPr>
            <w:tcW w:w="644" w:type="pct"/>
            <w:tcBorders>
              <w:top w:val="nil"/>
              <w:left w:val="single" w:sz="4" w:space="0" w:color="auto"/>
              <w:bottom w:val="single" w:sz="4" w:space="0" w:color="auto"/>
              <w:right w:val="single" w:sz="4" w:space="0" w:color="auto"/>
            </w:tcBorders>
            <w:shd w:val="clear" w:color="auto" w:fill="auto"/>
            <w:vAlign w:val="center"/>
          </w:tcPr>
          <w:p w14:paraId="2811CC6A" w14:textId="77777777" w:rsidR="00596C77" w:rsidRPr="00A811CF" w:rsidRDefault="00596C77" w:rsidP="00327027">
            <w:pPr>
              <w:jc w:val="center"/>
              <w:rPr>
                <w:rFonts w:ascii="Arial" w:hAnsi="Arial" w:cs="Arial"/>
              </w:rPr>
            </w:pPr>
            <w:r w:rsidRPr="00A811CF">
              <w:rPr>
                <w:rFonts w:ascii="Arial" w:hAnsi="Arial" w:cs="Arial"/>
              </w:rPr>
              <w:t>R$ 237,90</w:t>
            </w:r>
          </w:p>
        </w:tc>
      </w:tr>
      <w:tr w:rsidR="00596C77" w:rsidRPr="00A811CF" w14:paraId="57991710" w14:textId="77777777" w:rsidTr="00327027">
        <w:tc>
          <w:tcPr>
            <w:tcW w:w="302" w:type="pct"/>
            <w:shd w:val="clear" w:color="auto" w:fill="auto"/>
            <w:vAlign w:val="center"/>
          </w:tcPr>
          <w:p w14:paraId="00BADD0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40</w:t>
            </w:r>
          </w:p>
        </w:tc>
        <w:tc>
          <w:tcPr>
            <w:tcW w:w="2748" w:type="pct"/>
            <w:shd w:val="clear" w:color="auto" w:fill="auto"/>
            <w:vAlign w:val="center"/>
          </w:tcPr>
          <w:p w14:paraId="1BBEE35D" w14:textId="77777777" w:rsidR="00596C77" w:rsidRPr="00A811CF" w:rsidRDefault="00596C77" w:rsidP="00327027">
            <w:pPr>
              <w:jc w:val="both"/>
              <w:rPr>
                <w:rFonts w:ascii="Arial" w:hAnsi="Arial" w:cs="Arial"/>
              </w:rPr>
            </w:pPr>
            <w:r w:rsidRPr="00A811CF">
              <w:rPr>
                <w:rFonts w:ascii="Arial" w:hAnsi="Arial" w:cs="Arial"/>
              </w:rPr>
              <w:t xml:space="preserve">Manteiga extra </w:t>
            </w:r>
            <w:r w:rsidRPr="00A811CF">
              <w:rPr>
                <w:rFonts w:ascii="Arial" w:hAnsi="Arial" w:cs="Arial"/>
                <w:b/>
              </w:rPr>
              <w:t xml:space="preserve">SEM </w:t>
            </w:r>
            <w:r w:rsidRPr="00A811CF">
              <w:rPr>
                <w:rFonts w:ascii="Arial" w:hAnsi="Arial" w:cs="Arial"/>
              </w:rPr>
              <w:t>sal, tablete de 200g.</w:t>
            </w:r>
          </w:p>
        </w:tc>
        <w:tc>
          <w:tcPr>
            <w:tcW w:w="344" w:type="pct"/>
            <w:shd w:val="clear" w:color="auto" w:fill="auto"/>
            <w:vAlign w:val="center"/>
          </w:tcPr>
          <w:p w14:paraId="05251DA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05</w:t>
            </w:r>
          </w:p>
        </w:tc>
        <w:tc>
          <w:tcPr>
            <w:tcW w:w="412" w:type="pct"/>
            <w:shd w:val="clear" w:color="auto" w:fill="auto"/>
            <w:vAlign w:val="center"/>
          </w:tcPr>
          <w:p w14:paraId="7BEEB3B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0F707BB6" w14:textId="77777777" w:rsidR="00596C77" w:rsidRPr="00A811CF" w:rsidRDefault="00596C77" w:rsidP="00327027">
            <w:pPr>
              <w:jc w:val="center"/>
              <w:rPr>
                <w:rFonts w:ascii="Arial" w:hAnsi="Arial" w:cs="Arial"/>
              </w:rPr>
            </w:pPr>
            <w:r w:rsidRPr="00A811CF">
              <w:rPr>
                <w:rFonts w:ascii="Arial" w:hAnsi="Arial" w:cs="Arial"/>
              </w:rPr>
              <w:t>R$ 12,43</w:t>
            </w:r>
          </w:p>
        </w:tc>
        <w:tc>
          <w:tcPr>
            <w:tcW w:w="644" w:type="pct"/>
            <w:tcBorders>
              <w:top w:val="nil"/>
              <w:left w:val="single" w:sz="4" w:space="0" w:color="auto"/>
              <w:bottom w:val="single" w:sz="4" w:space="0" w:color="auto"/>
              <w:right w:val="single" w:sz="4" w:space="0" w:color="auto"/>
            </w:tcBorders>
            <w:shd w:val="clear" w:color="auto" w:fill="auto"/>
            <w:vAlign w:val="center"/>
          </w:tcPr>
          <w:p w14:paraId="6946AE49" w14:textId="77777777" w:rsidR="00596C77" w:rsidRPr="00A811CF" w:rsidRDefault="00596C77" w:rsidP="00327027">
            <w:pPr>
              <w:jc w:val="center"/>
              <w:rPr>
                <w:rFonts w:ascii="Arial" w:hAnsi="Arial" w:cs="Arial"/>
              </w:rPr>
            </w:pPr>
            <w:r w:rsidRPr="00A811CF">
              <w:rPr>
                <w:rFonts w:ascii="Arial" w:hAnsi="Arial" w:cs="Arial"/>
              </w:rPr>
              <w:t>R$ 62,15</w:t>
            </w:r>
          </w:p>
        </w:tc>
      </w:tr>
      <w:tr w:rsidR="00596C77" w:rsidRPr="00A811CF" w14:paraId="022744A8" w14:textId="77777777" w:rsidTr="00327027">
        <w:tc>
          <w:tcPr>
            <w:tcW w:w="302" w:type="pct"/>
            <w:shd w:val="clear" w:color="auto" w:fill="auto"/>
            <w:vAlign w:val="center"/>
          </w:tcPr>
          <w:p w14:paraId="271693E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41</w:t>
            </w:r>
          </w:p>
        </w:tc>
        <w:tc>
          <w:tcPr>
            <w:tcW w:w="2748" w:type="pct"/>
            <w:shd w:val="clear" w:color="auto" w:fill="auto"/>
            <w:vAlign w:val="center"/>
          </w:tcPr>
          <w:p w14:paraId="283515FB" w14:textId="77777777" w:rsidR="00596C77" w:rsidRPr="00A811CF" w:rsidRDefault="00596C77" w:rsidP="00327027">
            <w:pPr>
              <w:jc w:val="both"/>
              <w:rPr>
                <w:rFonts w:ascii="Arial" w:hAnsi="Arial" w:cs="Arial"/>
              </w:rPr>
            </w:pPr>
            <w:r w:rsidRPr="00A811CF">
              <w:rPr>
                <w:rFonts w:ascii="Arial" w:hAnsi="Arial" w:cs="Arial"/>
              </w:rPr>
              <w:t>Margarina vegetal isenta de gordura trans, sem sal, embalagem de 500g.</w:t>
            </w:r>
          </w:p>
        </w:tc>
        <w:tc>
          <w:tcPr>
            <w:tcW w:w="344" w:type="pct"/>
            <w:shd w:val="clear" w:color="auto" w:fill="auto"/>
            <w:vAlign w:val="center"/>
          </w:tcPr>
          <w:p w14:paraId="17990AD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w:t>
            </w:r>
          </w:p>
        </w:tc>
        <w:tc>
          <w:tcPr>
            <w:tcW w:w="412" w:type="pct"/>
            <w:shd w:val="clear" w:color="auto" w:fill="auto"/>
            <w:vAlign w:val="center"/>
          </w:tcPr>
          <w:p w14:paraId="6541869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1DD60AD5" w14:textId="77777777" w:rsidR="00596C77" w:rsidRPr="00A811CF" w:rsidRDefault="00596C77" w:rsidP="00327027">
            <w:pPr>
              <w:jc w:val="center"/>
              <w:rPr>
                <w:rFonts w:ascii="Arial" w:hAnsi="Arial" w:cs="Arial"/>
              </w:rPr>
            </w:pPr>
            <w:r w:rsidRPr="00A811CF">
              <w:rPr>
                <w:rFonts w:ascii="Arial" w:hAnsi="Arial" w:cs="Arial"/>
              </w:rPr>
              <w:t>R$ 9,88</w:t>
            </w:r>
          </w:p>
        </w:tc>
        <w:tc>
          <w:tcPr>
            <w:tcW w:w="644" w:type="pct"/>
            <w:tcBorders>
              <w:top w:val="nil"/>
              <w:left w:val="single" w:sz="4" w:space="0" w:color="auto"/>
              <w:bottom w:val="single" w:sz="4" w:space="0" w:color="auto"/>
              <w:right w:val="single" w:sz="4" w:space="0" w:color="auto"/>
            </w:tcBorders>
            <w:shd w:val="clear" w:color="auto" w:fill="auto"/>
            <w:vAlign w:val="center"/>
          </w:tcPr>
          <w:p w14:paraId="376A4008" w14:textId="77777777" w:rsidR="00596C77" w:rsidRPr="00A811CF" w:rsidRDefault="00596C77" w:rsidP="00327027">
            <w:pPr>
              <w:jc w:val="center"/>
              <w:rPr>
                <w:rFonts w:ascii="Arial" w:hAnsi="Arial" w:cs="Arial"/>
              </w:rPr>
            </w:pPr>
            <w:r w:rsidRPr="00A811CF">
              <w:rPr>
                <w:rFonts w:ascii="Arial" w:hAnsi="Arial" w:cs="Arial"/>
              </w:rPr>
              <w:t>R$ 148,20</w:t>
            </w:r>
          </w:p>
        </w:tc>
      </w:tr>
      <w:tr w:rsidR="00596C77" w:rsidRPr="00A811CF" w14:paraId="250EB919" w14:textId="77777777" w:rsidTr="00327027">
        <w:tc>
          <w:tcPr>
            <w:tcW w:w="302" w:type="pct"/>
            <w:shd w:val="clear" w:color="auto" w:fill="auto"/>
            <w:vAlign w:val="center"/>
          </w:tcPr>
          <w:p w14:paraId="37819B0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42</w:t>
            </w:r>
          </w:p>
        </w:tc>
        <w:tc>
          <w:tcPr>
            <w:tcW w:w="2748" w:type="pct"/>
            <w:shd w:val="clear" w:color="auto" w:fill="auto"/>
            <w:vAlign w:val="center"/>
          </w:tcPr>
          <w:p w14:paraId="022525A7" w14:textId="77777777" w:rsidR="00596C77" w:rsidRPr="00A811CF" w:rsidRDefault="00596C77" w:rsidP="00327027">
            <w:pPr>
              <w:jc w:val="both"/>
              <w:rPr>
                <w:rFonts w:ascii="Arial" w:hAnsi="Arial" w:cs="Arial"/>
                <w:color w:val="000000"/>
              </w:rPr>
            </w:pPr>
            <w:r w:rsidRPr="00A811CF">
              <w:rPr>
                <w:rFonts w:ascii="Arial" w:hAnsi="Arial" w:cs="Arial"/>
                <w:color w:val="000000"/>
              </w:rPr>
              <w:t>Massa de pastel,</w:t>
            </w:r>
            <w:r w:rsidRPr="00A811CF">
              <w:rPr>
                <w:rFonts w:ascii="Arial" w:hAnsi="Arial" w:cs="Arial"/>
                <w:b/>
                <w:bCs/>
                <w:color w:val="000000"/>
              </w:rPr>
              <w:t xml:space="preserve"> </w:t>
            </w:r>
            <w:r w:rsidRPr="00A811CF">
              <w:rPr>
                <w:rFonts w:ascii="Arial" w:hAnsi="Arial" w:cs="Arial"/>
                <w:color w:val="000000"/>
              </w:rPr>
              <w:t>tamanho médio. Produto fresco. Isento de aditivos alimentares. Produto isento de gordura trans, devendo ser informado de forma clara na lista de ingredientes o tipo de gordura utilizada. Acondicionado em embalagem de 400g. Cada unidade deverá possuir em torno de 12cm e separadas por plásticos. Rotulagem contendo as seguintes informações: identificação do produto, lista de ingredientes, rotulagem nutricional, peso, fabricante, data da fabricação, prazo de validade e lote. Validade mínima de 30 dias a contar da data de entrega.</w:t>
            </w:r>
          </w:p>
        </w:tc>
        <w:tc>
          <w:tcPr>
            <w:tcW w:w="344" w:type="pct"/>
            <w:shd w:val="clear" w:color="auto" w:fill="auto"/>
            <w:vAlign w:val="center"/>
          </w:tcPr>
          <w:p w14:paraId="6622346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25</w:t>
            </w:r>
          </w:p>
        </w:tc>
        <w:tc>
          <w:tcPr>
            <w:tcW w:w="412" w:type="pct"/>
            <w:shd w:val="clear" w:color="auto" w:fill="auto"/>
            <w:vAlign w:val="center"/>
          </w:tcPr>
          <w:p w14:paraId="49426C1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14391F5F" w14:textId="77777777" w:rsidR="00596C77" w:rsidRPr="00A811CF" w:rsidRDefault="00596C77" w:rsidP="00327027">
            <w:pPr>
              <w:jc w:val="center"/>
              <w:rPr>
                <w:rFonts w:ascii="Arial" w:hAnsi="Arial" w:cs="Arial"/>
              </w:rPr>
            </w:pPr>
            <w:r w:rsidRPr="00A811CF">
              <w:rPr>
                <w:rFonts w:ascii="Arial" w:hAnsi="Arial" w:cs="Arial"/>
              </w:rPr>
              <w:t>R$ 7,59</w:t>
            </w:r>
          </w:p>
        </w:tc>
        <w:tc>
          <w:tcPr>
            <w:tcW w:w="644" w:type="pct"/>
            <w:tcBorders>
              <w:top w:val="nil"/>
              <w:left w:val="single" w:sz="4" w:space="0" w:color="auto"/>
              <w:bottom w:val="single" w:sz="4" w:space="0" w:color="auto"/>
              <w:right w:val="single" w:sz="4" w:space="0" w:color="auto"/>
            </w:tcBorders>
            <w:shd w:val="clear" w:color="auto" w:fill="auto"/>
            <w:vAlign w:val="center"/>
          </w:tcPr>
          <w:p w14:paraId="6E754CC3" w14:textId="77777777" w:rsidR="00596C77" w:rsidRPr="00A811CF" w:rsidRDefault="00596C77" w:rsidP="00327027">
            <w:pPr>
              <w:jc w:val="center"/>
              <w:rPr>
                <w:rFonts w:ascii="Arial" w:hAnsi="Arial" w:cs="Arial"/>
              </w:rPr>
            </w:pPr>
            <w:r w:rsidRPr="00A811CF">
              <w:rPr>
                <w:rFonts w:ascii="Arial" w:hAnsi="Arial" w:cs="Arial"/>
              </w:rPr>
              <w:t>R$ 189,75</w:t>
            </w:r>
          </w:p>
        </w:tc>
      </w:tr>
      <w:tr w:rsidR="00596C77" w:rsidRPr="00A811CF" w14:paraId="58B8984C" w14:textId="77777777" w:rsidTr="00327027">
        <w:tc>
          <w:tcPr>
            <w:tcW w:w="302" w:type="pct"/>
            <w:shd w:val="clear" w:color="auto" w:fill="auto"/>
            <w:vAlign w:val="center"/>
          </w:tcPr>
          <w:p w14:paraId="40DFA90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43</w:t>
            </w:r>
          </w:p>
        </w:tc>
        <w:tc>
          <w:tcPr>
            <w:tcW w:w="2748" w:type="pct"/>
            <w:shd w:val="clear" w:color="auto" w:fill="auto"/>
            <w:vAlign w:val="center"/>
          </w:tcPr>
          <w:p w14:paraId="5F656808" w14:textId="77777777" w:rsidR="00596C77" w:rsidRPr="00A811CF" w:rsidRDefault="00596C77" w:rsidP="00327027">
            <w:pPr>
              <w:jc w:val="both"/>
              <w:rPr>
                <w:rFonts w:ascii="Arial" w:hAnsi="Arial" w:cs="Arial"/>
              </w:rPr>
            </w:pPr>
            <w:r w:rsidRPr="00A811CF">
              <w:rPr>
                <w:rFonts w:ascii="Arial" w:hAnsi="Arial" w:cs="Arial"/>
              </w:rPr>
              <w:t>Massa tipo cabelo de anjo, embalagem de 500g, validade mínima de 6 meses.</w:t>
            </w:r>
          </w:p>
        </w:tc>
        <w:tc>
          <w:tcPr>
            <w:tcW w:w="344" w:type="pct"/>
            <w:shd w:val="clear" w:color="auto" w:fill="auto"/>
            <w:vAlign w:val="center"/>
          </w:tcPr>
          <w:p w14:paraId="5054F4F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60</w:t>
            </w:r>
          </w:p>
        </w:tc>
        <w:tc>
          <w:tcPr>
            <w:tcW w:w="412" w:type="pct"/>
            <w:shd w:val="clear" w:color="auto" w:fill="auto"/>
            <w:vAlign w:val="center"/>
          </w:tcPr>
          <w:p w14:paraId="66467D7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394776D3" w14:textId="77777777" w:rsidR="00596C77" w:rsidRPr="00A811CF" w:rsidRDefault="00596C77" w:rsidP="00327027">
            <w:pPr>
              <w:jc w:val="center"/>
              <w:rPr>
                <w:rFonts w:ascii="Arial" w:hAnsi="Arial" w:cs="Arial"/>
              </w:rPr>
            </w:pPr>
            <w:r w:rsidRPr="00A811CF">
              <w:rPr>
                <w:rFonts w:ascii="Arial" w:hAnsi="Arial" w:cs="Arial"/>
              </w:rPr>
              <w:t>R$ 6,04</w:t>
            </w:r>
          </w:p>
        </w:tc>
        <w:tc>
          <w:tcPr>
            <w:tcW w:w="644" w:type="pct"/>
            <w:tcBorders>
              <w:top w:val="nil"/>
              <w:left w:val="single" w:sz="4" w:space="0" w:color="auto"/>
              <w:bottom w:val="single" w:sz="4" w:space="0" w:color="auto"/>
              <w:right w:val="single" w:sz="4" w:space="0" w:color="auto"/>
            </w:tcBorders>
            <w:shd w:val="clear" w:color="auto" w:fill="auto"/>
            <w:vAlign w:val="center"/>
          </w:tcPr>
          <w:p w14:paraId="05A65286" w14:textId="77777777" w:rsidR="00596C77" w:rsidRPr="00A811CF" w:rsidRDefault="00596C77" w:rsidP="00327027">
            <w:pPr>
              <w:jc w:val="center"/>
              <w:rPr>
                <w:rFonts w:ascii="Arial" w:hAnsi="Arial" w:cs="Arial"/>
              </w:rPr>
            </w:pPr>
            <w:r w:rsidRPr="00A811CF">
              <w:rPr>
                <w:rFonts w:ascii="Arial" w:hAnsi="Arial" w:cs="Arial"/>
              </w:rPr>
              <w:t>R$ 362,40</w:t>
            </w:r>
          </w:p>
        </w:tc>
      </w:tr>
      <w:tr w:rsidR="00596C77" w:rsidRPr="00A811CF" w14:paraId="1D33E662" w14:textId="77777777" w:rsidTr="00327027">
        <w:tc>
          <w:tcPr>
            <w:tcW w:w="302" w:type="pct"/>
            <w:shd w:val="clear" w:color="auto" w:fill="auto"/>
            <w:vAlign w:val="center"/>
          </w:tcPr>
          <w:p w14:paraId="3CB78F9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44</w:t>
            </w:r>
          </w:p>
        </w:tc>
        <w:tc>
          <w:tcPr>
            <w:tcW w:w="2748" w:type="pct"/>
            <w:shd w:val="clear" w:color="auto" w:fill="auto"/>
            <w:vAlign w:val="center"/>
          </w:tcPr>
          <w:p w14:paraId="690CC150" w14:textId="77777777" w:rsidR="00596C77" w:rsidRPr="00A811CF" w:rsidRDefault="00596C77" w:rsidP="00327027">
            <w:pPr>
              <w:jc w:val="both"/>
              <w:rPr>
                <w:rFonts w:ascii="Arial" w:hAnsi="Arial" w:cs="Arial"/>
              </w:rPr>
            </w:pPr>
            <w:r w:rsidRPr="00A811CF">
              <w:rPr>
                <w:rFonts w:ascii="Arial" w:hAnsi="Arial" w:cs="Arial"/>
              </w:rPr>
              <w:t>Massa tipo caramujo, embalagem de 500g, validade mínima de 6 meses.</w:t>
            </w:r>
          </w:p>
        </w:tc>
        <w:tc>
          <w:tcPr>
            <w:tcW w:w="344" w:type="pct"/>
            <w:shd w:val="clear" w:color="auto" w:fill="auto"/>
            <w:vAlign w:val="center"/>
          </w:tcPr>
          <w:p w14:paraId="2961070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w:t>
            </w:r>
          </w:p>
        </w:tc>
        <w:tc>
          <w:tcPr>
            <w:tcW w:w="412" w:type="pct"/>
            <w:shd w:val="clear" w:color="auto" w:fill="auto"/>
            <w:vAlign w:val="center"/>
          </w:tcPr>
          <w:p w14:paraId="0A56B59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3B82125D" w14:textId="77777777" w:rsidR="00596C77" w:rsidRPr="00A811CF" w:rsidRDefault="00596C77" w:rsidP="00327027">
            <w:pPr>
              <w:jc w:val="center"/>
              <w:rPr>
                <w:rFonts w:ascii="Arial" w:hAnsi="Arial" w:cs="Arial"/>
              </w:rPr>
            </w:pPr>
            <w:r w:rsidRPr="00A811CF">
              <w:rPr>
                <w:rFonts w:ascii="Arial" w:hAnsi="Arial" w:cs="Arial"/>
              </w:rPr>
              <w:t>R$ 5,43</w:t>
            </w:r>
          </w:p>
        </w:tc>
        <w:tc>
          <w:tcPr>
            <w:tcW w:w="644" w:type="pct"/>
            <w:tcBorders>
              <w:top w:val="nil"/>
              <w:left w:val="single" w:sz="4" w:space="0" w:color="auto"/>
              <w:bottom w:val="single" w:sz="4" w:space="0" w:color="auto"/>
              <w:right w:val="single" w:sz="4" w:space="0" w:color="auto"/>
            </w:tcBorders>
            <w:shd w:val="clear" w:color="auto" w:fill="auto"/>
            <w:vAlign w:val="center"/>
          </w:tcPr>
          <w:p w14:paraId="08075AD2" w14:textId="77777777" w:rsidR="00596C77" w:rsidRPr="00A811CF" w:rsidRDefault="00596C77" w:rsidP="00327027">
            <w:pPr>
              <w:jc w:val="center"/>
              <w:rPr>
                <w:rFonts w:ascii="Arial" w:hAnsi="Arial" w:cs="Arial"/>
              </w:rPr>
            </w:pPr>
            <w:r w:rsidRPr="00A811CF">
              <w:rPr>
                <w:rFonts w:ascii="Arial" w:hAnsi="Arial" w:cs="Arial"/>
              </w:rPr>
              <w:t>R$ 54,30</w:t>
            </w:r>
          </w:p>
        </w:tc>
      </w:tr>
      <w:tr w:rsidR="00596C77" w:rsidRPr="00A811CF" w14:paraId="3EAB88A5" w14:textId="77777777" w:rsidTr="00327027">
        <w:tc>
          <w:tcPr>
            <w:tcW w:w="302" w:type="pct"/>
            <w:shd w:val="clear" w:color="auto" w:fill="auto"/>
            <w:vAlign w:val="center"/>
          </w:tcPr>
          <w:p w14:paraId="6B1A0B0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45</w:t>
            </w:r>
          </w:p>
        </w:tc>
        <w:tc>
          <w:tcPr>
            <w:tcW w:w="2748" w:type="pct"/>
            <w:shd w:val="clear" w:color="auto" w:fill="auto"/>
            <w:vAlign w:val="center"/>
          </w:tcPr>
          <w:p w14:paraId="6124F130" w14:textId="77777777" w:rsidR="00596C77" w:rsidRPr="00A811CF" w:rsidRDefault="00596C77" w:rsidP="00327027">
            <w:pPr>
              <w:jc w:val="both"/>
              <w:rPr>
                <w:rFonts w:ascii="Arial" w:hAnsi="Arial" w:cs="Arial"/>
              </w:rPr>
            </w:pPr>
            <w:r w:rsidRPr="00A811CF">
              <w:rPr>
                <w:rFonts w:ascii="Arial" w:hAnsi="Arial" w:cs="Arial"/>
              </w:rPr>
              <w:t>Massa tipo espaguete, com ovos, embalagem de 500g, validade mínima de 6 meses.</w:t>
            </w:r>
          </w:p>
        </w:tc>
        <w:tc>
          <w:tcPr>
            <w:tcW w:w="344" w:type="pct"/>
            <w:shd w:val="clear" w:color="auto" w:fill="auto"/>
            <w:vAlign w:val="center"/>
          </w:tcPr>
          <w:p w14:paraId="6145B7B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50</w:t>
            </w:r>
          </w:p>
        </w:tc>
        <w:tc>
          <w:tcPr>
            <w:tcW w:w="412" w:type="pct"/>
            <w:shd w:val="clear" w:color="auto" w:fill="auto"/>
            <w:vAlign w:val="center"/>
          </w:tcPr>
          <w:p w14:paraId="4AA6F72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026441B4" w14:textId="77777777" w:rsidR="00596C77" w:rsidRPr="00A811CF" w:rsidRDefault="00596C77" w:rsidP="00327027">
            <w:pPr>
              <w:jc w:val="center"/>
              <w:rPr>
                <w:rFonts w:ascii="Arial" w:hAnsi="Arial" w:cs="Arial"/>
              </w:rPr>
            </w:pPr>
            <w:r w:rsidRPr="00A811CF">
              <w:rPr>
                <w:rFonts w:ascii="Arial" w:hAnsi="Arial" w:cs="Arial"/>
              </w:rPr>
              <w:t>R$ 4,00</w:t>
            </w:r>
          </w:p>
        </w:tc>
        <w:tc>
          <w:tcPr>
            <w:tcW w:w="644" w:type="pct"/>
            <w:tcBorders>
              <w:top w:val="nil"/>
              <w:left w:val="single" w:sz="4" w:space="0" w:color="auto"/>
              <w:bottom w:val="single" w:sz="4" w:space="0" w:color="auto"/>
              <w:right w:val="single" w:sz="4" w:space="0" w:color="auto"/>
            </w:tcBorders>
            <w:shd w:val="clear" w:color="auto" w:fill="auto"/>
            <w:vAlign w:val="center"/>
          </w:tcPr>
          <w:p w14:paraId="5B394226" w14:textId="77777777" w:rsidR="00596C77" w:rsidRPr="00A811CF" w:rsidRDefault="00596C77" w:rsidP="00327027">
            <w:pPr>
              <w:jc w:val="center"/>
              <w:rPr>
                <w:rFonts w:ascii="Arial" w:hAnsi="Arial" w:cs="Arial"/>
              </w:rPr>
            </w:pPr>
            <w:r w:rsidRPr="00A811CF">
              <w:rPr>
                <w:rFonts w:ascii="Arial" w:hAnsi="Arial" w:cs="Arial"/>
              </w:rPr>
              <w:t>R$ 200,00</w:t>
            </w:r>
          </w:p>
        </w:tc>
      </w:tr>
      <w:tr w:rsidR="00596C77" w:rsidRPr="00A811CF" w14:paraId="0015834A" w14:textId="77777777" w:rsidTr="00327027">
        <w:tc>
          <w:tcPr>
            <w:tcW w:w="302" w:type="pct"/>
            <w:shd w:val="clear" w:color="auto" w:fill="auto"/>
            <w:vAlign w:val="center"/>
          </w:tcPr>
          <w:p w14:paraId="55A5EE7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46</w:t>
            </w:r>
          </w:p>
        </w:tc>
        <w:tc>
          <w:tcPr>
            <w:tcW w:w="2748" w:type="pct"/>
            <w:shd w:val="clear" w:color="auto" w:fill="auto"/>
            <w:vAlign w:val="center"/>
          </w:tcPr>
          <w:p w14:paraId="59B95059" w14:textId="77777777" w:rsidR="00596C77" w:rsidRPr="00A811CF" w:rsidRDefault="00596C77" w:rsidP="00327027">
            <w:pPr>
              <w:jc w:val="both"/>
              <w:rPr>
                <w:rFonts w:ascii="Arial" w:hAnsi="Arial" w:cs="Arial"/>
              </w:rPr>
            </w:pPr>
            <w:r w:rsidRPr="00A811CF">
              <w:rPr>
                <w:rFonts w:ascii="Arial" w:hAnsi="Arial" w:cs="Arial"/>
              </w:rPr>
              <w:t>Massa tipo letrinhas/alfabeto, embalagem de 500g, validade mínima de 6 meses.</w:t>
            </w:r>
          </w:p>
        </w:tc>
        <w:tc>
          <w:tcPr>
            <w:tcW w:w="344" w:type="pct"/>
            <w:shd w:val="clear" w:color="auto" w:fill="auto"/>
            <w:vAlign w:val="center"/>
          </w:tcPr>
          <w:p w14:paraId="354C445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w:t>
            </w:r>
          </w:p>
        </w:tc>
        <w:tc>
          <w:tcPr>
            <w:tcW w:w="412" w:type="pct"/>
            <w:shd w:val="clear" w:color="auto" w:fill="auto"/>
            <w:vAlign w:val="center"/>
          </w:tcPr>
          <w:p w14:paraId="49E7A26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564E954C" w14:textId="77777777" w:rsidR="00596C77" w:rsidRPr="00A811CF" w:rsidRDefault="00596C77" w:rsidP="00327027">
            <w:pPr>
              <w:jc w:val="center"/>
              <w:rPr>
                <w:rFonts w:ascii="Arial" w:hAnsi="Arial" w:cs="Arial"/>
              </w:rPr>
            </w:pPr>
            <w:r w:rsidRPr="00A811CF">
              <w:rPr>
                <w:rFonts w:ascii="Arial" w:hAnsi="Arial" w:cs="Arial"/>
              </w:rPr>
              <w:t>R$ 6,72</w:t>
            </w:r>
          </w:p>
        </w:tc>
        <w:tc>
          <w:tcPr>
            <w:tcW w:w="644" w:type="pct"/>
            <w:tcBorders>
              <w:top w:val="nil"/>
              <w:left w:val="single" w:sz="4" w:space="0" w:color="auto"/>
              <w:bottom w:val="single" w:sz="4" w:space="0" w:color="auto"/>
              <w:right w:val="single" w:sz="4" w:space="0" w:color="auto"/>
            </w:tcBorders>
            <w:shd w:val="clear" w:color="auto" w:fill="auto"/>
            <w:vAlign w:val="center"/>
          </w:tcPr>
          <w:p w14:paraId="1FC267D1" w14:textId="77777777" w:rsidR="00596C77" w:rsidRPr="00A811CF" w:rsidRDefault="00596C77" w:rsidP="00327027">
            <w:pPr>
              <w:jc w:val="center"/>
              <w:rPr>
                <w:rFonts w:ascii="Arial" w:hAnsi="Arial" w:cs="Arial"/>
              </w:rPr>
            </w:pPr>
            <w:r w:rsidRPr="00A811CF">
              <w:rPr>
                <w:rFonts w:ascii="Arial" w:hAnsi="Arial" w:cs="Arial"/>
              </w:rPr>
              <w:t>R$ 67,20</w:t>
            </w:r>
          </w:p>
        </w:tc>
      </w:tr>
      <w:tr w:rsidR="00596C77" w:rsidRPr="00A811CF" w14:paraId="45A984A2" w14:textId="77777777" w:rsidTr="00327027">
        <w:tc>
          <w:tcPr>
            <w:tcW w:w="302" w:type="pct"/>
            <w:shd w:val="clear" w:color="auto" w:fill="auto"/>
            <w:vAlign w:val="center"/>
          </w:tcPr>
          <w:p w14:paraId="545A508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lastRenderedPageBreak/>
              <w:t>47</w:t>
            </w:r>
          </w:p>
        </w:tc>
        <w:tc>
          <w:tcPr>
            <w:tcW w:w="2748" w:type="pct"/>
            <w:shd w:val="clear" w:color="auto" w:fill="auto"/>
            <w:vAlign w:val="center"/>
          </w:tcPr>
          <w:p w14:paraId="27CF1532" w14:textId="77777777" w:rsidR="00596C77" w:rsidRPr="00A811CF" w:rsidRDefault="00596C77" w:rsidP="00327027">
            <w:pPr>
              <w:jc w:val="both"/>
              <w:rPr>
                <w:rFonts w:ascii="Arial" w:hAnsi="Arial" w:cs="Arial"/>
              </w:rPr>
            </w:pPr>
            <w:r w:rsidRPr="00A811CF">
              <w:rPr>
                <w:rFonts w:ascii="Arial" w:hAnsi="Arial" w:cs="Arial"/>
              </w:rPr>
              <w:t>Massa tipo parafuso tricolore com vegetais, com ovos, embalagem de 500g, validade mínima de 6 meses.</w:t>
            </w:r>
          </w:p>
        </w:tc>
        <w:tc>
          <w:tcPr>
            <w:tcW w:w="344" w:type="pct"/>
            <w:shd w:val="clear" w:color="auto" w:fill="auto"/>
            <w:vAlign w:val="center"/>
          </w:tcPr>
          <w:p w14:paraId="4E6CE65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50</w:t>
            </w:r>
          </w:p>
        </w:tc>
        <w:tc>
          <w:tcPr>
            <w:tcW w:w="412" w:type="pct"/>
            <w:shd w:val="clear" w:color="auto" w:fill="auto"/>
            <w:vAlign w:val="center"/>
          </w:tcPr>
          <w:p w14:paraId="42CDAD3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677BCCE2" w14:textId="77777777" w:rsidR="00596C77" w:rsidRPr="00A811CF" w:rsidRDefault="00596C77" w:rsidP="00327027">
            <w:pPr>
              <w:jc w:val="center"/>
              <w:rPr>
                <w:rFonts w:ascii="Arial" w:hAnsi="Arial" w:cs="Arial"/>
              </w:rPr>
            </w:pPr>
            <w:r w:rsidRPr="00A811CF">
              <w:rPr>
                <w:rFonts w:ascii="Arial" w:hAnsi="Arial" w:cs="Arial"/>
              </w:rPr>
              <w:t>R$ 9,02</w:t>
            </w:r>
          </w:p>
        </w:tc>
        <w:tc>
          <w:tcPr>
            <w:tcW w:w="644" w:type="pct"/>
            <w:tcBorders>
              <w:top w:val="nil"/>
              <w:left w:val="single" w:sz="4" w:space="0" w:color="auto"/>
              <w:bottom w:val="single" w:sz="4" w:space="0" w:color="auto"/>
              <w:right w:val="single" w:sz="4" w:space="0" w:color="auto"/>
            </w:tcBorders>
            <w:shd w:val="clear" w:color="auto" w:fill="auto"/>
            <w:vAlign w:val="center"/>
          </w:tcPr>
          <w:p w14:paraId="136FDE22" w14:textId="77777777" w:rsidR="00596C77" w:rsidRPr="00A811CF" w:rsidRDefault="00596C77" w:rsidP="00327027">
            <w:pPr>
              <w:jc w:val="center"/>
              <w:rPr>
                <w:rFonts w:ascii="Arial" w:hAnsi="Arial" w:cs="Arial"/>
              </w:rPr>
            </w:pPr>
            <w:r w:rsidRPr="00A811CF">
              <w:rPr>
                <w:rFonts w:ascii="Arial" w:hAnsi="Arial" w:cs="Arial"/>
              </w:rPr>
              <w:t>R$ 451,00</w:t>
            </w:r>
          </w:p>
        </w:tc>
      </w:tr>
      <w:tr w:rsidR="00596C77" w:rsidRPr="00A811CF" w14:paraId="51557B7F" w14:textId="77777777" w:rsidTr="00327027">
        <w:tc>
          <w:tcPr>
            <w:tcW w:w="302" w:type="pct"/>
            <w:shd w:val="clear" w:color="auto" w:fill="auto"/>
            <w:vAlign w:val="center"/>
          </w:tcPr>
          <w:p w14:paraId="1352233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48</w:t>
            </w:r>
          </w:p>
        </w:tc>
        <w:tc>
          <w:tcPr>
            <w:tcW w:w="2748" w:type="pct"/>
            <w:shd w:val="clear" w:color="auto" w:fill="auto"/>
            <w:vAlign w:val="center"/>
          </w:tcPr>
          <w:p w14:paraId="511E42E2" w14:textId="77777777" w:rsidR="00596C77" w:rsidRPr="00A811CF" w:rsidRDefault="00596C77" w:rsidP="00327027">
            <w:pPr>
              <w:jc w:val="both"/>
              <w:rPr>
                <w:rFonts w:ascii="Arial" w:hAnsi="Arial" w:cs="Arial"/>
              </w:rPr>
            </w:pPr>
            <w:r w:rsidRPr="00A811CF">
              <w:rPr>
                <w:rFonts w:ascii="Arial" w:hAnsi="Arial" w:cs="Arial"/>
              </w:rPr>
              <w:t>Massa tipo parafuso, embalagem de 500g, validade mínima de 6 meses.</w:t>
            </w:r>
          </w:p>
        </w:tc>
        <w:tc>
          <w:tcPr>
            <w:tcW w:w="344" w:type="pct"/>
            <w:shd w:val="clear" w:color="auto" w:fill="auto"/>
            <w:vAlign w:val="center"/>
          </w:tcPr>
          <w:p w14:paraId="10F8B7A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50</w:t>
            </w:r>
          </w:p>
        </w:tc>
        <w:tc>
          <w:tcPr>
            <w:tcW w:w="412" w:type="pct"/>
            <w:shd w:val="clear" w:color="auto" w:fill="auto"/>
            <w:vAlign w:val="center"/>
          </w:tcPr>
          <w:p w14:paraId="30A9B26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792D9FC9" w14:textId="77777777" w:rsidR="00596C77" w:rsidRPr="00A811CF" w:rsidRDefault="00596C77" w:rsidP="00327027">
            <w:pPr>
              <w:jc w:val="center"/>
              <w:rPr>
                <w:rFonts w:ascii="Arial" w:hAnsi="Arial" w:cs="Arial"/>
              </w:rPr>
            </w:pPr>
            <w:r w:rsidRPr="00A811CF">
              <w:rPr>
                <w:rFonts w:ascii="Arial" w:hAnsi="Arial" w:cs="Arial"/>
              </w:rPr>
              <w:t>R$ 4,21</w:t>
            </w:r>
          </w:p>
        </w:tc>
        <w:tc>
          <w:tcPr>
            <w:tcW w:w="644" w:type="pct"/>
            <w:tcBorders>
              <w:top w:val="nil"/>
              <w:left w:val="single" w:sz="4" w:space="0" w:color="auto"/>
              <w:bottom w:val="single" w:sz="4" w:space="0" w:color="auto"/>
              <w:right w:val="single" w:sz="4" w:space="0" w:color="auto"/>
            </w:tcBorders>
            <w:shd w:val="clear" w:color="auto" w:fill="auto"/>
            <w:vAlign w:val="center"/>
          </w:tcPr>
          <w:p w14:paraId="6657CCB7" w14:textId="77777777" w:rsidR="00596C77" w:rsidRPr="00A811CF" w:rsidRDefault="00596C77" w:rsidP="00327027">
            <w:pPr>
              <w:jc w:val="center"/>
              <w:rPr>
                <w:rFonts w:ascii="Arial" w:hAnsi="Arial" w:cs="Arial"/>
              </w:rPr>
            </w:pPr>
            <w:r w:rsidRPr="00A811CF">
              <w:rPr>
                <w:rFonts w:ascii="Arial" w:hAnsi="Arial" w:cs="Arial"/>
              </w:rPr>
              <w:t>R$ 210,50</w:t>
            </w:r>
          </w:p>
        </w:tc>
      </w:tr>
      <w:tr w:rsidR="00596C77" w:rsidRPr="00A811CF" w14:paraId="2EDB824C" w14:textId="77777777" w:rsidTr="00327027">
        <w:tc>
          <w:tcPr>
            <w:tcW w:w="302" w:type="pct"/>
            <w:shd w:val="clear" w:color="auto" w:fill="auto"/>
            <w:vAlign w:val="center"/>
          </w:tcPr>
          <w:p w14:paraId="576F8A0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49</w:t>
            </w:r>
          </w:p>
        </w:tc>
        <w:tc>
          <w:tcPr>
            <w:tcW w:w="2748" w:type="pct"/>
            <w:shd w:val="clear" w:color="auto" w:fill="auto"/>
            <w:vAlign w:val="center"/>
          </w:tcPr>
          <w:p w14:paraId="6D0E4484" w14:textId="77777777" w:rsidR="00596C77" w:rsidRPr="00A811CF" w:rsidRDefault="00596C77" w:rsidP="00327027">
            <w:pPr>
              <w:jc w:val="both"/>
              <w:rPr>
                <w:rFonts w:ascii="Arial" w:hAnsi="Arial" w:cs="Arial"/>
              </w:rPr>
            </w:pPr>
            <w:r w:rsidRPr="00A811CF">
              <w:rPr>
                <w:rFonts w:ascii="Arial" w:hAnsi="Arial" w:cs="Arial"/>
              </w:rPr>
              <w:t>Massa tipo penne, com ovos, embalagem de 500g, validade mínima de 6 meses.</w:t>
            </w:r>
          </w:p>
        </w:tc>
        <w:tc>
          <w:tcPr>
            <w:tcW w:w="344" w:type="pct"/>
            <w:shd w:val="clear" w:color="auto" w:fill="auto"/>
            <w:vAlign w:val="center"/>
          </w:tcPr>
          <w:p w14:paraId="57677B5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50</w:t>
            </w:r>
          </w:p>
        </w:tc>
        <w:tc>
          <w:tcPr>
            <w:tcW w:w="412" w:type="pct"/>
            <w:shd w:val="clear" w:color="auto" w:fill="auto"/>
            <w:vAlign w:val="center"/>
          </w:tcPr>
          <w:p w14:paraId="37F33DA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0990037D" w14:textId="77777777" w:rsidR="00596C77" w:rsidRPr="00A811CF" w:rsidRDefault="00596C77" w:rsidP="00327027">
            <w:pPr>
              <w:jc w:val="center"/>
              <w:rPr>
                <w:rFonts w:ascii="Arial" w:hAnsi="Arial" w:cs="Arial"/>
              </w:rPr>
            </w:pPr>
            <w:r w:rsidRPr="00A811CF">
              <w:rPr>
                <w:rFonts w:ascii="Arial" w:hAnsi="Arial" w:cs="Arial"/>
              </w:rPr>
              <w:t>R$ 5,11</w:t>
            </w:r>
          </w:p>
        </w:tc>
        <w:tc>
          <w:tcPr>
            <w:tcW w:w="644" w:type="pct"/>
            <w:tcBorders>
              <w:top w:val="nil"/>
              <w:left w:val="single" w:sz="4" w:space="0" w:color="auto"/>
              <w:bottom w:val="single" w:sz="4" w:space="0" w:color="auto"/>
              <w:right w:val="single" w:sz="4" w:space="0" w:color="auto"/>
            </w:tcBorders>
            <w:shd w:val="clear" w:color="auto" w:fill="auto"/>
            <w:vAlign w:val="center"/>
          </w:tcPr>
          <w:p w14:paraId="74E27626" w14:textId="77777777" w:rsidR="00596C77" w:rsidRPr="00A811CF" w:rsidRDefault="00596C77" w:rsidP="00327027">
            <w:pPr>
              <w:jc w:val="center"/>
              <w:rPr>
                <w:rFonts w:ascii="Arial" w:hAnsi="Arial" w:cs="Arial"/>
              </w:rPr>
            </w:pPr>
            <w:r w:rsidRPr="00A811CF">
              <w:rPr>
                <w:rFonts w:ascii="Arial" w:hAnsi="Arial" w:cs="Arial"/>
              </w:rPr>
              <w:t>R$ 255,50</w:t>
            </w:r>
          </w:p>
        </w:tc>
      </w:tr>
      <w:tr w:rsidR="00596C77" w:rsidRPr="00A811CF" w14:paraId="1E2EFEA5" w14:textId="77777777" w:rsidTr="00327027">
        <w:tc>
          <w:tcPr>
            <w:tcW w:w="302" w:type="pct"/>
            <w:shd w:val="clear" w:color="auto" w:fill="auto"/>
            <w:vAlign w:val="center"/>
          </w:tcPr>
          <w:p w14:paraId="3622661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50</w:t>
            </w:r>
          </w:p>
        </w:tc>
        <w:tc>
          <w:tcPr>
            <w:tcW w:w="2748" w:type="pct"/>
            <w:shd w:val="clear" w:color="auto" w:fill="auto"/>
            <w:vAlign w:val="center"/>
          </w:tcPr>
          <w:p w14:paraId="60B26673" w14:textId="77777777" w:rsidR="00596C77" w:rsidRPr="00A811CF" w:rsidRDefault="00596C77" w:rsidP="00327027">
            <w:pPr>
              <w:jc w:val="both"/>
              <w:rPr>
                <w:rFonts w:ascii="Arial" w:hAnsi="Arial" w:cs="Arial"/>
              </w:rPr>
            </w:pPr>
            <w:r w:rsidRPr="00A811CF">
              <w:rPr>
                <w:rFonts w:ascii="Arial" w:hAnsi="Arial" w:cs="Arial"/>
              </w:rPr>
              <w:t>Milho para pipoca, tipo 1, classe amarela, embalagem de 500g, com identificação do produto, rótulo com ingredientes, valor nutricional, peso, fabricante, data de fabricação e validade mínima de 3 meses.</w:t>
            </w:r>
          </w:p>
        </w:tc>
        <w:tc>
          <w:tcPr>
            <w:tcW w:w="344" w:type="pct"/>
            <w:shd w:val="clear" w:color="auto" w:fill="auto"/>
            <w:vAlign w:val="center"/>
          </w:tcPr>
          <w:p w14:paraId="3711468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w:t>
            </w:r>
          </w:p>
        </w:tc>
        <w:tc>
          <w:tcPr>
            <w:tcW w:w="412" w:type="pct"/>
            <w:shd w:val="clear" w:color="auto" w:fill="auto"/>
            <w:vAlign w:val="center"/>
          </w:tcPr>
          <w:p w14:paraId="2CCBB9C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1EA3EAFB" w14:textId="77777777" w:rsidR="00596C77" w:rsidRPr="00A811CF" w:rsidRDefault="00596C77" w:rsidP="00327027">
            <w:pPr>
              <w:jc w:val="center"/>
              <w:rPr>
                <w:rFonts w:ascii="Arial" w:hAnsi="Arial" w:cs="Arial"/>
              </w:rPr>
            </w:pPr>
            <w:r w:rsidRPr="00A811CF">
              <w:rPr>
                <w:rFonts w:ascii="Arial" w:hAnsi="Arial" w:cs="Arial"/>
              </w:rPr>
              <w:t>R$ 5,09</w:t>
            </w:r>
          </w:p>
        </w:tc>
        <w:tc>
          <w:tcPr>
            <w:tcW w:w="644" w:type="pct"/>
            <w:tcBorders>
              <w:top w:val="nil"/>
              <w:left w:val="single" w:sz="4" w:space="0" w:color="auto"/>
              <w:bottom w:val="single" w:sz="4" w:space="0" w:color="auto"/>
              <w:right w:val="single" w:sz="4" w:space="0" w:color="auto"/>
            </w:tcBorders>
            <w:shd w:val="clear" w:color="auto" w:fill="auto"/>
            <w:vAlign w:val="center"/>
          </w:tcPr>
          <w:p w14:paraId="117A5C2E" w14:textId="77777777" w:rsidR="00596C77" w:rsidRPr="00A811CF" w:rsidRDefault="00596C77" w:rsidP="00327027">
            <w:pPr>
              <w:jc w:val="center"/>
              <w:rPr>
                <w:rFonts w:ascii="Arial" w:hAnsi="Arial" w:cs="Arial"/>
              </w:rPr>
            </w:pPr>
            <w:r w:rsidRPr="00A811CF">
              <w:rPr>
                <w:rFonts w:ascii="Arial" w:hAnsi="Arial" w:cs="Arial"/>
              </w:rPr>
              <w:t>R$ 101,80</w:t>
            </w:r>
          </w:p>
        </w:tc>
      </w:tr>
      <w:tr w:rsidR="00596C77" w:rsidRPr="00A811CF" w14:paraId="7226F983" w14:textId="77777777" w:rsidTr="00327027">
        <w:tc>
          <w:tcPr>
            <w:tcW w:w="302" w:type="pct"/>
            <w:shd w:val="clear" w:color="auto" w:fill="auto"/>
            <w:vAlign w:val="center"/>
          </w:tcPr>
          <w:p w14:paraId="0BEBC0A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51</w:t>
            </w:r>
          </w:p>
        </w:tc>
        <w:tc>
          <w:tcPr>
            <w:tcW w:w="2748" w:type="pct"/>
            <w:shd w:val="clear" w:color="auto" w:fill="auto"/>
            <w:vAlign w:val="center"/>
          </w:tcPr>
          <w:p w14:paraId="6E4BAAA6" w14:textId="77777777" w:rsidR="00596C77" w:rsidRPr="00A811CF" w:rsidRDefault="00596C77" w:rsidP="00327027">
            <w:pPr>
              <w:jc w:val="both"/>
              <w:rPr>
                <w:rFonts w:ascii="Arial" w:hAnsi="Arial" w:cs="Arial"/>
              </w:rPr>
            </w:pPr>
            <w:r w:rsidRPr="00A811CF">
              <w:rPr>
                <w:rFonts w:ascii="Arial" w:hAnsi="Arial" w:cs="Arial"/>
              </w:rPr>
              <w:t>Milho verde em conserva, embalagem tetra park, com peso líquido drenado de 170g, validade mínima de 6 meses.</w:t>
            </w:r>
          </w:p>
        </w:tc>
        <w:tc>
          <w:tcPr>
            <w:tcW w:w="344" w:type="pct"/>
            <w:shd w:val="clear" w:color="auto" w:fill="auto"/>
            <w:vAlign w:val="center"/>
          </w:tcPr>
          <w:p w14:paraId="67DEA18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40</w:t>
            </w:r>
          </w:p>
        </w:tc>
        <w:tc>
          <w:tcPr>
            <w:tcW w:w="412" w:type="pct"/>
            <w:shd w:val="clear" w:color="auto" w:fill="auto"/>
            <w:vAlign w:val="center"/>
          </w:tcPr>
          <w:p w14:paraId="62E7C8B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710C7E1B" w14:textId="77777777" w:rsidR="00596C77" w:rsidRPr="00A811CF" w:rsidRDefault="00596C77" w:rsidP="00327027">
            <w:pPr>
              <w:jc w:val="center"/>
              <w:rPr>
                <w:rFonts w:ascii="Arial" w:hAnsi="Arial" w:cs="Arial"/>
              </w:rPr>
            </w:pPr>
            <w:r w:rsidRPr="00A811CF">
              <w:rPr>
                <w:rFonts w:ascii="Arial" w:hAnsi="Arial" w:cs="Arial"/>
              </w:rPr>
              <w:t>R$ 4,28</w:t>
            </w:r>
          </w:p>
        </w:tc>
        <w:tc>
          <w:tcPr>
            <w:tcW w:w="644" w:type="pct"/>
            <w:tcBorders>
              <w:top w:val="nil"/>
              <w:left w:val="single" w:sz="4" w:space="0" w:color="auto"/>
              <w:bottom w:val="single" w:sz="4" w:space="0" w:color="auto"/>
              <w:right w:val="single" w:sz="4" w:space="0" w:color="auto"/>
            </w:tcBorders>
            <w:shd w:val="clear" w:color="auto" w:fill="auto"/>
            <w:vAlign w:val="center"/>
          </w:tcPr>
          <w:p w14:paraId="074EB94A" w14:textId="77777777" w:rsidR="00596C77" w:rsidRPr="00A811CF" w:rsidRDefault="00596C77" w:rsidP="00327027">
            <w:pPr>
              <w:jc w:val="center"/>
              <w:rPr>
                <w:rFonts w:ascii="Arial" w:hAnsi="Arial" w:cs="Arial"/>
              </w:rPr>
            </w:pPr>
            <w:r w:rsidRPr="00A811CF">
              <w:rPr>
                <w:rFonts w:ascii="Arial" w:hAnsi="Arial" w:cs="Arial"/>
              </w:rPr>
              <w:t>R$ 171,20</w:t>
            </w:r>
          </w:p>
        </w:tc>
      </w:tr>
      <w:tr w:rsidR="00596C77" w:rsidRPr="00A811CF" w14:paraId="51C2745B" w14:textId="77777777" w:rsidTr="00327027">
        <w:tc>
          <w:tcPr>
            <w:tcW w:w="302" w:type="pct"/>
            <w:shd w:val="clear" w:color="auto" w:fill="auto"/>
            <w:vAlign w:val="center"/>
          </w:tcPr>
          <w:p w14:paraId="5C3F082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52</w:t>
            </w:r>
          </w:p>
        </w:tc>
        <w:tc>
          <w:tcPr>
            <w:tcW w:w="2748" w:type="pct"/>
            <w:shd w:val="clear" w:color="auto" w:fill="auto"/>
            <w:vAlign w:val="center"/>
          </w:tcPr>
          <w:p w14:paraId="7929B4A2" w14:textId="77777777" w:rsidR="00596C77" w:rsidRPr="00A811CF" w:rsidRDefault="00596C77" w:rsidP="00327027">
            <w:pPr>
              <w:jc w:val="both"/>
              <w:rPr>
                <w:rFonts w:ascii="Arial" w:hAnsi="Arial" w:cs="Arial"/>
              </w:rPr>
            </w:pPr>
            <w:r w:rsidRPr="00A811CF">
              <w:rPr>
                <w:rFonts w:ascii="Arial" w:hAnsi="Arial" w:cs="Arial"/>
              </w:rPr>
              <w:t>Óleo de soja, embalagem de 900ml, validade mínima de 6 meses.</w:t>
            </w:r>
          </w:p>
        </w:tc>
        <w:tc>
          <w:tcPr>
            <w:tcW w:w="344" w:type="pct"/>
            <w:shd w:val="clear" w:color="auto" w:fill="auto"/>
            <w:vAlign w:val="center"/>
          </w:tcPr>
          <w:p w14:paraId="5003A89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150</w:t>
            </w:r>
          </w:p>
        </w:tc>
        <w:tc>
          <w:tcPr>
            <w:tcW w:w="412" w:type="pct"/>
            <w:shd w:val="clear" w:color="auto" w:fill="auto"/>
            <w:vAlign w:val="center"/>
          </w:tcPr>
          <w:p w14:paraId="37672E2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0C634A38" w14:textId="77777777" w:rsidR="00596C77" w:rsidRPr="00A811CF" w:rsidRDefault="00596C77" w:rsidP="00327027">
            <w:pPr>
              <w:jc w:val="center"/>
              <w:rPr>
                <w:rFonts w:ascii="Arial" w:hAnsi="Arial" w:cs="Arial"/>
              </w:rPr>
            </w:pPr>
            <w:r w:rsidRPr="00A811CF">
              <w:rPr>
                <w:rFonts w:ascii="Arial" w:hAnsi="Arial" w:cs="Arial"/>
              </w:rPr>
              <w:t>R$ 8,71</w:t>
            </w:r>
          </w:p>
        </w:tc>
        <w:tc>
          <w:tcPr>
            <w:tcW w:w="644" w:type="pct"/>
            <w:tcBorders>
              <w:top w:val="nil"/>
              <w:left w:val="single" w:sz="4" w:space="0" w:color="auto"/>
              <w:bottom w:val="single" w:sz="4" w:space="0" w:color="auto"/>
              <w:right w:val="single" w:sz="4" w:space="0" w:color="auto"/>
            </w:tcBorders>
            <w:shd w:val="clear" w:color="auto" w:fill="auto"/>
            <w:vAlign w:val="center"/>
          </w:tcPr>
          <w:p w14:paraId="5822FFF6" w14:textId="77777777" w:rsidR="00596C77" w:rsidRPr="00A811CF" w:rsidRDefault="00596C77" w:rsidP="00327027">
            <w:pPr>
              <w:jc w:val="center"/>
              <w:rPr>
                <w:rFonts w:ascii="Arial" w:hAnsi="Arial" w:cs="Arial"/>
              </w:rPr>
            </w:pPr>
            <w:r w:rsidRPr="00A811CF">
              <w:rPr>
                <w:rFonts w:ascii="Arial" w:hAnsi="Arial" w:cs="Arial"/>
              </w:rPr>
              <w:t>R$ 1.306,50</w:t>
            </w:r>
          </w:p>
        </w:tc>
      </w:tr>
      <w:tr w:rsidR="00596C77" w:rsidRPr="00A811CF" w14:paraId="74998CC9" w14:textId="77777777" w:rsidTr="00327027">
        <w:tc>
          <w:tcPr>
            <w:tcW w:w="302" w:type="pct"/>
            <w:shd w:val="clear" w:color="auto" w:fill="auto"/>
            <w:vAlign w:val="center"/>
          </w:tcPr>
          <w:p w14:paraId="2BF6A7C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53</w:t>
            </w:r>
          </w:p>
        </w:tc>
        <w:tc>
          <w:tcPr>
            <w:tcW w:w="2748" w:type="pct"/>
            <w:shd w:val="clear" w:color="auto" w:fill="auto"/>
            <w:vAlign w:val="center"/>
          </w:tcPr>
          <w:p w14:paraId="308FDD54" w14:textId="77777777" w:rsidR="00596C77" w:rsidRPr="00A811CF" w:rsidRDefault="00596C77" w:rsidP="00327027">
            <w:pPr>
              <w:jc w:val="both"/>
              <w:rPr>
                <w:rFonts w:ascii="Arial" w:hAnsi="Arial" w:cs="Arial"/>
              </w:rPr>
            </w:pPr>
            <w:r w:rsidRPr="00A811CF">
              <w:rPr>
                <w:rFonts w:ascii="Arial" w:hAnsi="Arial" w:cs="Arial"/>
              </w:rPr>
              <w:t>Orégano, tempero seco, embalagem de 15g, contendo ingredientes, tabela nutricional, data fabricação e/ou lote, data de validade. Validade mínima de 6 meses.</w:t>
            </w:r>
          </w:p>
        </w:tc>
        <w:tc>
          <w:tcPr>
            <w:tcW w:w="344" w:type="pct"/>
            <w:shd w:val="clear" w:color="auto" w:fill="auto"/>
            <w:vAlign w:val="center"/>
          </w:tcPr>
          <w:p w14:paraId="1A2ABD6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25</w:t>
            </w:r>
          </w:p>
        </w:tc>
        <w:tc>
          <w:tcPr>
            <w:tcW w:w="412" w:type="pct"/>
            <w:shd w:val="clear" w:color="auto" w:fill="auto"/>
            <w:vAlign w:val="center"/>
          </w:tcPr>
          <w:p w14:paraId="74B0E2B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40F79A6B" w14:textId="77777777" w:rsidR="00596C77" w:rsidRPr="00A811CF" w:rsidRDefault="00596C77" w:rsidP="00327027">
            <w:pPr>
              <w:jc w:val="center"/>
              <w:rPr>
                <w:rFonts w:ascii="Arial" w:hAnsi="Arial" w:cs="Arial"/>
              </w:rPr>
            </w:pPr>
            <w:r w:rsidRPr="00A811CF">
              <w:rPr>
                <w:rFonts w:ascii="Arial" w:hAnsi="Arial" w:cs="Arial"/>
              </w:rPr>
              <w:t>R$ 3,41</w:t>
            </w:r>
          </w:p>
        </w:tc>
        <w:tc>
          <w:tcPr>
            <w:tcW w:w="644" w:type="pct"/>
            <w:tcBorders>
              <w:top w:val="nil"/>
              <w:left w:val="single" w:sz="4" w:space="0" w:color="auto"/>
              <w:bottom w:val="single" w:sz="4" w:space="0" w:color="auto"/>
              <w:right w:val="single" w:sz="4" w:space="0" w:color="auto"/>
            </w:tcBorders>
            <w:shd w:val="clear" w:color="auto" w:fill="auto"/>
            <w:vAlign w:val="center"/>
          </w:tcPr>
          <w:p w14:paraId="75EBDD66" w14:textId="77777777" w:rsidR="00596C77" w:rsidRPr="00A811CF" w:rsidRDefault="00596C77" w:rsidP="00327027">
            <w:pPr>
              <w:jc w:val="center"/>
              <w:rPr>
                <w:rFonts w:ascii="Arial" w:hAnsi="Arial" w:cs="Arial"/>
              </w:rPr>
            </w:pPr>
            <w:r w:rsidRPr="00A811CF">
              <w:rPr>
                <w:rFonts w:ascii="Arial" w:hAnsi="Arial" w:cs="Arial"/>
              </w:rPr>
              <w:t>R$ 85,25</w:t>
            </w:r>
          </w:p>
        </w:tc>
      </w:tr>
      <w:tr w:rsidR="00596C77" w:rsidRPr="00A811CF" w14:paraId="58C2FEA6" w14:textId="77777777" w:rsidTr="00327027">
        <w:tc>
          <w:tcPr>
            <w:tcW w:w="302" w:type="pct"/>
            <w:shd w:val="clear" w:color="auto" w:fill="auto"/>
            <w:vAlign w:val="center"/>
          </w:tcPr>
          <w:p w14:paraId="41BAE93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54</w:t>
            </w:r>
          </w:p>
        </w:tc>
        <w:tc>
          <w:tcPr>
            <w:tcW w:w="2748" w:type="pct"/>
            <w:shd w:val="clear" w:color="auto" w:fill="auto"/>
            <w:vAlign w:val="center"/>
          </w:tcPr>
          <w:p w14:paraId="3A92AA7E" w14:textId="77777777" w:rsidR="00596C77" w:rsidRPr="00A811CF" w:rsidRDefault="00596C77" w:rsidP="00327027">
            <w:pPr>
              <w:jc w:val="both"/>
              <w:rPr>
                <w:rFonts w:ascii="Arial" w:hAnsi="Arial" w:cs="Arial"/>
              </w:rPr>
            </w:pPr>
            <w:r w:rsidRPr="00A811CF">
              <w:rPr>
                <w:rFonts w:ascii="Arial" w:hAnsi="Arial" w:cs="Arial"/>
              </w:rPr>
              <w:t xml:space="preserve">Ovos de galinha vermelhos, médios, frescos, tipo 1, de granja, com registro em órgão competente. Validade mínima de 15 dias. </w:t>
            </w:r>
          </w:p>
        </w:tc>
        <w:tc>
          <w:tcPr>
            <w:tcW w:w="344" w:type="pct"/>
            <w:shd w:val="clear" w:color="auto" w:fill="auto"/>
            <w:vAlign w:val="center"/>
          </w:tcPr>
          <w:p w14:paraId="27A37BB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170</w:t>
            </w:r>
          </w:p>
        </w:tc>
        <w:tc>
          <w:tcPr>
            <w:tcW w:w="412" w:type="pct"/>
            <w:shd w:val="clear" w:color="auto" w:fill="auto"/>
            <w:vAlign w:val="center"/>
          </w:tcPr>
          <w:p w14:paraId="45CEE4F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Dz</w:t>
            </w:r>
          </w:p>
        </w:tc>
        <w:tc>
          <w:tcPr>
            <w:tcW w:w="550" w:type="pct"/>
            <w:tcBorders>
              <w:top w:val="nil"/>
              <w:left w:val="single" w:sz="4" w:space="0" w:color="auto"/>
              <w:bottom w:val="single" w:sz="4" w:space="0" w:color="auto"/>
              <w:right w:val="nil"/>
            </w:tcBorders>
            <w:shd w:val="clear" w:color="auto" w:fill="auto"/>
            <w:vAlign w:val="center"/>
          </w:tcPr>
          <w:p w14:paraId="2D31BEE1" w14:textId="77777777" w:rsidR="00596C77" w:rsidRPr="00A811CF" w:rsidRDefault="00596C77" w:rsidP="00327027">
            <w:pPr>
              <w:jc w:val="center"/>
              <w:rPr>
                <w:rFonts w:ascii="Arial" w:hAnsi="Arial" w:cs="Arial"/>
              </w:rPr>
            </w:pPr>
            <w:r w:rsidRPr="00A811CF">
              <w:rPr>
                <w:rFonts w:ascii="Arial" w:hAnsi="Arial" w:cs="Arial"/>
              </w:rPr>
              <w:t>R$ 11,23</w:t>
            </w:r>
          </w:p>
        </w:tc>
        <w:tc>
          <w:tcPr>
            <w:tcW w:w="644" w:type="pct"/>
            <w:tcBorders>
              <w:top w:val="nil"/>
              <w:left w:val="single" w:sz="4" w:space="0" w:color="auto"/>
              <w:bottom w:val="single" w:sz="4" w:space="0" w:color="auto"/>
              <w:right w:val="single" w:sz="4" w:space="0" w:color="auto"/>
            </w:tcBorders>
            <w:shd w:val="clear" w:color="auto" w:fill="auto"/>
            <w:vAlign w:val="center"/>
          </w:tcPr>
          <w:p w14:paraId="68748298" w14:textId="77777777" w:rsidR="00596C77" w:rsidRPr="00A811CF" w:rsidRDefault="00596C77" w:rsidP="00327027">
            <w:pPr>
              <w:jc w:val="center"/>
              <w:rPr>
                <w:rFonts w:ascii="Arial" w:hAnsi="Arial" w:cs="Arial"/>
              </w:rPr>
            </w:pPr>
            <w:r w:rsidRPr="00A811CF">
              <w:rPr>
                <w:rFonts w:ascii="Arial" w:hAnsi="Arial" w:cs="Arial"/>
              </w:rPr>
              <w:t>R$ 1.909,10</w:t>
            </w:r>
          </w:p>
        </w:tc>
      </w:tr>
      <w:tr w:rsidR="00596C77" w:rsidRPr="00A811CF" w14:paraId="781BA11B" w14:textId="77777777" w:rsidTr="00327027">
        <w:tc>
          <w:tcPr>
            <w:tcW w:w="302" w:type="pct"/>
            <w:shd w:val="clear" w:color="auto" w:fill="auto"/>
            <w:vAlign w:val="center"/>
          </w:tcPr>
          <w:p w14:paraId="4BB002B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55</w:t>
            </w:r>
          </w:p>
        </w:tc>
        <w:tc>
          <w:tcPr>
            <w:tcW w:w="2748" w:type="pct"/>
            <w:shd w:val="clear" w:color="auto" w:fill="auto"/>
            <w:vAlign w:val="center"/>
          </w:tcPr>
          <w:p w14:paraId="3A6418B8" w14:textId="77777777" w:rsidR="00596C77" w:rsidRPr="00A811CF" w:rsidRDefault="00596C77" w:rsidP="00327027">
            <w:pPr>
              <w:jc w:val="both"/>
              <w:rPr>
                <w:rFonts w:ascii="Arial" w:hAnsi="Arial" w:cs="Arial"/>
              </w:rPr>
            </w:pPr>
            <w:r w:rsidRPr="00A811CF">
              <w:rPr>
                <w:rFonts w:ascii="Arial" w:hAnsi="Arial" w:cs="Arial"/>
              </w:rPr>
              <w:t>Pão fatiado para sanduíche, embalagem de 400g e validade mínima de 7 dias.</w:t>
            </w:r>
          </w:p>
        </w:tc>
        <w:tc>
          <w:tcPr>
            <w:tcW w:w="344" w:type="pct"/>
            <w:shd w:val="clear" w:color="auto" w:fill="auto"/>
            <w:vAlign w:val="center"/>
          </w:tcPr>
          <w:p w14:paraId="2D150B3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150</w:t>
            </w:r>
          </w:p>
        </w:tc>
        <w:tc>
          <w:tcPr>
            <w:tcW w:w="412" w:type="pct"/>
            <w:shd w:val="clear" w:color="auto" w:fill="auto"/>
            <w:vAlign w:val="center"/>
          </w:tcPr>
          <w:p w14:paraId="1B5BCB3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2B8FEA74" w14:textId="77777777" w:rsidR="00596C77" w:rsidRPr="00A811CF" w:rsidRDefault="00596C77" w:rsidP="00327027">
            <w:pPr>
              <w:jc w:val="center"/>
              <w:rPr>
                <w:rFonts w:ascii="Arial" w:hAnsi="Arial" w:cs="Arial"/>
              </w:rPr>
            </w:pPr>
            <w:r w:rsidRPr="00A811CF">
              <w:rPr>
                <w:rFonts w:ascii="Arial" w:hAnsi="Arial" w:cs="Arial"/>
              </w:rPr>
              <w:t>R$ 10,29</w:t>
            </w:r>
          </w:p>
        </w:tc>
        <w:tc>
          <w:tcPr>
            <w:tcW w:w="644" w:type="pct"/>
            <w:tcBorders>
              <w:top w:val="nil"/>
              <w:left w:val="single" w:sz="4" w:space="0" w:color="auto"/>
              <w:bottom w:val="single" w:sz="4" w:space="0" w:color="auto"/>
              <w:right w:val="single" w:sz="4" w:space="0" w:color="auto"/>
            </w:tcBorders>
            <w:shd w:val="clear" w:color="auto" w:fill="auto"/>
            <w:vAlign w:val="center"/>
          </w:tcPr>
          <w:p w14:paraId="4B222614" w14:textId="77777777" w:rsidR="00596C77" w:rsidRPr="00A811CF" w:rsidRDefault="00596C77" w:rsidP="00327027">
            <w:pPr>
              <w:jc w:val="center"/>
              <w:rPr>
                <w:rFonts w:ascii="Arial" w:hAnsi="Arial" w:cs="Arial"/>
              </w:rPr>
            </w:pPr>
            <w:r w:rsidRPr="00A811CF">
              <w:rPr>
                <w:rFonts w:ascii="Arial" w:hAnsi="Arial" w:cs="Arial"/>
              </w:rPr>
              <w:t>R$ 1.543,50</w:t>
            </w:r>
          </w:p>
        </w:tc>
      </w:tr>
      <w:tr w:rsidR="00596C77" w:rsidRPr="00A811CF" w14:paraId="392CB396" w14:textId="77777777" w:rsidTr="00327027">
        <w:tc>
          <w:tcPr>
            <w:tcW w:w="302" w:type="pct"/>
            <w:shd w:val="clear" w:color="auto" w:fill="auto"/>
            <w:vAlign w:val="center"/>
          </w:tcPr>
          <w:p w14:paraId="570092D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56</w:t>
            </w:r>
          </w:p>
        </w:tc>
        <w:tc>
          <w:tcPr>
            <w:tcW w:w="2748" w:type="pct"/>
            <w:shd w:val="clear" w:color="auto" w:fill="auto"/>
            <w:vAlign w:val="center"/>
          </w:tcPr>
          <w:p w14:paraId="4C0D98F8" w14:textId="77777777" w:rsidR="00596C77" w:rsidRPr="00A811CF" w:rsidRDefault="00596C77" w:rsidP="00327027">
            <w:pPr>
              <w:jc w:val="both"/>
              <w:rPr>
                <w:rFonts w:ascii="Arial" w:hAnsi="Arial" w:cs="Arial"/>
              </w:rPr>
            </w:pPr>
            <w:r w:rsidRPr="00A811CF">
              <w:rPr>
                <w:rFonts w:ascii="Arial" w:hAnsi="Arial" w:cs="Arial"/>
              </w:rPr>
              <w:t>Pão fatiado integral para sanduíche, embalagem de 400g e validade mínima de 7 dias.</w:t>
            </w:r>
          </w:p>
        </w:tc>
        <w:tc>
          <w:tcPr>
            <w:tcW w:w="344" w:type="pct"/>
            <w:shd w:val="clear" w:color="auto" w:fill="auto"/>
            <w:vAlign w:val="center"/>
          </w:tcPr>
          <w:p w14:paraId="40B246A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150</w:t>
            </w:r>
          </w:p>
        </w:tc>
        <w:tc>
          <w:tcPr>
            <w:tcW w:w="412" w:type="pct"/>
            <w:shd w:val="clear" w:color="auto" w:fill="auto"/>
            <w:vAlign w:val="center"/>
          </w:tcPr>
          <w:p w14:paraId="124D1F0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33AB34E4" w14:textId="77777777" w:rsidR="00596C77" w:rsidRPr="00A811CF" w:rsidRDefault="00596C77" w:rsidP="00327027">
            <w:pPr>
              <w:jc w:val="center"/>
              <w:rPr>
                <w:rFonts w:ascii="Arial" w:hAnsi="Arial" w:cs="Arial"/>
              </w:rPr>
            </w:pPr>
            <w:r w:rsidRPr="00A811CF">
              <w:rPr>
                <w:rFonts w:ascii="Arial" w:hAnsi="Arial" w:cs="Arial"/>
              </w:rPr>
              <w:t>R$ 12,94</w:t>
            </w:r>
          </w:p>
        </w:tc>
        <w:tc>
          <w:tcPr>
            <w:tcW w:w="644" w:type="pct"/>
            <w:tcBorders>
              <w:top w:val="nil"/>
              <w:left w:val="single" w:sz="4" w:space="0" w:color="auto"/>
              <w:bottom w:val="single" w:sz="4" w:space="0" w:color="auto"/>
              <w:right w:val="single" w:sz="4" w:space="0" w:color="auto"/>
            </w:tcBorders>
            <w:shd w:val="clear" w:color="auto" w:fill="auto"/>
            <w:vAlign w:val="center"/>
          </w:tcPr>
          <w:p w14:paraId="4A18EC43" w14:textId="77777777" w:rsidR="00596C77" w:rsidRPr="00A811CF" w:rsidRDefault="00596C77" w:rsidP="00327027">
            <w:pPr>
              <w:jc w:val="center"/>
              <w:rPr>
                <w:rFonts w:ascii="Arial" w:hAnsi="Arial" w:cs="Arial"/>
              </w:rPr>
            </w:pPr>
            <w:r w:rsidRPr="00A811CF">
              <w:rPr>
                <w:rFonts w:ascii="Arial" w:hAnsi="Arial" w:cs="Arial"/>
              </w:rPr>
              <w:t>R$ 1.941,00</w:t>
            </w:r>
          </w:p>
        </w:tc>
      </w:tr>
      <w:tr w:rsidR="00596C77" w:rsidRPr="00A811CF" w14:paraId="2A67A484" w14:textId="77777777" w:rsidTr="00327027">
        <w:tc>
          <w:tcPr>
            <w:tcW w:w="302" w:type="pct"/>
            <w:shd w:val="clear" w:color="auto" w:fill="auto"/>
            <w:vAlign w:val="center"/>
          </w:tcPr>
          <w:p w14:paraId="02F254E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57</w:t>
            </w:r>
          </w:p>
        </w:tc>
        <w:tc>
          <w:tcPr>
            <w:tcW w:w="2748" w:type="pct"/>
            <w:shd w:val="clear" w:color="auto" w:fill="auto"/>
            <w:vAlign w:val="center"/>
          </w:tcPr>
          <w:p w14:paraId="25AF68AD" w14:textId="77777777" w:rsidR="00596C77" w:rsidRPr="00A811CF" w:rsidRDefault="00596C77" w:rsidP="00327027">
            <w:pPr>
              <w:jc w:val="both"/>
              <w:rPr>
                <w:rFonts w:ascii="Arial" w:hAnsi="Arial" w:cs="Arial"/>
              </w:rPr>
            </w:pPr>
            <w:r w:rsidRPr="00A811CF">
              <w:rPr>
                <w:rFonts w:ascii="Arial" w:hAnsi="Arial" w:cs="Arial"/>
              </w:rPr>
              <w:t>Pão francês, 50g, produto fresco, produzido no dia da entrega, isento de gorduras trans.</w:t>
            </w:r>
          </w:p>
        </w:tc>
        <w:tc>
          <w:tcPr>
            <w:tcW w:w="344" w:type="pct"/>
            <w:shd w:val="clear" w:color="auto" w:fill="auto"/>
            <w:vAlign w:val="center"/>
          </w:tcPr>
          <w:p w14:paraId="554F710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2000</w:t>
            </w:r>
          </w:p>
        </w:tc>
        <w:tc>
          <w:tcPr>
            <w:tcW w:w="412" w:type="pct"/>
            <w:shd w:val="clear" w:color="auto" w:fill="auto"/>
            <w:vAlign w:val="center"/>
          </w:tcPr>
          <w:p w14:paraId="63AF91D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617A30A7" w14:textId="77777777" w:rsidR="00596C77" w:rsidRPr="00A811CF" w:rsidRDefault="00596C77" w:rsidP="00327027">
            <w:pPr>
              <w:jc w:val="center"/>
              <w:rPr>
                <w:rFonts w:ascii="Arial" w:hAnsi="Arial" w:cs="Arial"/>
              </w:rPr>
            </w:pPr>
            <w:r w:rsidRPr="00A811CF">
              <w:rPr>
                <w:rFonts w:ascii="Arial" w:hAnsi="Arial" w:cs="Arial"/>
              </w:rPr>
              <w:t>R$ 0,97</w:t>
            </w:r>
          </w:p>
        </w:tc>
        <w:tc>
          <w:tcPr>
            <w:tcW w:w="644" w:type="pct"/>
            <w:tcBorders>
              <w:top w:val="nil"/>
              <w:left w:val="single" w:sz="4" w:space="0" w:color="auto"/>
              <w:bottom w:val="single" w:sz="4" w:space="0" w:color="auto"/>
              <w:right w:val="single" w:sz="4" w:space="0" w:color="auto"/>
            </w:tcBorders>
            <w:shd w:val="clear" w:color="auto" w:fill="auto"/>
            <w:vAlign w:val="center"/>
          </w:tcPr>
          <w:p w14:paraId="27A9712D" w14:textId="77777777" w:rsidR="00596C77" w:rsidRPr="00A811CF" w:rsidRDefault="00596C77" w:rsidP="00327027">
            <w:pPr>
              <w:jc w:val="center"/>
              <w:rPr>
                <w:rFonts w:ascii="Arial" w:hAnsi="Arial" w:cs="Arial"/>
              </w:rPr>
            </w:pPr>
            <w:r w:rsidRPr="00A811CF">
              <w:rPr>
                <w:rFonts w:ascii="Arial" w:hAnsi="Arial" w:cs="Arial"/>
              </w:rPr>
              <w:t>R$ 1.940,00</w:t>
            </w:r>
          </w:p>
        </w:tc>
      </w:tr>
      <w:tr w:rsidR="00596C77" w:rsidRPr="00A811CF" w14:paraId="66730FFF" w14:textId="77777777" w:rsidTr="00327027">
        <w:tc>
          <w:tcPr>
            <w:tcW w:w="302" w:type="pct"/>
            <w:shd w:val="clear" w:color="auto" w:fill="auto"/>
            <w:vAlign w:val="center"/>
          </w:tcPr>
          <w:p w14:paraId="651F154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58</w:t>
            </w:r>
          </w:p>
        </w:tc>
        <w:tc>
          <w:tcPr>
            <w:tcW w:w="2748" w:type="pct"/>
            <w:shd w:val="clear" w:color="auto" w:fill="auto"/>
            <w:vAlign w:val="center"/>
          </w:tcPr>
          <w:p w14:paraId="747FF68B" w14:textId="77777777" w:rsidR="00596C77" w:rsidRPr="00A811CF" w:rsidRDefault="00596C77" w:rsidP="00327027">
            <w:pPr>
              <w:jc w:val="both"/>
              <w:rPr>
                <w:rFonts w:ascii="Arial" w:hAnsi="Arial" w:cs="Arial"/>
              </w:rPr>
            </w:pPr>
            <w:r w:rsidRPr="00A811CF">
              <w:rPr>
                <w:rFonts w:ascii="Arial" w:hAnsi="Arial" w:cs="Arial"/>
              </w:rPr>
              <w:t>Peito de frango, sem osso, congelado, embalagem de 1 kg.</w:t>
            </w:r>
          </w:p>
        </w:tc>
        <w:tc>
          <w:tcPr>
            <w:tcW w:w="344" w:type="pct"/>
            <w:shd w:val="clear" w:color="auto" w:fill="auto"/>
            <w:vAlign w:val="center"/>
          </w:tcPr>
          <w:p w14:paraId="6C2223B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350</w:t>
            </w:r>
          </w:p>
        </w:tc>
        <w:tc>
          <w:tcPr>
            <w:tcW w:w="412" w:type="pct"/>
            <w:shd w:val="clear" w:color="auto" w:fill="auto"/>
            <w:vAlign w:val="center"/>
          </w:tcPr>
          <w:p w14:paraId="74C0E8A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27A9A83B" w14:textId="77777777" w:rsidR="00596C77" w:rsidRPr="00A811CF" w:rsidRDefault="00596C77" w:rsidP="00327027">
            <w:pPr>
              <w:jc w:val="center"/>
              <w:rPr>
                <w:rFonts w:ascii="Arial" w:hAnsi="Arial" w:cs="Arial"/>
              </w:rPr>
            </w:pPr>
            <w:r w:rsidRPr="00A811CF">
              <w:rPr>
                <w:rFonts w:ascii="Arial" w:hAnsi="Arial" w:cs="Arial"/>
              </w:rPr>
              <w:t>R$ 21,85</w:t>
            </w:r>
          </w:p>
        </w:tc>
        <w:tc>
          <w:tcPr>
            <w:tcW w:w="644" w:type="pct"/>
            <w:tcBorders>
              <w:top w:val="nil"/>
              <w:left w:val="single" w:sz="4" w:space="0" w:color="auto"/>
              <w:bottom w:val="single" w:sz="4" w:space="0" w:color="auto"/>
              <w:right w:val="single" w:sz="4" w:space="0" w:color="auto"/>
            </w:tcBorders>
            <w:shd w:val="clear" w:color="auto" w:fill="auto"/>
            <w:vAlign w:val="center"/>
          </w:tcPr>
          <w:p w14:paraId="32A7B261" w14:textId="77777777" w:rsidR="00596C77" w:rsidRPr="00A811CF" w:rsidRDefault="00596C77" w:rsidP="00327027">
            <w:pPr>
              <w:jc w:val="center"/>
              <w:rPr>
                <w:rFonts w:ascii="Arial" w:hAnsi="Arial" w:cs="Arial"/>
              </w:rPr>
            </w:pPr>
            <w:r w:rsidRPr="00A811CF">
              <w:rPr>
                <w:rFonts w:ascii="Arial" w:hAnsi="Arial" w:cs="Arial"/>
              </w:rPr>
              <w:t>R$ 7.647,50</w:t>
            </w:r>
          </w:p>
        </w:tc>
      </w:tr>
      <w:tr w:rsidR="00596C77" w:rsidRPr="00A811CF" w14:paraId="4C5997D4" w14:textId="77777777" w:rsidTr="00327027">
        <w:tc>
          <w:tcPr>
            <w:tcW w:w="302" w:type="pct"/>
            <w:shd w:val="clear" w:color="auto" w:fill="auto"/>
            <w:vAlign w:val="center"/>
          </w:tcPr>
          <w:p w14:paraId="6739A4E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lastRenderedPageBreak/>
              <w:t>59</w:t>
            </w:r>
          </w:p>
        </w:tc>
        <w:tc>
          <w:tcPr>
            <w:tcW w:w="2748" w:type="pct"/>
            <w:shd w:val="clear" w:color="auto" w:fill="auto"/>
            <w:vAlign w:val="center"/>
          </w:tcPr>
          <w:p w14:paraId="2977B751" w14:textId="77777777" w:rsidR="00596C77" w:rsidRPr="00A811CF" w:rsidRDefault="00596C77" w:rsidP="00327027">
            <w:pPr>
              <w:jc w:val="both"/>
              <w:rPr>
                <w:rFonts w:ascii="Arial" w:hAnsi="Arial" w:cs="Arial"/>
              </w:rPr>
            </w:pPr>
            <w:r w:rsidRPr="00A811CF">
              <w:rPr>
                <w:rFonts w:ascii="Arial" w:hAnsi="Arial" w:cs="Arial"/>
              </w:rPr>
              <w:t>Polvilho azedo embalagem de 500g, validade mínima de 6 meses.</w:t>
            </w:r>
          </w:p>
        </w:tc>
        <w:tc>
          <w:tcPr>
            <w:tcW w:w="344" w:type="pct"/>
            <w:shd w:val="clear" w:color="auto" w:fill="auto"/>
            <w:vAlign w:val="center"/>
          </w:tcPr>
          <w:p w14:paraId="70C054E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60</w:t>
            </w:r>
          </w:p>
        </w:tc>
        <w:tc>
          <w:tcPr>
            <w:tcW w:w="412" w:type="pct"/>
            <w:shd w:val="clear" w:color="auto" w:fill="auto"/>
            <w:vAlign w:val="center"/>
          </w:tcPr>
          <w:p w14:paraId="1D85D76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32A5F206" w14:textId="77777777" w:rsidR="00596C77" w:rsidRPr="00A811CF" w:rsidRDefault="00596C77" w:rsidP="00327027">
            <w:pPr>
              <w:jc w:val="center"/>
              <w:rPr>
                <w:rFonts w:ascii="Arial" w:hAnsi="Arial" w:cs="Arial"/>
              </w:rPr>
            </w:pPr>
            <w:r w:rsidRPr="00A811CF">
              <w:rPr>
                <w:rFonts w:ascii="Arial" w:hAnsi="Arial" w:cs="Arial"/>
              </w:rPr>
              <w:t>R$ 6,80</w:t>
            </w:r>
          </w:p>
        </w:tc>
        <w:tc>
          <w:tcPr>
            <w:tcW w:w="644" w:type="pct"/>
            <w:tcBorders>
              <w:top w:val="nil"/>
              <w:left w:val="single" w:sz="4" w:space="0" w:color="auto"/>
              <w:bottom w:val="single" w:sz="4" w:space="0" w:color="auto"/>
              <w:right w:val="single" w:sz="4" w:space="0" w:color="auto"/>
            </w:tcBorders>
            <w:shd w:val="clear" w:color="auto" w:fill="auto"/>
            <w:vAlign w:val="center"/>
          </w:tcPr>
          <w:p w14:paraId="234294F7" w14:textId="77777777" w:rsidR="00596C77" w:rsidRPr="00A811CF" w:rsidRDefault="00596C77" w:rsidP="00327027">
            <w:pPr>
              <w:jc w:val="center"/>
              <w:rPr>
                <w:rFonts w:ascii="Arial" w:hAnsi="Arial" w:cs="Arial"/>
              </w:rPr>
            </w:pPr>
            <w:r w:rsidRPr="00A811CF">
              <w:rPr>
                <w:rFonts w:ascii="Arial" w:hAnsi="Arial" w:cs="Arial"/>
              </w:rPr>
              <w:t>R$ 408,00</w:t>
            </w:r>
          </w:p>
        </w:tc>
      </w:tr>
      <w:tr w:rsidR="00596C77" w:rsidRPr="00A811CF" w14:paraId="5330AC74" w14:textId="77777777" w:rsidTr="00327027">
        <w:tc>
          <w:tcPr>
            <w:tcW w:w="302" w:type="pct"/>
            <w:shd w:val="clear" w:color="auto" w:fill="auto"/>
            <w:vAlign w:val="center"/>
          </w:tcPr>
          <w:p w14:paraId="2422808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60</w:t>
            </w:r>
          </w:p>
        </w:tc>
        <w:tc>
          <w:tcPr>
            <w:tcW w:w="2748" w:type="pct"/>
            <w:shd w:val="clear" w:color="auto" w:fill="auto"/>
            <w:vAlign w:val="center"/>
          </w:tcPr>
          <w:p w14:paraId="5AA96CB8" w14:textId="77777777" w:rsidR="00596C77" w:rsidRPr="00A811CF" w:rsidRDefault="00596C77" w:rsidP="00327027">
            <w:pPr>
              <w:jc w:val="both"/>
              <w:rPr>
                <w:rFonts w:ascii="Arial" w:hAnsi="Arial" w:cs="Arial"/>
              </w:rPr>
            </w:pPr>
            <w:r w:rsidRPr="00A811CF">
              <w:rPr>
                <w:rFonts w:ascii="Arial" w:hAnsi="Arial" w:cs="Arial"/>
              </w:rPr>
              <w:t>Presunto cozido fatiado, magro, resfriado, feito a partir de carne de pernil suíno cozida. Embalagem de 1 kg, com registro em órgão competente, validade mínima de 2 meses.</w:t>
            </w:r>
          </w:p>
        </w:tc>
        <w:tc>
          <w:tcPr>
            <w:tcW w:w="344" w:type="pct"/>
            <w:shd w:val="clear" w:color="auto" w:fill="auto"/>
            <w:vAlign w:val="center"/>
          </w:tcPr>
          <w:p w14:paraId="30BCB91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30</w:t>
            </w:r>
          </w:p>
        </w:tc>
        <w:tc>
          <w:tcPr>
            <w:tcW w:w="412" w:type="pct"/>
            <w:shd w:val="clear" w:color="auto" w:fill="auto"/>
            <w:vAlign w:val="center"/>
          </w:tcPr>
          <w:p w14:paraId="531596E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7E4BC754" w14:textId="77777777" w:rsidR="00596C77" w:rsidRPr="00A811CF" w:rsidRDefault="00596C77" w:rsidP="00327027">
            <w:pPr>
              <w:jc w:val="center"/>
              <w:rPr>
                <w:rFonts w:ascii="Arial" w:hAnsi="Arial" w:cs="Arial"/>
              </w:rPr>
            </w:pPr>
            <w:r w:rsidRPr="00A811CF">
              <w:rPr>
                <w:rFonts w:ascii="Arial" w:hAnsi="Arial" w:cs="Arial"/>
              </w:rPr>
              <w:t>R$ 33,61</w:t>
            </w:r>
          </w:p>
        </w:tc>
        <w:tc>
          <w:tcPr>
            <w:tcW w:w="644" w:type="pct"/>
            <w:tcBorders>
              <w:top w:val="nil"/>
              <w:left w:val="single" w:sz="4" w:space="0" w:color="auto"/>
              <w:bottom w:val="single" w:sz="4" w:space="0" w:color="auto"/>
              <w:right w:val="single" w:sz="4" w:space="0" w:color="auto"/>
            </w:tcBorders>
            <w:shd w:val="clear" w:color="auto" w:fill="auto"/>
            <w:vAlign w:val="center"/>
          </w:tcPr>
          <w:p w14:paraId="3C2ADB6D" w14:textId="77777777" w:rsidR="00596C77" w:rsidRPr="00A811CF" w:rsidRDefault="00596C77" w:rsidP="00327027">
            <w:pPr>
              <w:jc w:val="center"/>
              <w:rPr>
                <w:rFonts w:ascii="Arial" w:hAnsi="Arial" w:cs="Arial"/>
              </w:rPr>
            </w:pPr>
            <w:r w:rsidRPr="00A811CF">
              <w:rPr>
                <w:rFonts w:ascii="Arial" w:hAnsi="Arial" w:cs="Arial"/>
              </w:rPr>
              <w:t>R$ 1.008,30</w:t>
            </w:r>
          </w:p>
        </w:tc>
      </w:tr>
      <w:tr w:rsidR="00596C77" w:rsidRPr="00A811CF" w14:paraId="0107FECB" w14:textId="77777777" w:rsidTr="00327027">
        <w:tc>
          <w:tcPr>
            <w:tcW w:w="302" w:type="pct"/>
            <w:shd w:val="clear" w:color="auto" w:fill="auto"/>
            <w:vAlign w:val="center"/>
          </w:tcPr>
          <w:p w14:paraId="0D54BF6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61</w:t>
            </w:r>
          </w:p>
        </w:tc>
        <w:tc>
          <w:tcPr>
            <w:tcW w:w="2748" w:type="pct"/>
            <w:shd w:val="clear" w:color="auto" w:fill="auto"/>
            <w:vAlign w:val="center"/>
          </w:tcPr>
          <w:p w14:paraId="073F7D0E" w14:textId="77777777" w:rsidR="00596C77" w:rsidRPr="00A811CF" w:rsidRDefault="00596C77" w:rsidP="00327027">
            <w:pPr>
              <w:jc w:val="both"/>
              <w:rPr>
                <w:rFonts w:ascii="Arial" w:hAnsi="Arial" w:cs="Arial"/>
              </w:rPr>
            </w:pPr>
            <w:r w:rsidRPr="00A811CF">
              <w:rPr>
                <w:rFonts w:ascii="Arial" w:hAnsi="Arial" w:cs="Arial"/>
              </w:rPr>
              <w:t>Queijo tipo mussarela, produto fatiado, sendo que, cada fatia deverá estar separada por plásticos. Acondicionado em embalagem plástica transparente contendo 1 kg do produto. Rotulagem contendo as seguintes informações: denominação de venda, lista de ingredientes, rotulagem nutricional, conteúdo líquido, origem, lote e prazo de validade, com registro em órgão competente e validade mínima de 30 dias no momento da entrega.</w:t>
            </w:r>
          </w:p>
        </w:tc>
        <w:tc>
          <w:tcPr>
            <w:tcW w:w="344" w:type="pct"/>
            <w:shd w:val="clear" w:color="auto" w:fill="auto"/>
            <w:vAlign w:val="center"/>
          </w:tcPr>
          <w:p w14:paraId="29AD432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100</w:t>
            </w:r>
          </w:p>
        </w:tc>
        <w:tc>
          <w:tcPr>
            <w:tcW w:w="412" w:type="pct"/>
            <w:shd w:val="clear" w:color="auto" w:fill="auto"/>
            <w:vAlign w:val="center"/>
          </w:tcPr>
          <w:p w14:paraId="76F4EF9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2D97C926" w14:textId="77777777" w:rsidR="00596C77" w:rsidRPr="00A811CF" w:rsidRDefault="00596C77" w:rsidP="00327027">
            <w:pPr>
              <w:jc w:val="center"/>
              <w:rPr>
                <w:rFonts w:ascii="Arial" w:hAnsi="Arial" w:cs="Arial"/>
              </w:rPr>
            </w:pPr>
            <w:r w:rsidRPr="00A811CF">
              <w:rPr>
                <w:rFonts w:ascii="Arial" w:hAnsi="Arial" w:cs="Arial"/>
              </w:rPr>
              <w:t>R$ 46,32</w:t>
            </w:r>
          </w:p>
        </w:tc>
        <w:tc>
          <w:tcPr>
            <w:tcW w:w="644" w:type="pct"/>
            <w:tcBorders>
              <w:top w:val="nil"/>
              <w:left w:val="single" w:sz="4" w:space="0" w:color="auto"/>
              <w:bottom w:val="single" w:sz="4" w:space="0" w:color="auto"/>
              <w:right w:val="single" w:sz="4" w:space="0" w:color="auto"/>
            </w:tcBorders>
            <w:shd w:val="clear" w:color="auto" w:fill="auto"/>
            <w:vAlign w:val="center"/>
          </w:tcPr>
          <w:p w14:paraId="330C7C44" w14:textId="77777777" w:rsidR="00596C77" w:rsidRPr="00A811CF" w:rsidRDefault="00596C77" w:rsidP="00327027">
            <w:pPr>
              <w:jc w:val="center"/>
              <w:rPr>
                <w:rFonts w:ascii="Arial" w:hAnsi="Arial" w:cs="Arial"/>
              </w:rPr>
            </w:pPr>
            <w:r w:rsidRPr="00A811CF">
              <w:rPr>
                <w:rFonts w:ascii="Arial" w:hAnsi="Arial" w:cs="Arial"/>
              </w:rPr>
              <w:t>R$ 4.632,00</w:t>
            </w:r>
          </w:p>
        </w:tc>
      </w:tr>
      <w:tr w:rsidR="00596C77" w:rsidRPr="00A811CF" w14:paraId="7E16EE49" w14:textId="77777777" w:rsidTr="00327027">
        <w:tc>
          <w:tcPr>
            <w:tcW w:w="302" w:type="pct"/>
            <w:shd w:val="clear" w:color="auto" w:fill="auto"/>
            <w:vAlign w:val="center"/>
          </w:tcPr>
          <w:p w14:paraId="2AC66D2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62</w:t>
            </w:r>
          </w:p>
        </w:tc>
        <w:tc>
          <w:tcPr>
            <w:tcW w:w="2748" w:type="pct"/>
            <w:shd w:val="clear" w:color="auto" w:fill="auto"/>
            <w:vAlign w:val="center"/>
          </w:tcPr>
          <w:p w14:paraId="1956BFAD" w14:textId="77777777" w:rsidR="00596C77" w:rsidRPr="00A811CF" w:rsidRDefault="00596C77" w:rsidP="00327027">
            <w:pPr>
              <w:jc w:val="both"/>
              <w:rPr>
                <w:rFonts w:ascii="Arial" w:hAnsi="Arial" w:cs="Arial"/>
              </w:rPr>
            </w:pPr>
            <w:r w:rsidRPr="00A811CF">
              <w:rPr>
                <w:rFonts w:ascii="Arial" w:hAnsi="Arial" w:cs="Arial"/>
              </w:rPr>
              <w:t>Sagu de mandioca, embalagem de 500g, validade mínima de 6 meses.</w:t>
            </w:r>
          </w:p>
        </w:tc>
        <w:tc>
          <w:tcPr>
            <w:tcW w:w="344" w:type="pct"/>
            <w:shd w:val="clear" w:color="auto" w:fill="auto"/>
            <w:vAlign w:val="center"/>
          </w:tcPr>
          <w:p w14:paraId="3003FF8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50</w:t>
            </w:r>
          </w:p>
        </w:tc>
        <w:tc>
          <w:tcPr>
            <w:tcW w:w="412" w:type="pct"/>
            <w:shd w:val="clear" w:color="auto" w:fill="auto"/>
            <w:vAlign w:val="center"/>
          </w:tcPr>
          <w:p w14:paraId="246F2F5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PCT</w:t>
            </w:r>
          </w:p>
        </w:tc>
        <w:tc>
          <w:tcPr>
            <w:tcW w:w="550" w:type="pct"/>
            <w:tcBorders>
              <w:top w:val="nil"/>
              <w:left w:val="single" w:sz="4" w:space="0" w:color="auto"/>
              <w:bottom w:val="single" w:sz="4" w:space="0" w:color="auto"/>
              <w:right w:val="nil"/>
            </w:tcBorders>
            <w:shd w:val="clear" w:color="auto" w:fill="auto"/>
            <w:vAlign w:val="center"/>
          </w:tcPr>
          <w:p w14:paraId="58788C90" w14:textId="77777777" w:rsidR="00596C77" w:rsidRPr="00A811CF" w:rsidRDefault="00596C77" w:rsidP="00327027">
            <w:pPr>
              <w:jc w:val="center"/>
              <w:rPr>
                <w:rFonts w:ascii="Arial" w:hAnsi="Arial" w:cs="Arial"/>
              </w:rPr>
            </w:pPr>
            <w:r w:rsidRPr="00A811CF">
              <w:rPr>
                <w:rFonts w:ascii="Arial" w:hAnsi="Arial" w:cs="Arial"/>
              </w:rPr>
              <w:t>R$ 6,70</w:t>
            </w:r>
          </w:p>
        </w:tc>
        <w:tc>
          <w:tcPr>
            <w:tcW w:w="644" w:type="pct"/>
            <w:tcBorders>
              <w:top w:val="nil"/>
              <w:left w:val="single" w:sz="4" w:space="0" w:color="auto"/>
              <w:bottom w:val="single" w:sz="4" w:space="0" w:color="auto"/>
              <w:right w:val="single" w:sz="4" w:space="0" w:color="auto"/>
            </w:tcBorders>
            <w:shd w:val="clear" w:color="auto" w:fill="auto"/>
            <w:vAlign w:val="center"/>
          </w:tcPr>
          <w:p w14:paraId="23B551FC" w14:textId="77777777" w:rsidR="00596C77" w:rsidRPr="00A811CF" w:rsidRDefault="00596C77" w:rsidP="00327027">
            <w:pPr>
              <w:jc w:val="center"/>
              <w:rPr>
                <w:rFonts w:ascii="Arial" w:hAnsi="Arial" w:cs="Arial"/>
              </w:rPr>
            </w:pPr>
            <w:r w:rsidRPr="00A811CF">
              <w:rPr>
                <w:rFonts w:ascii="Arial" w:hAnsi="Arial" w:cs="Arial"/>
              </w:rPr>
              <w:t>R$ 335,00</w:t>
            </w:r>
          </w:p>
        </w:tc>
      </w:tr>
      <w:tr w:rsidR="00596C77" w:rsidRPr="00A811CF" w14:paraId="359129AD" w14:textId="77777777" w:rsidTr="00327027">
        <w:tc>
          <w:tcPr>
            <w:tcW w:w="302" w:type="pct"/>
            <w:shd w:val="clear" w:color="auto" w:fill="auto"/>
            <w:vAlign w:val="center"/>
          </w:tcPr>
          <w:p w14:paraId="50C05A2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63</w:t>
            </w:r>
          </w:p>
        </w:tc>
        <w:tc>
          <w:tcPr>
            <w:tcW w:w="2748" w:type="pct"/>
            <w:shd w:val="clear" w:color="auto" w:fill="auto"/>
            <w:vAlign w:val="center"/>
          </w:tcPr>
          <w:p w14:paraId="7E4EAEAD" w14:textId="77777777" w:rsidR="00596C77" w:rsidRPr="00A811CF" w:rsidRDefault="00596C77" w:rsidP="00327027">
            <w:pPr>
              <w:jc w:val="both"/>
              <w:rPr>
                <w:rFonts w:ascii="Arial" w:hAnsi="Arial" w:cs="Arial"/>
              </w:rPr>
            </w:pPr>
            <w:r w:rsidRPr="00A811CF">
              <w:rPr>
                <w:rFonts w:ascii="Arial" w:hAnsi="Arial" w:cs="Arial"/>
              </w:rPr>
              <w:t>Sal moído, fino, iodado, embalagem de 1 Kg, validade mínima de 6 meses.</w:t>
            </w:r>
          </w:p>
        </w:tc>
        <w:tc>
          <w:tcPr>
            <w:tcW w:w="344" w:type="pct"/>
            <w:shd w:val="clear" w:color="auto" w:fill="auto"/>
            <w:vAlign w:val="center"/>
          </w:tcPr>
          <w:p w14:paraId="2B902B5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50</w:t>
            </w:r>
          </w:p>
        </w:tc>
        <w:tc>
          <w:tcPr>
            <w:tcW w:w="412" w:type="pct"/>
            <w:shd w:val="clear" w:color="auto" w:fill="auto"/>
            <w:vAlign w:val="center"/>
          </w:tcPr>
          <w:p w14:paraId="54DC8D3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2C2154B0" w14:textId="77777777" w:rsidR="00596C77" w:rsidRPr="00A811CF" w:rsidRDefault="00596C77" w:rsidP="00327027">
            <w:pPr>
              <w:jc w:val="center"/>
              <w:rPr>
                <w:rFonts w:ascii="Arial" w:hAnsi="Arial" w:cs="Arial"/>
              </w:rPr>
            </w:pPr>
            <w:r w:rsidRPr="00A811CF">
              <w:rPr>
                <w:rFonts w:ascii="Arial" w:hAnsi="Arial" w:cs="Arial"/>
              </w:rPr>
              <w:t>R$ 2,39</w:t>
            </w:r>
          </w:p>
        </w:tc>
        <w:tc>
          <w:tcPr>
            <w:tcW w:w="644" w:type="pct"/>
            <w:tcBorders>
              <w:top w:val="nil"/>
              <w:left w:val="single" w:sz="4" w:space="0" w:color="auto"/>
              <w:bottom w:val="single" w:sz="4" w:space="0" w:color="auto"/>
              <w:right w:val="single" w:sz="4" w:space="0" w:color="auto"/>
            </w:tcBorders>
            <w:shd w:val="clear" w:color="auto" w:fill="auto"/>
            <w:vAlign w:val="center"/>
          </w:tcPr>
          <w:p w14:paraId="15BAAD25" w14:textId="77777777" w:rsidR="00596C77" w:rsidRPr="00A811CF" w:rsidRDefault="00596C77" w:rsidP="00327027">
            <w:pPr>
              <w:jc w:val="center"/>
              <w:rPr>
                <w:rFonts w:ascii="Arial" w:hAnsi="Arial" w:cs="Arial"/>
              </w:rPr>
            </w:pPr>
            <w:r w:rsidRPr="00A811CF">
              <w:rPr>
                <w:rFonts w:ascii="Arial" w:hAnsi="Arial" w:cs="Arial"/>
              </w:rPr>
              <w:t>R$ 119,50</w:t>
            </w:r>
          </w:p>
        </w:tc>
      </w:tr>
      <w:tr w:rsidR="00596C77" w:rsidRPr="00A811CF" w14:paraId="1B3BBF9C" w14:textId="77777777" w:rsidTr="00327027">
        <w:tc>
          <w:tcPr>
            <w:tcW w:w="302" w:type="pct"/>
            <w:shd w:val="clear" w:color="auto" w:fill="auto"/>
            <w:vAlign w:val="center"/>
          </w:tcPr>
          <w:p w14:paraId="1CF8A56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64</w:t>
            </w:r>
          </w:p>
        </w:tc>
        <w:tc>
          <w:tcPr>
            <w:tcW w:w="2748" w:type="pct"/>
            <w:shd w:val="clear" w:color="auto" w:fill="auto"/>
            <w:vAlign w:val="center"/>
          </w:tcPr>
          <w:p w14:paraId="09EDDB7A" w14:textId="77777777" w:rsidR="00596C77" w:rsidRPr="00A811CF" w:rsidRDefault="00596C77" w:rsidP="00327027">
            <w:pPr>
              <w:jc w:val="both"/>
              <w:rPr>
                <w:rFonts w:ascii="Arial" w:hAnsi="Arial" w:cs="Arial"/>
              </w:rPr>
            </w:pPr>
            <w:r w:rsidRPr="00A811CF">
              <w:rPr>
                <w:rFonts w:ascii="Arial" w:hAnsi="Arial" w:cs="Arial"/>
              </w:rPr>
              <w:t>Salsicha de frango, resfriada, embalagem de 3 Kg, validade mínima de 1 mês.</w:t>
            </w:r>
          </w:p>
        </w:tc>
        <w:tc>
          <w:tcPr>
            <w:tcW w:w="344" w:type="pct"/>
            <w:shd w:val="clear" w:color="auto" w:fill="auto"/>
            <w:vAlign w:val="center"/>
          </w:tcPr>
          <w:p w14:paraId="05098B4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07</w:t>
            </w:r>
          </w:p>
        </w:tc>
        <w:tc>
          <w:tcPr>
            <w:tcW w:w="412" w:type="pct"/>
            <w:shd w:val="clear" w:color="auto" w:fill="auto"/>
            <w:vAlign w:val="center"/>
          </w:tcPr>
          <w:p w14:paraId="5A2FC50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75A59E63" w14:textId="77777777" w:rsidR="00596C77" w:rsidRPr="00A811CF" w:rsidRDefault="00596C77" w:rsidP="00327027">
            <w:pPr>
              <w:jc w:val="center"/>
              <w:rPr>
                <w:rFonts w:ascii="Arial" w:hAnsi="Arial" w:cs="Arial"/>
              </w:rPr>
            </w:pPr>
            <w:r w:rsidRPr="00A811CF">
              <w:rPr>
                <w:rFonts w:ascii="Arial" w:hAnsi="Arial" w:cs="Arial"/>
              </w:rPr>
              <w:t>R$ 41,54</w:t>
            </w:r>
          </w:p>
        </w:tc>
        <w:tc>
          <w:tcPr>
            <w:tcW w:w="644" w:type="pct"/>
            <w:tcBorders>
              <w:top w:val="nil"/>
              <w:left w:val="single" w:sz="4" w:space="0" w:color="auto"/>
              <w:bottom w:val="single" w:sz="4" w:space="0" w:color="auto"/>
              <w:right w:val="single" w:sz="4" w:space="0" w:color="auto"/>
            </w:tcBorders>
            <w:shd w:val="clear" w:color="auto" w:fill="auto"/>
            <w:vAlign w:val="center"/>
          </w:tcPr>
          <w:p w14:paraId="6DBA32CC" w14:textId="77777777" w:rsidR="00596C77" w:rsidRPr="00A811CF" w:rsidRDefault="00596C77" w:rsidP="00327027">
            <w:pPr>
              <w:jc w:val="center"/>
              <w:rPr>
                <w:rFonts w:ascii="Arial" w:hAnsi="Arial" w:cs="Arial"/>
              </w:rPr>
            </w:pPr>
            <w:r w:rsidRPr="00A811CF">
              <w:rPr>
                <w:rFonts w:ascii="Arial" w:hAnsi="Arial" w:cs="Arial"/>
              </w:rPr>
              <w:t>R$ 290,78</w:t>
            </w:r>
          </w:p>
        </w:tc>
      </w:tr>
      <w:tr w:rsidR="00596C77" w:rsidRPr="00A811CF" w14:paraId="5EB9C8BD" w14:textId="77777777" w:rsidTr="00327027">
        <w:tc>
          <w:tcPr>
            <w:tcW w:w="302" w:type="pct"/>
            <w:shd w:val="clear" w:color="auto" w:fill="auto"/>
            <w:vAlign w:val="center"/>
          </w:tcPr>
          <w:p w14:paraId="5E32951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65</w:t>
            </w:r>
          </w:p>
        </w:tc>
        <w:tc>
          <w:tcPr>
            <w:tcW w:w="2748" w:type="pct"/>
            <w:shd w:val="clear" w:color="auto" w:fill="auto"/>
            <w:vAlign w:val="center"/>
          </w:tcPr>
          <w:p w14:paraId="558F8ABF" w14:textId="77777777" w:rsidR="00596C77" w:rsidRPr="00A811CF" w:rsidRDefault="00596C77" w:rsidP="00327027">
            <w:pPr>
              <w:jc w:val="both"/>
              <w:rPr>
                <w:rFonts w:ascii="Arial" w:hAnsi="Arial" w:cs="Arial"/>
              </w:rPr>
            </w:pPr>
            <w:r w:rsidRPr="00A811CF">
              <w:rPr>
                <w:rFonts w:ascii="Arial" w:hAnsi="Arial" w:cs="Arial"/>
              </w:rPr>
              <w:t>Uva passa desidratada, escura, sem semente ou caroço, com aspecto, cor, odor e sabor característicos, isenta de sujidades, parasitas, fungos e leveduras, embalagem de 100g, rotulada conforme a legislação vigente.</w:t>
            </w:r>
          </w:p>
        </w:tc>
        <w:tc>
          <w:tcPr>
            <w:tcW w:w="344" w:type="pct"/>
            <w:shd w:val="clear" w:color="auto" w:fill="auto"/>
            <w:vAlign w:val="center"/>
          </w:tcPr>
          <w:p w14:paraId="7ECA9BF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w:t>
            </w:r>
          </w:p>
        </w:tc>
        <w:tc>
          <w:tcPr>
            <w:tcW w:w="412" w:type="pct"/>
            <w:shd w:val="clear" w:color="auto" w:fill="auto"/>
            <w:vAlign w:val="center"/>
          </w:tcPr>
          <w:p w14:paraId="3DCE907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38886252" w14:textId="77777777" w:rsidR="00596C77" w:rsidRPr="00A811CF" w:rsidRDefault="00596C77" w:rsidP="00327027">
            <w:pPr>
              <w:jc w:val="center"/>
              <w:rPr>
                <w:rFonts w:ascii="Arial" w:hAnsi="Arial" w:cs="Arial"/>
              </w:rPr>
            </w:pPr>
            <w:r w:rsidRPr="00A811CF">
              <w:rPr>
                <w:rFonts w:ascii="Arial" w:hAnsi="Arial" w:cs="Arial"/>
              </w:rPr>
              <w:t>R$ 7,80</w:t>
            </w:r>
          </w:p>
        </w:tc>
        <w:tc>
          <w:tcPr>
            <w:tcW w:w="644" w:type="pct"/>
            <w:tcBorders>
              <w:top w:val="nil"/>
              <w:left w:val="single" w:sz="4" w:space="0" w:color="auto"/>
              <w:bottom w:val="single" w:sz="4" w:space="0" w:color="auto"/>
              <w:right w:val="single" w:sz="4" w:space="0" w:color="auto"/>
            </w:tcBorders>
            <w:shd w:val="clear" w:color="auto" w:fill="auto"/>
            <w:vAlign w:val="center"/>
          </w:tcPr>
          <w:p w14:paraId="6330B5C2" w14:textId="77777777" w:rsidR="00596C77" w:rsidRPr="00A811CF" w:rsidRDefault="00596C77" w:rsidP="00327027">
            <w:pPr>
              <w:jc w:val="center"/>
              <w:rPr>
                <w:rFonts w:ascii="Arial" w:hAnsi="Arial" w:cs="Arial"/>
              </w:rPr>
            </w:pPr>
            <w:r w:rsidRPr="00A811CF">
              <w:rPr>
                <w:rFonts w:ascii="Arial" w:hAnsi="Arial" w:cs="Arial"/>
              </w:rPr>
              <w:t>R$ 78,00</w:t>
            </w:r>
          </w:p>
        </w:tc>
      </w:tr>
      <w:tr w:rsidR="00596C77" w:rsidRPr="00A811CF" w14:paraId="5D909DE8" w14:textId="77777777" w:rsidTr="00327027">
        <w:tc>
          <w:tcPr>
            <w:tcW w:w="302" w:type="pct"/>
            <w:shd w:val="clear" w:color="auto" w:fill="auto"/>
            <w:vAlign w:val="center"/>
          </w:tcPr>
          <w:p w14:paraId="1856DEC4" w14:textId="77777777" w:rsidR="00596C77" w:rsidRPr="00A811CF" w:rsidRDefault="00596C77" w:rsidP="00327027">
            <w:pPr>
              <w:pStyle w:val="Contedodatabela"/>
              <w:snapToGrid w:val="0"/>
              <w:jc w:val="center"/>
              <w:rPr>
                <w:rFonts w:ascii="Arial" w:hAnsi="Arial" w:cs="Arial"/>
                <w:color w:val="000000"/>
                <w:highlight w:val="yellow"/>
              </w:rPr>
            </w:pPr>
            <w:r w:rsidRPr="00A811CF">
              <w:rPr>
                <w:rFonts w:ascii="Arial" w:hAnsi="Arial" w:cs="Arial"/>
                <w:color w:val="000000"/>
              </w:rPr>
              <w:t>66</w:t>
            </w:r>
          </w:p>
        </w:tc>
        <w:tc>
          <w:tcPr>
            <w:tcW w:w="2748" w:type="pct"/>
            <w:shd w:val="clear" w:color="auto" w:fill="auto"/>
            <w:vAlign w:val="center"/>
          </w:tcPr>
          <w:p w14:paraId="57ACD274" w14:textId="77777777" w:rsidR="00596C77" w:rsidRPr="00A811CF" w:rsidRDefault="00596C77" w:rsidP="00327027">
            <w:pPr>
              <w:jc w:val="both"/>
              <w:rPr>
                <w:rFonts w:ascii="Arial" w:hAnsi="Arial" w:cs="Arial"/>
              </w:rPr>
            </w:pPr>
            <w:r w:rsidRPr="00A811CF">
              <w:rPr>
                <w:rFonts w:ascii="Arial" w:hAnsi="Arial" w:cs="Arial"/>
              </w:rPr>
              <w:t>Vinagre tinto, embalagem de 5L, validade mínima de 6 meses.</w:t>
            </w:r>
          </w:p>
        </w:tc>
        <w:tc>
          <w:tcPr>
            <w:tcW w:w="344" w:type="pct"/>
            <w:shd w:val="clear" w:color="auto" w:fill="auto"/>
            <w:vAlign w:val="center"/>
          </w:tcPr>
          <w:p w14:paraId="1C12906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w:t>
            </w:r>
          </w:p>
        </w:tc>
        <w:tc>
          <w:tcPr>
            <w:tcW w:w="412" w:type="pct"/>
            <w:shd w:val="clear" w:color="auto" w:fill="auto"/>
            <w:vAlign w:val="center"/>
          </w:tcPr>
          <w:p w14:paraId="0F3A4DE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4ACA8CC0" w14:textId="77777777" w:rsidR="00596C77" w:rsidRPr="00A811CF" w:rsidRDefault="00596C77" w:rsidP="00327027">
            <w:pPr>
              <w:jc w:val="center"/>
              <w:rPr>
                <w:rFonts w:ascii="Arial" w:hAnsi="Arial" w:cs="Arial"/>
              </w:rPr>
            </w:pPr>
            <w:r w:rsidRPr="00A811CF">
              <w:rPr>
                <w:rFonts w:ascii="Arial" w:hAnsi="Arial" w:cs="Arial"/>
              </w:rPr>
              <w:t>R$ 33,04</w:t>
            </w:r>
          </w:p>
        </w:tc>
        <w:tc>
          <w:tcPr>
            <w:tcW w:w="644" w:type="pct"/>
            <w:tcBorders>
              <w:top w:val="nil"/>
              <w:left w:val="single" w:sz="4" w:space="0" w:color="auto"/>
              <w:bottom w:val="single" w:sz="4" w:space="0" w:color="auto"/>
              <w:right w:val="single" w:sz="4" w:space="0" w:color="auto"/>
            </w:tcBorders>
            <w:shd w:val="clear" w:color="auto" w:fill="auto"/>
            <w:vAlign w:val="center"/>
          </w:tcPr>
          <w:p w14:paraId="57867DB0" w14:textId="77777777" w:rsidR="00596C77" w:rsidRPr="00A811CF" w:rsidRDefault="00596C77" w:rsidP="00327027">
            <w:pPr>
              <w:jc w:val="center"/>
              <w:rPr>
                <w:rFonts w:ascii="Arial" w:hAnsi="Arial" w:cs="Arial"/>
              </w:rPr>
            </w:pPr>
            <w:r w:rsidRPr="00A811CF">
              <w:rPr>
                <w:rFonts w:ascii="Arial" w:hAnsi="Arial" w:cs="Arial"/>
              </w:rPr>
              <w:t>R$ 330,40</w:t>
            </w:r>
          </w:p>
        </w:tc>
      </w:tr>
      <w:tr w:rsidR="00596C77" w:rsidRPr="00A811CF" w14:paraId="5C8E08BA" w14:textId="77777777" w:rsidTr="00327027">
        <w:tc>
          <w:tcPr>
            <w:tcW w:w="302" w:type="pct"/>
            <w:shd w:val="clear" w:color="auto" w:fill="auto"/>
            <w:vAlign w:val="center"/>
          </w:tcPr>
          <w:p w14:paraId="1006A66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67</w:t>
            </w:r>
          </w:p>
        </w:tc>
        <w:tc>
          <w:tcPr>
            <w:tcW w:w="2748" w:type="pct"/>
            <w:shd w:val="clear" w:color="auto" w:fill="auto"/>
            <w:vAlign w:val="center"/>
          </w:tcPr>
          <w:p w14:paraId="6A296339" w14:textId="77777777" w:rsidR="00596C77" w:rsidRPr="00A811CF" w:rsidRDefault="00596C77" w:rsidP="00327027">
            <w:pPr>
              <w:jc w:val="both"/>
              <w:rPr>
                <w:rFonts w:ascii="Arial" w:hAnsi="Arial" w:cs="Arial"/>
              </w:rPr>
            </w:pPr>
            <w:r w:rsidRPr="00A811CF">
              <w:rPr>
                <w:rFonts w:ascii="Arial" w:hAnsi="Arial" w:cs="Arial"/>
                <w:color w:val="000000"/>
              </w:rPr>
              <w:t>Abacaxi pérola com amadurecimento ideal para consumo, sem manchas de podridão.</w:t>
            </w:r>
          </w:p>
        </w:tc>
        <w:tc>
          <w:tcPr>
            <w:tcW w:w="344" w:type="pct"/>
            <w:shd w:val="clear" w:color="auto" w:fill="auto"/>
            <w:vAlign w:val="center"/>
          </w:tcPr>
          <w:p w14:paraId="50D0844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225</w:t>
            </w:r>
          </w:p>
        </w:tc>
        <w:tc>
          <w:tcPr>
            <w:tcW w:w="412" w:type="pct"/>
            <w:shd w:val="clear" w:color="auto" w:fill="auto"/>
            <w:vAlign w:val="center"/>
          </w:tcPr>
          <w:p w14:paraId="6A70952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7C17CE50" w14:textId="77777777" w:rsidR="00596C77" w:rsidRPr="00A811CF" w:rsidRDefault="00596C77" w:rsidP="00327027">
            <w:pPr>
              <w:jc w:val="center"/>
              <w:rPr>
                <w:rFonts w:ascii="Arial" w:hAnsi="Arial" w:cs="Arial"/>
              </w:rPr>
            </w:pPr>
            <w:r w:rsidRPr="00A811CF">
              <w:rPr>
                <w:rFonts w:ascii="Arial" w:hAnsi="Arial" w:cs="Arial"/>
              </w:rPr>
              <w:t>R$ 8,61</w:t>
            </w:r>
          </w:p>
        </w:tc>
        <w:tc>
          <w:tcPr>
            <w:tcW w:w="644" w:type="pct"/>
            <w:tcBorders>
              <w:top w:val="nil"/>
              <w:left w:val="single" w:sz="4" w:space="0" w:color="auto"/>
              <w:bottom w:val="single" w:sz="4" w:space="0" w:color="auto"/>
              <w:right w:val="single" w:sz="4" w:space="0" w:color="auto"/>
            </w:tcBorders>
            <w:shd w:val="clear" w:color="auto" w:fill="auto"/>
            <w:vAlign w:val="center"/>
          </w:tcPr>
          <w:p w14:paraId="3852D3A4" w14:textId="77777777" w:rsidR="00596C77" w:rsidRPr="00A811CF" w:rsidRDefault="00596C77" w:rsidP="00327027">
            <w:pPr>
              <w:jc w:val="center"/>
              <w:rPr>
                <w:rFonts w:ascii="Arial" w:hAnsi="Arial" w:cs="Arial"/>
              </w:rPr>
            </w:pPr>
            <w:r w:rsidRPr="00A811CF">
              <w:rPr>
                <w:rFonts w:ascii="Arial" w:hAnsi="Arial" w:cs="Arial"/>
              </w:rPr>
              <w:t>R$ 2.410,80</w:t>
            </w:r>
          </w:p>
        </w:tc>
      </w:tr>
      <w:tr w:rsidR="00596C77" w:rsidRPr="00A811CF" w14:paraId="531DE912" w14:textId="77777777" w:rsidTr="00327027">
        <w:tc>
          <w:tcPr>
            <w:tcW w:w="302" w:type="pct"/>
            <w:shd w:val="clear" w:color="auto" w:fill="auto"/>
            <w:vAlign w:val="center"/>
          </w:tcPr>
          <w:p w14:paraId="4FF1B2B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68</w:t>
            </w:r>
          </w:p>
        </w:tc>
        <w:tc>
          <w:tcPr>
            <w:tcW w:w="2748" w:type="pct"/>
            <w:shd w:val="clear" w:color="auto" w:fill="auto"/>
            <w:vAlign w:val="center"/>
          </w:tcPr>
          <w:p w14:paraId="06620CF2" w14:textId="77777777" w:rsidR="00596C77" w:rsidRPr="00A811CF" w:rsidRDefault="00596C77" w:rsidP="00327027">
            <w:pPr>
              <w:jc w:val="both"/>
              <w:rPr>
                <w:rFonts w:ascii="Arial" w:hAnsi="Arial" w:cs="Arial"/>
              </w:rPr>
            </w:pPr>
            <w:r w:rsidRPr="00A811CF">
              <w:rPr>
                <w:rFonts w:ascii="Arial" w:hAnsi="Arial" w:cs="Arial"/>
              </w:rPr>
              <w:t xml:space="preserve">Abóbora menina de coloração verde clara, sem manchas ou sinais de apodrecimento. </w:t>
            </w:r>
          </w:p>
        </w:tc>
        <w:tc>
          <w:tcPr>
            <w:tcW w:w="344" w:type="pct"/>
            <w:shd w:val="clear" w:color="auto" w:fill="auto"/>
            <w:vAlign w:val="center"/>
          </w:tcPr>
          <w:p w14:paraId="7A975A0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40</w:t>
            </w:r>
          </w:p>
        </w:tc>
        <w:tc>
          <w:tcPr>
            <w:tcW w:w="412" w:type="pct"/>
            <w:shd w:val="clear" w:color="auto" w:fill="auto"/>
            <w:vAlign w:val="center"/>
          </w:tcPr>
          <w:p w14:paraId="1B66C97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514CAABC" w14:textId="77777777" w:rsidR="00596C77" w:rsidRPr="00A811CF" w:rsidRDefault="00596C77" w:rsidP="00327027">
            <w:pPr>
              <w:jc w:val="center"/>
              <w:rPr>
                <w:rFonts w:ascii="Arial" w:hAnsi="Arial" w:cs="Arial"/>
              </w:rPr>
            </w:pPr>
            <w:r w:rsidRPr="00A811CF">
              <w:rPr>
                <w:rFonts w:ascii="Arial" w:hAnsi="Arial" w:cs="Arial"/>
              </w:rPr>
              <w:t>R$ 5,98</w:t>
            </w:r>
          </w:p>
        </w:tc>
        <w:tc>
          <w:tcPr>
            <w:tcW w:w="644" w:type="pct"/>
            <w:tcBorders>
              <w:top w:val="nil"/>
              <w:left w:val="single" w:sz="4" w:space="0" w:color="auto"/>
              <w:bottom w:val="single" w:sz="4" w:space="0" w:color="auto"/>
              <w:right w:val="single" w:sz="4" w:space="0" w:color="auto"/>
            </w:tcBorders>
            <w:shd w:val="clear" w:color="auto" w:fill="auto"/>
            <w:vAlign w:val="center"/>
          </w:tcPr>
          <w:p w14:paraId="053EBE79" w14:textId="77777777" w:rsidR="00596C77" w:rsidRPr="00A811CF" w:rsidRDefault="00596C77" w:rsidP="00327027">
            <w:pPr>
              <w:jc w:val="center"/>
              <w:rPr>
                <w:rFonts w:ascii="Arial" w:hAnsi="Arial" w:cs="Arial"/>
              </w:rPr>
            </w:pPr>
            <w:r w:rsidRPr="00A811CF">
              <w:rPr>
                <w:rFonts w:ascii="Arial" w:hAnsi="Arial" w:cs="Arial"/>
              </w:rPr>
              <w:t>R$ 239,20</w:t>
            </w:r>
          </w:p>
        </w:tc>
      </w:tr>
      <w:tr w:rsidR="00596C77" w:rsidRPr="00A811CF" w14:paraId="4457FEEC" w14:textId="77777777" w:rsidTr="00327027">
        <w:tc>
          <w:tcPr>
            <w:tcW w:w="302" w:type="pct"/>
            <w:shd w:val="clear" w:color="auto" w:fill="auto"/>
            <w:vAlign w:val="center"/>
          </w:tcPr>
          <w:p w14:paraId="3D832B7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69</w:t>
            </w:r>
          </w:p>
        </w:tc>
        <w:tc>
          <w:tcPr>
            <w:tcW w:w="2748" w:type="pct"/>
            <w:shd w:val="clear" w:color="auto" w:fill="auto"/>
            <w:vAlign w:val="center"/>
          </w:tcPr>
          <w:p w14:paraId="6C271220" w14:textId="77777777" w:rsidR="00596C77" w:rsidRPr="00A811CF" w:rsidRDefault="00596C77" w:rsidP="00327027">
            <w:pPr>
              <w:jc w:val="both"/>
              <w:rPr>
                <w:rFonts w:ascii="Arial" w:hAnsi="Arial" w:cs="Arial"/>
              </w:rPr>
            </w:pPr>
            <w:r w:rsidRPr="00A811CF">
              <w:rPr>
                <w:rFonts w:ascii="Arial" w:hAnsi="Arial" w:cs="Arial"/>
              </w:rPr>
              <w:t xml:space="preserve">Aipim descascado, novo e com bom cozimento, embalagem de 1 kg, etiquetado </w:t>
            </w:r>
            <w:r w:rsidRPr="00A811CF">
              <w:rPr>
                <w:rFonts w:ascii="Arial" w:hAnsi="Arial" w:cs="Arial"/>
              </w:rPr>
              <w:lastRenderedPageBreak/>
              <w:t xml:space="preserve">com peso, data de fabricação e prazo de validade. </w:t>
            </w:r>
          </w:p>
        </w:tc>
        <w:tc>
          <w:tcPr>
            <w:tcW w:w="344" w:type="pct"/>
            <w:shd w:val="clear" w:color="auto" w:fill="auto"/>
            <w:vAlign w:val="center"/>
          </w:tcPr>
          <w:p w14:paraId="31EF41A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lastRenderedPageBreak/>
              <w:t>90</w:t>
            </w:r>
          </w:p>
        </w:tc>
        <w:tc>
          <w:tcPr>
            <w:tcW w:w="412" w:type="pct"/>
            <w:shd w:val="clear" w:color="auto" w:fill="auto"/>
            <w:vAlign w:val="center"/>
          </w:tcPr>
          <w:p w14:paraId="42B73AA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0A50EF7C" w14:textId="77777777" w:rsidR="00596C77" w:rsidRPr="00A811CF" w:rsidRDefault="00596C77" w:rsidP="00327027">
            <w:pPr>
              <w:jc w:val="center"/>
              <w:rPr>
                <w:rFonts w:ascii="Arial" w:hAnsi="Arial" w:cs="Arial"/>
              </w:rPr>
            </w:pPr>
            <w:r w:rsidRPr="00A811CF">
              <w:rPr>
                <w:rFonts w:ascii="Arial" w:hAnsi="Arial" w:cs="Arial"/>
              </w:rPr>
              <w:t>R$ 9,87</w:t>
            </w:r>
          </w:p>
        </w:tc>
        <w:tc>
          <w:tcPr>
            <w:tcW w:w="644" w:type="pct"/>
            <w:tcBorders>
              <w:top w:val="nil"/>
              <w:left w:val="single" w:sz="4" w:space="0" w:color="auto"/>
              <w:bottom w:val="single" w:sz="4" w:space="0" w:color="auto"/>
              <w:right w:val="single" w:sz="4" w:space="0" w:color="auto"/>
            </w:tcBorders>
            <w:shd w:val="clear" w:color="auto" w:fill="auto"/>
            <w:vAlign w:val="center"/>
          </w:tcPr>
          <w:p w14:paraId="5E0015FA" w14:textId="77777777" w:rsidR="00596C77" w:rsidRPr="00A811CF" w:rsidRDefault="00596C77" w:rsidP="00327027">
            <w:pPr>
              <w:jc w:val="center"/>
              <w:rPr>
                <w:rFonts w:ascii="Arial" w:hAnsi="Arial" w:cs="Arial"/>
              </w:rPr>
            </w:pPr>
            <w:r w:rsidRPr="00A811CF">
              <w:rPr>
                <w:rFonts w:ascii="Arial" w:hAnsi="Arial" w:cs="Arial"/>
              </w:rPr>
              <w:t>R$ 888,30</w:t>
            </w:r>
          </w:p>
        </w:tc>
      </w:tr>
      <w:tr w:rsidR="00596C77" w:rsidRPr="00A811CF" w14:paraId="71526565" w14:textId="77777777" w:rsidTr="00327027">
        <w:tc>
          <w:tcPr>
            <w:tcW w:w="302" w:type="pct"/>
            <w:shd w:val="clear" w:color="auto" w:fill="auto"/>
            <w:vAlign w:val="center"/>
          </w:tcPr>
          <w:p w14:paraId="7EDB7B2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70</w:t>
            </w:r>
          </w:p>
        </w:tc>
        <w:tc>
          <w:tcPr>
            <w:tcW w:w="2748" w:type="pct"/>
            <w:shd w:val="clear" w:color="auto" w:fill="auto"/>
            <w:vAlign w:val="center"/>
          </w:tcPr>
          <w:p w14:paraId="45114636" w14:textId="77777777" w:rsidR="00596C77" w:rsidRPr="00A811CF" w:rsidRDefault="00596C77" w:rsidP="00327027">
            <w:pPr>
              <w:jc w:val="both"/>
              <w:rPr>
                <w:rFonts w:ascii="Arial" w:hAnsi="Arial" w:cs="Arial"/>
              </w:rPr>
            </w:pPr>
            <w:r w:rsidRPr="00A811CF">
              <w:rPr>
                <w:rFonts w:ascii="Arial" w:hAnsi="Arial" w:cs="Arial"/>
              </w:rPr>
              <w:t>Alho com casca, tamanho médio.</w:t>
            </w:r>
          </w:p>
        </w:tc>
        <w:tc>
          <w:tcPr>
            <w:tcW w:w="344" w:type="pct"/>
            <w:shd w:val="clear" w:color="auto" w:fill="auto"/>
            <w:vAlign w:val="center"/>
          </w:tcPr>
          <w:p w14:paraId="42BF6FF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05</w:t>
            </w:r>
          </w:p>
        </w:tc>
        <w:tc>
          <w:tcPr>
            <w:tcW w:w="412" w:type="pct"/>
            <w:shd w:val="clear" w:color="auto" w:fill="auto"/>
            <w:vAlign w:val="center"/>
          </w:tcPr>
          <w:p w14:paraId="453640B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4D5DE0AF" w14:textId="77777777" w:rsidR="00596C77" w:rsidRPr="00A811CF" w:rsidRDefault="00596C77" w:rsidP="00327027">
            <w:pPr>
              <w:jc w:val="center"/>
              <w:rPr>
                <w:rFonts w:ascii="Arial" w:hAnsi="Arial" w:cs="Arial"/>
              </w:rPr>
            </w:pPr>
            <w:r w:rsidRPr="00A811CF">
              <w:rPr>
                <w:rFonts w:ascii="Arial" w:hAnsi="Arial" w:cs="Arial"/>
              </w:rPr>
              <w:t>R$ 37,74</w:t>
            </w:r>
          </w:p>
        </w:tc>
        <w:tc>
          <w:tcPr>
            <w:tcW w:w="644" w:type="pct"/>
            <w:tcBorders>
              <w:top w:val="nil"/>
              <w:left w:val="single" w:sz="4" w:space="0" w:color="auto"/>
              <w:bottom w:val="single" w:sz="4" w:space="0" w:color="auto"/>
              <w:right w:val="single" w:sz="4" w:space="0" w:color="auto"/>
            </w:tcBorders>
            <w:shd w:val="clear" w:color="auto" w:fill="auto"/>
            <w:vAlign w:val="center"/>
          </w:tcPr>
          <w:p w14:paraId="25816D7F" w14:textId="77777777" w:rsidR="00596C77" w:rsidRPr="00A811CF" w:rsidRDefault="00596C77" w:rsidP="00327027">
            <w:pPr>
              <w:jc w:val="center"/>
              <w:rPr>
                <w:rFonts w:ascii="Arial" w:hAnsi="Arial" w:cs="Arial"/>
              </w:rPr>
            </w:pPr>
            <w:r w:rsidRPr="00A811CF">
              <w:rPr>
                <w:rFonts w:ascii="Arial" w:hAnsi="Arial" w:cs="Arial"/>
              </w:rPr>
              <w:t>R$ 188,70</w:t>
            </w:r>
          </w:p>
        </w:tc>
      </w:tr>
      <w:tr w:rsidR="00596C77" w:rsidRPr="00A811CF" w14:paraId="386D54E6" w14:textId="77777777" w:rsidTr="00327027">
        <w:tc>
          <w:tcPr>
            <w:tcW w:w="302" w:type="pct"/>
            <w:shd w:val="clear" w:color="auto" w:fill="auto"/>
            <w:vAlign w:val="center"/>
          </w:tcPr>
          <w:p w14:paraId="0108BFB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71</w:t>
            </w:r>
          </w:p>
        </w:tc>
        <w:tc>
          <w:tcPr>
            <w:tcW w:w="2748" w:type="pct"/>
            <w:shd w:val="clear" w:color="auto" w:fill="auto"/>
            <w:vAlign w:val="center"/>
          </w:tcPr>
          <w:p w14:paraId="47B08CCD" w14:textId="77777777" w:rsidR="00596C77" w:rsidRPr="00A811CF" w:rsidRDefault="00596C77" w:rsidP="00327027">
            <w:pPr>
              <w:jc w:val="both"/>
              <w:rPr>
                <w:rFonts w:ascii="Arial" w:hAnsi="Arial" w:cs="Arial"/>
              </w:rPr>
            </w:pPr>
            <w:r w:rsidRPr="00A811CF">
              <w:rPr>
                <w:rFonts w:ascii="Arial" w:hAnsi="Arial" w:cs="Arial"/>
              </w:rPr>
              <w:t>Banana prata, de boa qualidade, na maturação média.</w:t>
            </w:r>
          </w:p>
        </w:tc>
        <w:tc>
          <w:tcPr>
            <w:tcW w:w="344" w:type="pct"/>
            <w:shd w:val="clear" w:color="auto" w:fill="auto"/>
            <w:vAlign w:val="center"/>
          </w:tcPr>
          <w:p w14:paraId="5B1677D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500</w:t>
            </w:r>
          </w:p>
        </w:tc>
        <w:tc>
          <w:tcPr>
            <w:tcW w:w="412" w:type="pct"/>
            <w:shd w:val="clear" w:color="auto" w:fill="auto"/>
            <w:vAlign w:val="center"/>
          </w:tcPr>
          <w:p w14:paraId="07FFDFC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7E388E03" w14:textId="77777777" w:rsidR="00596C77" w:rsidRPr="00A811CF" w:rsidRDefault="00596C77" w:rsidP="00327027">
            <w:pPr>
              <w:jc w:val="center"/>
              <w:rPr>
                <w:rFonts w:ascii="Arial" w:hAnsi="Arial" w:cs="Arial"/>
              </w:rPr>
            </w:pPr>
            <w:r w:rsidRPr="00A811CF">
              <w:rPr>
                <w:rFonts w:ascii="Arial" w:hAnsi="Arial" w:cs="Arial"/>
              </w:rPr>
              <w:t>R$ 5,85</w:t>
            </w:r>
          </w:p>
        </w:tc>
        <w:tc>
          <w:tcPr>
            <w:tcW w:w="644" w:type="pct"/>
            <w:tcBorders>
              <w:top w:val="nil"/>
              <w:left w:val="single" w:sz="4" w:space="0" w:color="auto"/>
              <w:bottom w:val="single" w:sz="4" w:space="0" w:color="auto"/>
              <w:right w:val="single" w:sz="4" w:space="0" w:color="auto"/>
            </w:tcBorders>
            <w:shd w:val="clear" w:color="auto" w:fill="auto"/>
            <w:vAlign w:val="center"/>
          </w:tcPr>
          <w:p w14:paraId="5AACF62F" w14:textId="77777777" w:rsidR="00596C77" w:rsidRPr="00A811CF" w:rsidRDefault="00596C77" w:rsidP="00327027">
            <w:pPr>
              <w:jc w:val="center"/>
              <w:rPr>
                <w:rFonts w:ascii="Arial" w:hAnsi="Arial" w:cs="Arial"/>
              </w:rPr>
            </w:pPr>
            <w:r w:rsidRPr="00A811CF">
              <w:rPr>
                <w:rFonts w:ascii="Arial" w:hAnsi="Arial" w:cs="Arial"/>
              </w:rPr>
              <w:t>R$ 3.042,00</w:t>
            </w:r>
          </w:p>
        </w:tc>
      </w:tr>
      <w:tr w:rsidR="00596C77" w:rsidRPr="00A811CF" w14:paraId="03B17672" w14:textId="77777777" w:rsidTr="00327027">
        <w:tc>
          <w:tcPr>
            <w:tcW w:w="302" w:type="pct"/>
            <w:shd w:val="clear" w:color="auto" w:fill="auto"/>
            <w:vAlign w:val="center"/>
          </w:tcPr>
          <w:p w14:paraId="555EBDA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72</w:t>
            </w:r>
          </w:p>
        </w:tc>
        <w:tc>
          <w:tcPr>
            <w:tcW w:w="2748" w:type="pct"/>
            <w:shd w:val="clear" w:color="auto" w:fill="auto"/>
            <w:vAlign w:val="center"/>
          </w:tcPr>
          <w:p w14:paraId="2E9E1E5C" w14:textId="77777777" w:rsidR="00596C77" w:rsidRPr="00A811CF" w:rsidRDefault="00596C77" w:rsidP="00327027">
            <w:pPr>
              <w:jc w:val="both"/>
              <w:rPr>
                <w:rFonts w:ascii="Arial" w:hAnsi="Arial" w:cs="Arial"/>
              </w:rPr>
            </w:pPr>
            <w:r w:rsidRPr="00A811CF">
              <w:rPr>
                <w:rFonts w:ascii="Arial" w:hAnsi="Arial" w:cs="Arial"/>
              </w:rPr>
              <w:t>Batata doce rosa, tamanho médio, íntegra e sem manchas escuras e brotos.</w:t>
            </w:r>
          </w:p>
        </w:tc>
        <w:tc>
          <w:tcPr>
            <w:tcW w:w="344" w:type="pct"/>
            <w:shd w:val="clear" w:color="auto" w:fill="auto"/>
            <w:vAlign w:val="center"/>
          </w:tcPr>
          <w:p w14:paraId="02FF8AD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100</w:t>
            </w:r>
          </w:p>
        </w:tc>
        <w:tc>
          <w:tcPr>
            <w:tcW w:w="412" w:type="pct"/>
            <w:shd w:val="clear" w:color="auto" w:fill="auto"/>
            <w:vAlign w:val="center"/>
          </w:tcPr>
          <w:p w14:paraId="207DFE4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1C917930" w14:textId="77777777" w:rsidR="00596C77" w:rsidRPr="00A811CF" w:rsidRDefault="00596C77" w:rsidP="00327027">
            <w:pPr>
              <w:jc w:val="center"/>
              <w:rPr>
                <w:rFonts w:ascii="Arial" w:hAnsi="Arial" w:cs="Arial"/>
              </w:rPr>
            </w:pPr>
            <w:r w:rsidRPr="00A811CF">
              <w:rPr>
                <w:rFonts w:ascii="Arial" w:hAnsi="Arial" w:cs="Arial"/>
              </w:rPr>
              <w:t>R$ 4,75</w:t>
            </w:r>
          </w:p>
        </w:tc>
        <w:tc>
          <w:tcPr>
            <w:tcW w:w="644" w:type="pct"/>
            <w:tcBorders>
              <w:top w:val="nil"/>
              <w:left w:val="single" w:sz="4" w:space="0" w:color="auto"/>
              <w:bottom w:val="single" w:sz="4" w:space="0" w:color="auto"/>
              <w:right w:val="single" w:sz="4" w:space="0" w:color="auto"/>
            </w:tcBorders>
            <w:shd w:val="clear" w:color="auto" w:fill="auto"/>
            <w:vAlign w:val="center"/>
          </w:tcPr>
          <w:p w14:paraId="13E2ED2C" w14:textId="77777777" w:rsidR="00596C77" w:rsidRPr="00A811CF" w:rsidRDefault="00596C77" w:rsidP="00327027">
            <w:pPr>
              <w:jc w:val="center"/>
              <w:rPr>
                <w:rFonts w:ascii="Arial" w:hAnsi="Arial" w:cs="Arial"/>
              </w:rPr>
            </w:pPr>
            <w:r w:rsidRPr="00A811CF">
              <w:rPr>
                <w:rFonts w:ascii="Arial" w:hAnsi="Arial" w:cs="Arial"/>
              </w:rPr>
              <w:t>R$ 712,50</w:t>
            </w:r>
          </w:p>
        </w:tc>
      </w:tr>
      <w:tr w:rsidR="00596C77" w:rsidRPr="00A811CF" w14:paraId="53765C85" w14:textId="77777777" w:rsidTr="00327027">
        <w:tc>
          <w:tcPr>
            <w:tcW w:w="302" w:type="pct"/>
            <w:shd w:val="clear" w:color="auto" w:fill="auto"/>
            <w:vAlign w:val="center"/>
          </w:tcPr>
          <w:p w14:paraId="4A19B58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73</w:t>
            </w:r>
          </w:p>
        </w:tc>
        <w:tc>
          <w:tcPr>
            <w:tcW w:w="2748" w:type="pct"/>
            <w:shd w:val="clear" w:color="auto" w:fill="auto"/>
            <w:vAlign w:val="center"/>
          </w:tcPr>
          <w:p w14:paraId="5754D148" w14:textId="77777777" w:rsidR="00596C77" w:rsidRPr="00A811CF" w:rsidRDefault="00596C77" w:rsidP="00327027">
            <w:pPr>
              <w:jc w:val="both"/>
              <w:rPr>
                <w:rFonts w:ascii="Arial" w:hAnsi="Arial" w:cs="Arial"/>
              </w:rPr>
            </w:pPr>
            <w:r w:rsidRPr="00A811CF">
              <w:rPr>
                <w:rFonts w:ascii="Arial" w:hAnsi="Arial" w:cs="Arial"/>
              </w:rPr>
              <w:t>Batata rosa inglesa, tamanho médio, uniforme, firme, limpa e sem brotos e terra.</w:t>
            </w:r>
          </w:p>
        </w:tc>
        <w:tc>
          <w:tcPr>
            <w:tcW w:w="344" w:type="pct"/>
            <w:shd w:val="clear" w:color="auto" w:fill="auto"/>
            <w:vAlign w:val="center"/>
          </w:tcPr>
          <w:p w14:paraId="6BED929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250</w:t>
            </w:r>
          </w:p>
        </w:tc>
        <w:tc>
          <w:tcPr>
            <w:tcW w:w="412" w:type="pct"/>
            <w:shd w:val="clear" w:color="auto" w:fill="auto"/>
            <w:vAlign w:val="center"/>
          </w:tcPr>
          <w:p w14:paraId="141CB59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2C6F57DE" w14:textId="77777777" w:rsidR="00596C77" w:rsidRPr="00A811CF" w:rsidRDefault="00596C77" w:rsidP="00327027">
            <w:pPr>
              <w:jc w:val="center"/>
              <w:rPr>
                <w:rFonts w:ascii="Arial" w:hAnsi="Arial" w:cs="Arial"/>
              </w:rPr>
            </w:pPr>
            <w:r w:rsidRPr="00A811CF">
              <w:rPr>
                <w:rFonts w:ascii="Arial" w:hAnsi="Arial" w:cs="Arial"/>
              </w:rPr>
              <w:t>R$ 5,86</w:t>
            </w:r>
          </w:p>
        </w:tc>
        <w:tc>
          <w:tcPr>
            <w:tcW w:w="644" w:type="pct"/>
            <w:tcBorders>
              <w:top w:val="nil"/>
              <w:left w:val="single" w:sz="4" w:space="0" w:color="auto"/>
              <w:bottom w:val="single" w:sz="4" w:space="0" w:color="auto"/>
              <w:right w:val="single" w:sz="4" w:space="0" w:color="auto"/>
            </w:tcBorders>
            <w:shd w:val="clear" w:color="auto" w:fill="auto"/>
            <w:vAlign w:val="center"/>
          </w:tcPr>
          <w:p w14:paraId="468ABCB6" w14:textId="77777777" w:rsidR="00596C77" w:rsidRPr="00A811CF" w:rsidRDefault="00596C77" w:rsidP="00327027">
            <w:pPr>
              <w:jc w:val="center"/>
              <w:rPr>
                <w:rFonts w:ascii="Arial" w:hAnsi="Arial" w:cs="Arial"/>
              </w:rPr>
            </w:pPr>
            <w:r w:rsidRPr="00A811CF">
              <w:rPr>
                <w:rFonts w:ascii="Arial" w:hAnsi="Arial" w:cs="Arial"/>
              </w:rPr>
              <w:t>R$ 1.523,60</w:t>
            </w:r>
          </w:p>
        </w:tc>
      </w:tr>
      <w:tr w:rsidR="00596C77" w:rsidRPr="00A811CF" w14:paraId="157B54B7" w14:textId="77777777" w:rsidTr="00327027">
        <w:tc>
          <w:tcPr>
            <w:tcW w:w="302" w:type="pct"/>
            <w:shd w:val="clear" w:color="auto" w:fill="auto"/>
            <w:vAlign w:val="center"/>
          </w:tcPr>
          <w:p w14:paraId="7EC8425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74</w:t>
            </w:r>
          </w:p>
        </w:tc>
        <w:tc>
          <w:tcPr>
            <w:tcW w:w="2748" w:type="pct"/>
            <w:shd w:val="clear" w:color="auto" w:fill="auto"/>
            <w:vAlign w:val="center"/>
          </w:tcPr>
          <w:p w14:paraId="63A4FBC2" w14:textId="77777777" w:rsidR="00596C77" w:rsidRPr="00A811CF" w:rsidRDefault="00596C77" w:rsidP="00327027">
            <w:pPr>
              <w:jc w:val="both"/>
              <w:rPr>
                <w:rFonts w:ascii="Arial" w:hAnsi="Arial" w:cs="Arial"/>
              </w:rPr>
            </w:pPr>
            <w:r w:rsidRPr="00A811CF">
              <w:rPr>
                <w:rFonts w:ascii="Arial" w:hAnsi="Arial" w:cs="Arial"/>
              </w:rPr>
              <w:t>Beterraba, tamanho médio, firme, sem folhas, rupturas ou murchas.</w:t>
            </w:r>
          </w:p>
        </w:tc>
        <w:tc>
          <w:tcPr>
            <w:tcW w:w="344" w:type="pct"/>
            <w:shd w:val="clear" w:color="auto" w:fill="auto"/>
            <w:vAlign w:val="center"/>
          </w:tcPr>
          <w:p w14:paraId="4B5B35B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150</w:t>
            </w:r>
          </w:p>
        </w:tc>
        <w:tc>
          <w:tcPr>
            <w:tcW w:w="412" w:type="pct"/>
            <w:shd w:val="clear" w:color="auto" w:fill="auto"/>
            <w:vAlign w:val="center"/>
          </w:tcPr>
          <w:p w14:paraId="0527969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5AC865FC" w14:textId="77777777" w:rsidR="00596C77" w:rsidRPr="00A811CF" w:rsidRDefault="00596C77" w:rsidP="00327027">
            <w:pPr>
              <w:jc w:val="center"/>
              <w:rPr>
                <w:rFonts w:ascii="Arial" w:hAnsi="Arial" w:cs="Arial"/>
              </w:rPr>
            </w:pPr>
            <w:r w:rsidRPr="00A811CF">
              <w:rPr>
                <w:rFonts w:ascii="Arial" w:hAnsi="Arial" w:cs="Arial"/>
              </w:rPr>
              <w:t>R$ 5,39</w:t>
            </w:r>
          </w:p>
        </w:tc>
        <w:tc>
          <w:tcPr>
            <w:tcW w:w="644" w:type="pct"/>
            <w:tcBorders>
              <w:top w:val="nil"/>
              <w:left w:val="single" w:sz="4" w:space="0" w:color="auto"/>
              <w:bottom w:val="single" w:sz="4" w:space="0" w:color="auto"/>
              <w:right w:val="single" w:sz="4" w:space="0" w:color="auto"/>
            </w:tcBorders>
            <w:shd w:val="clear" w:color="auto" w:fill="auto"/>
            <w:vAlign w:val="center"/>
          </w:tcPr>
          <w:p w14:paraId="54FD538E" w14:textId="77777777" w:rsidR="00596C77" w:rsidRPr="00A811CF" w:rsidRDefault="00596C77" w:rsidP="00327027">
            <w:pPr>
              <w:jc w:val="center"/>
              <w:rPr>
                <w:rFonts w:ascii="Arial" w:hAnsi="Arial" w:cs="Arial"/>
              </w:rPr>
            </w:pPr>
            <w:r w:rsidRPr="00A811CF">
              <w:rPr>
                <w:rFonts w:ascii="Arial" w:hAnsi="Arial" w:cs="Arial"/>
              </w:rPr>
              <w:t>R$ 916,30</w:t>
            </w:r>
          </w:p>
        </w:tc>
      </w:tr>
      <w:tr w:rsidR="00596C77" w:rsidRPr="00A811CF" w14:paraId="583AD27F" w14:textId="77777777" w:rsidTr="00327027">
        <w:tc>
          <w:tcPr>
            <w:tcW w:w="302" w:type="pct"/>
            <w:shd w:val="clear" w:color="auto" w:fill="auto"/>
            <w:vAlign w:val="center"/>
          </w:tcPr>
          <w:p w14:paraId="376DBA1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75</w:t>
            </w:r>
          </w:p>
        </w:tc>
        <w:tc>
          <w:tcPr>
            <w:tcW w:w="2748" w:type="pct"/>
            <w:shd w:val="clear" w:color="auto" w:fill="auto"/>
            <w:vAlign w:val="center"/>
          </w:tcPr>
          <w:p w14:paraId="0787B987" w14:textId="77777777" w:rsidR="00596C77" w:rsidRPr="00A811CF" w:rsidRDefault="00596C77" w:rsidP="00327027">
            <w:pPr>
              <w:jc w:val="both"/>
              <w:rPr>
                <w:rFonts w:ascii="Arial" w:hAnsi="Arial" w:cs="Arial"/>
              </w:rPr>
            </w:pPr>
            <w:r w:rsidRPr="00A811CF">
              <w:rPr>
                <w:rFonts w:ascii="Arial" w:hAnsi="Arial" w:cs="Arial"/>
              </w:rPr>
              <w:t>Brócolis verde, tamanho médio, flores íntegras, frescas, limpas, sem manchas escuras.</w:t>
            </w:r>
          </w:p>
        </w:tc>
        <w:tc>
          <w:tcPr>
            <w:tcW w:w="344" w:type="pct"/>
            <w:shd w:val="clear" w:color="auto" w:fill="auto"/>
            <w:vAlign w:val="center"/>
          </w:tcPr>
          <w:p w14:paraId="7CE52EF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150</w:t>
            </w:r>
          </w:p>
        </w:tc>
        <w:tc>
          <w:tcPr>
            <w:tcW w:w="412" w:type="pct"/>
            <w:shd w:val="clear" w:color="auto" w:fill="auto"/>
            <w:vAlign w:val="center"/>
          </w:tcPr>
          <w:p w14:paraId="7F48433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1246EAA6" w14:textId="77777777" w:rsidR="00596C77" w:rsidRPr="00A811CF" w:rsidRDefault="00596C77" w:rsidP="00327027">
            <w:pPr>
              <w:jc w:val="center"/>
              <w:rPr>
                <w:rFonts w:ascii="Arial" w:hAnsi="Arial" w:cs="Arial"/>
              </w:rPr>
            </w:pPr>
            <w:r w:rsidRPr="00A811CF">
              <w:rPr>
                <w:rFonts w:ascii="Arial" w:hAnsi="Arial" w:cs="Arial"/>
              </w:rPr>
              <w:t>R$ 7,48</w:t>
            </w:r>
          </w:p>
        </w:tc>
        <w:tc>
          <w:tcPr>
            <w:tcW w:w="644" w:type="pct"/>
            <w:tcBorders>
              <w:top w:val="nil"/>
              <w:left w:val="single" w:sz="4" w:space="0" w:color="auto"/>
              <w:bottom w:val="single" w:sz="4" w:space="0" w:color="auto"/>
              <w:right w:val="single" w:sz="4" w:space="0" w:color="auto"/>
            </w:tcBorders>
            <w:shd w:val="clear" w:color="auto" w:fill="auto"/>
            <w:vAlign w:val="center"/>
          </w:tcPr>
          <w:p w14:paraId="45A4A42B" w14:textId="77777777" w:rsidR="00596C77" w:rsidRPr="00A811CF" w:rsidRDefault="00596C77" w:rsidP="00327027">
            <w:pPr>
              <w:jc w:val="center"/>
              <w:rPr>
                <w:rFonts w:ascii="Arial" w:hAnsi="Arial" w:cs="Arial"/>
              </w:rPr>
            </w:pPr>
            <w:r w:rsidRPr="00A811CF">
              <w:rPr>
                <w:rFonts w:ascii="Arial" w:hAnsi="Arial" w:cs="Arial"/>
              </w:rPr>
              <w:t>R$ 1.421,20</w:t>
            </w:r>
          </w:p>
        </w:tc>
      </w:tr>
      <w:tr w:rsidR="00596C77" w:rsidRPr="00A811CF" w14:paraId="29221064" w14:textId="77777777" w:rsidTr="00327027">
        <w:tc>
          <w:tcPr>
            <w:tcW w:w="302" w:type="pct"/>
            <w:shd w:val="clear" w:color="auto" w:fill="auto"/>
            <w:vAlign w:val="center"/>
          </w:tcPr>
          <w:p w14:paraId="63AA39E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76</w:t>
            </w:r>
          </w:p>
        </w:tc>
        <w:tc>
          <w:tcPr>
            <w:tcW w:w="2748" w:type="pct"/>
            <w:shd w:val="clear" w:color="auto" w:fill="auto"/>
            <w:vAlign w:val="center"/>
          </w:tcPr>
          <w:p w14:paraId="147C8F71" w14:textId="77777777" w:rsidR="00596C77" w:rsidRPr="00A811CF" w:rsidRDefault="00596C77" w:rsidP="00327027">
            <w:pPr>
              <w:jc w:val="both"/>
              <w:rPr>
                <w:rFonts w:ascii="Arial" w:hAnsi="Arial" w:cs="Arial"/>
              </w:rPr>
            </w:pPr>
            <w:r w:rsidRPr="00A811CF">
              <w:rPr>
                <w:rFonts w:ascii="Arial" w:hAnsi="Arial" w:cs="Arial"/>
              </w:rPr>
              <w:t>Cebola branca, tamanho médio.</w:t>
            </w:r>
          </w:p>
        </w:tc>
        <w:tc>
          <w:tcPr>
            <w:tcW w:w="344" w:type="pct"/>
            <w:shd w:val="clear" w:color="auto" w:fill="auto"/>
            <w:vAlign w:val="center"/>
          </w:tcPr>
          <w:p w14:paraId="099795D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150</w:t>
            </w:r>
          </w:p>
        </w:tc>
        <w:tc>
          <w:tcPr>
            <w:tcW w:w="412" w:type="pct"/>
            <w:shd w:val="clear" w:color="auto" w:fill="auto"/>
            <w:vAlign w:val="center"/>
          </w:tcPr>
          <w:p w14:paraId="175BAD3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3310466F" w14:textId="77777777" w:rsidR="00596C77" w:rsidRPr="00A811CF" w:rsidRDefault="00596C77" w:rsidP="00327027">
            <w:pPr>
              <w:jc w:val="center"/>
              <w:rPr>
                <w:rFonts w:ascii="Arial" w:hAnsi="Arial" w:cs="Arial"/>
              </w:rPr>
            </w:pPr>
            <w:r w:rsidRPr="00A811CF">
              <w:rPr>
                <w:rFonts w:ascii="Arial" w:hAnsi="Arial" w:cs="Arial"/>
              </w:rPr>
              <w:t>R$ 5,76</w:t>
            </w:r>
          </w:p>
        </w:tc>
        <w:tc>
          <w:tcPr>
            <w:tcW w:w="644" w:type="pct"/>
            <w:tcBorders>
              <w:top w:val="nil"/>
              <w:left w:val="single" w:sz="4" w:space="0" w:color="auto"/>
              <w:bottom w:val="single" w:sz="4" w:space="0" w:color="auto"/>
              <w:right w:val="single" w:sz="4" w:space="0" w:color="auto"/>
            </w:tcBorders>
            <w:shd w:val="clear" w:color="auto" w:fill="auto"/>
            <w:vAlign w:val="center"/>
          </w:tcPr>
          <w:p w14:paraId="126AE00D" w14:textId="77777777" w:rsidR="00596C77" w:rsidRPr="00A811CF" w:rsidRDefault="00596C77" w:rsidP="00327027">
            <w:pPr>
              <w:jc w:val="center"/>
              <w:rPr>
                <w:rFonts w:ascii="Arial" w:hAnsi="Arial" w:cs="Arial"/>
              </w:rPr>
            </w:pPr>
            <w:r w:rsidRPr="00A811CF">
              <w:rPr>
                <w:rFonts w:ascii="Arial" w:hAnsi="Arial" w:cs="Arial"/>
              </w:rPr>
              <w:t>R$ 1.094,40</w:t>
            </w:r>
          </w:p>
        </w:tc>
      </w:tr>
      <w:tr w:rsidR="00596C77" w:rsidRPr="00A811CF" w14:paraId="4CBEB406" w14:textId="77777777" w:rsidTr="00327027">
        <w:tc>
          <w:tcPr>
            <w:tcW w:w="302" w:type="pct"/>
            <w:shd w:val="clear" w:color="auto" w:fill="auto"/>
            <w:vAlign w:val="center"/>
          </w:tcPr>
          <w:p w14:paraId="1ADB929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77</w:t>
            </w:r>
          </w:p>
        </w:tc>
        <w:tc>
          <w:tcPr>
            <w:tcW w:w="2748" w:type="pct"/>
            <w:shd w:val="clear" w:color="auto" w:fill="auto"/>
            <w:vAlign w:val="center"/>
          </w:tcPr>
          <w:p w14:paraId="7494530B" w14:textId="77777777" w:rsidR="00596C77" w:rsidRPr="00A811CF" w:rsidRDefault="00596C77" w:rsidP="00327027">
            <w:pPr>
              <w:jc w:val="both"/>
              <w:rPr>
                <w:rFonts w:ascii="Arial" w:hAnsi="Arial" w:cs="Arial"/>
              </w:rPr>
            </w:pPr>
            <w:r w:rsidRPr="00A811CF">
              <w:rPr>
                <w:rFonts w:ascii="Arial" w:hAnsi="Arial" w:cs="Arial"/>
              </w:rPr>
              <w:t>Cenoura, tamanho médio, íntegras, frescas, casca limpa, sem rachaduras ou manchas escuras.</w:t>
            </w:r>
          </w:p>
        </w:tc>
        <w:tc>
          <w:tcPr>
            <w:tcW w:w="344" w:type="pct"/>
            <w:shd w:val="clear" w:color="auto" w:fill="auto"/>
            <w:vAlign w:val="center"/>
          </w:tcPr>
          <w:p w14:paraId="7942CE2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180</w:t>
            </w:r>
          </w:p>
        </w:tc>
        <w:tc>
          <w:tcPr>
            <w:tcW w:w="412" w:type="pct"/>
            <w:shd w:val="clear" w:color="auto" w:fill="auto"/>
            <w:vAlign w:val="center"/>
          </w:tcPr>
          <w:p w14:paraId="12EC4D8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0E66B193" w14:textId="77777777" w:rsidR="00596C77" w:rsidRPr="00A811CF" w:rsidRDefault="00596C77" w:rsidP="00327027">
            <w:pPr>
              <w:jc w:val="center"/>
              <w:rPr>
                <w:rFonts w:ascii="Arial" w:hAnsi="Arial" w:cs="Arial"/>
              </w:rPr>
            </w:pPr>
            <w:r w:rsidRPr="00A811CF">
              <w:rPr>
                <w:rFonts w:ascii="Arial" w:hAnsi="Arial" w:cs="Arial"/>
              </w:rPr>
              <w:t>R$ 5,90</w:t>
            </w:r>
          </w:p>
        </w:tc>
        <w:tc>
          <w:tcPr>
            <w:tcW w:w="644" w:type="pct"/>
            <w:tcBorders>
              <w:top w:val="nil"/>
              <w:left w:val="single" w:sz="4" w:space="0" w:color="auto"/>
              <w:bottom w:val="single" w:sz="4" w:space="0" w:color="auto"/>
              <w:right w:val="single" w:sz="4" w:space="0" w:color="auto"/>
            </w:tcBorders>
            <w:shd w:val="clear" w:color="auto" w:fill="auto"/>
            <w:vAlign w:val="center"/>
          </w:tcPr>
          <w:p w14:paraId="14B7081B" w14:textId="77777777" w:rsidR="00596C77" w:rsidRPr="00A811CF" w:rsidRDefault="00596C77" w:rsidP="00327027">
            <w:pPr>
              <w:jc w:val="center"/>
              <w:rPr>
                <w:rFonts w:ascii="Arial" w:hAnsi="Arial" w:cs="Arial"/>
              </w:rPr>
            </w:pPr>
            <w:r w:rsidRPr="00A811CF">
              <w:rPr>
                <w:rFonts w:ascii="Arial" w:hAnsi="Arial" w:cs="Arial"/>
              </w:rPr>
              <w:t>R$ 1.121,00</w:t>
            </w:r>
          </w:p>
        </w:tc>
      </w:tr>
      <w:tr w:rsidR="00596C77" w:rsidRPr="00A811CF" w14:paraId="291C4253" w14:textId="77777777" w:rsidTr="00327027">
        <w:tc>
          <w:tcPr>
            <w:tcW w:w="302" w:type="pct"/>
            <w:shd w:val="clear" w:color="auto" w:fill="auto"/>
            <w:vAlign w:val="center"/>
          </w:tcPr>
          <w:p w14:paraId="4B0D173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78</w:t>
            </w:r>
          </w:p>
        </w:tc>
        <w:tc>
          <w:tcPr>
            <w:tcW w:w="2748" w:type="pct"/>
            <w:shd w:val="clear" w:color="auto" w:fill="auto"/>
            <w:vAlign w:val="center"/>
          </w:tcPr>
          <w:p w14:paraId="50401B9A" w14:textId="77777777" w:rsidR="00596C77" w:rsidRPr="00A811CF" w:rsidRDefault="00596C77" w:rsidP="00327027">
            <w:pPr>
              <w:jc w:val="both"/>
              <w:rPr>
                <w:rFonts w:ascii="Arial" w:hAnsi="Arial" w:cs="Arial"/>
              </w:rPr>
            </w:pPr>
            <w:r w:rsidRPr="00A811CF">
              <w:rPr>
                <w:rFonts w:ascii="Arial" w:hAnsi="Arial" w:cs="Arial"/>
              </w:rPr>
              <w:t>Chuchu, tamanho médio, fresco, sem manchas escuras.</w:t>
            </w:r>
          </w:p>
        </w:tc>
        <w:tc>
          <w:tcPr>
            <w:tcW w:w="344" w:type="pct"/>
            <w:shd w:val="clear" w:color="auto" w:fill="auto"/>
            <w:vAlign w:val="center"/>
          </w:tcPr>
          <w:p w14:paraId="466FCA7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140</w:t>
            </w:r>
          </w:p>
        </w:tc>
        <w:tc>
          <w:tcPr>
            <w:tcW w:w="412" w:type="pct"/>
            <w:shd w:val="clear" w:color="auto" w:fill="auto"/>
            <w:vAlign w:val="center"/>
          </w:tcPr>
          <w:p w14:paraId="49B8450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3D3CDDAF" w14:textId="77777777" w:rsidR="00596C77" w:rsidRPr="00A811CF" w:rsidRDefault="00596C77" w:rsidP="00327027">
            <w:pPr>
              <w:jc w:val="center"/>
              <w:rPr>
                <w:rFonts w:ascii="Arial" w:hAnsi="Arial" w:cs="Arial"/>
              </w:rPr>
            </w:pPr>
            <w:r w:rsidRPr="00A811CF">
              <w:rPr>
                <w:rFonts w:ascii="Arial" w:hAnsi="Arial" w:cs="Arial"/>
              </w:rPr>
              <w:t>R$ 5,41</w:t>
            </w:r>
          </w:p>
        </w:tc>
        <w:tc>
          <w:tcPr>
            <w:tcW w:w="644" w:type="pct"/>
            <w:tcBorders>
              <w:top w:val="nil"/>
              <w:left w:val="single" w:sz="4" w:space="0" w:color="auto"/>
              <w:bottom w:val="single" w:sz="4" w:space="0" w:color="auto"/>
              <w:right w:val="single" w:sz="4" w:space="0" w:color="auto"/>
            </w:tcBorders>
            <w:shd w:val="clear" w:color="auto" w:fill="auto"/>
            <w:vAlign w:val="center"/>
          </w:tcPr>
          <w:p w14:paraId="631148A1" w14:textId="77777777" w:rsidR="00596C77" w:rsidRPr="00A811CF" w:rsidRDefault="00596C77" w:rsidP="00327027">
            <w:pPr>
              <w:jc w:val="center"/>
              <w:rPr>
                <w:rFonts w:ascii="Arial" w:hAnsi="Arial" w:cs="Arial"/>
              </w:rPr>
            </w:pPr>
            <w:r w:rsidRPr="00A811CF">
              <w:rPr>
                <w:rFonts w:ascii="Arial" w:hAnsi="Arial" w:cs="Arial"/>
              </w:rPr>
              <w:t>R$ 757,40</w:t>
            </w:r>
          </w:p>
        </w:tc>
      </w:tr>
      <w:tr w:rsidR="00596C77" w:rsidRPr="00A811CF" w14:paraId="38FC5877" w14:textId="77777777" w:rsidTr="00327027">
        <w:tc>
          <w:tcPr>
            <w:tcW w:w="302" w:type="pct"/>
            <w:shd w:val="clear" w:color="auto" w:fill="auto"/>
            <w:vAlign w:val="center"/>
          </w:tcPr>
          <w:p w14:paraId="3C292AF7"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79</w:t>
            </w:r>
          </w:p>
        </w:tc>
        <w:tc>
          <w:tcPr>
            <w:tcW w:w="2748" w:type="pct"/>
            <w:shd w:val="clear" w:color="auto" w:fill="auto"/>
            <w:vAlign w:val="center"/>
          </w:tcPr>
          <w:p w14:paraId="12622425" w14:textId="77777777" w:rsidR="00596C77" w:rsidRPr="00A811CF" w:rsidRDefault="00596C77" w:rsidP="00327027">
            <w:pPr>
              <w:jc w:val="both"/>
              <w:rPr>
                <w:rFonts w:ascii="Arial" w:hAnsi="Arial" w:cs="Arial"/>
              </w:rPr>
            </w:pPr>
            <w:r w:rsidRPr="00A811CF">
              <w:rPr>
                <w:rFonts w:ascii="Arial" w:hAnsi="Arial" w:cs="Arial"/>
              </w:rPr>
              <w:t>Couve-flor branca, tamanho médio, flores íntegras, frescas, limpas e sem manchas escuras.</w:t>
            </w:r>
          </w:p>
        </w:tc>
        <w:tc>
          <w:tcPr>
            <w:tcW w:w="344" w:type="pct"/>
            <w:shd w:val="clear" w:color="auto" w:fill="auto"/>
            <w:vAlign w:val="center"/>
          </w:tcPr>
          <w:p w14:paraId="5A114DD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150</w:t>
            </w:r>
          </w:p>
        </w:tc>
        <w:tc>
          <w:tcPr>
            <w:tcW w:w="412" w:type="pct"/>
            <w:shd w:val="clear" w:color="auto" w:fill="auto"/>
            <w:vAlign w:val="center"/>
          </w:tcPr>
          <w:p w14:paraId="64E35BD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014705D3" w14:textId="77777777" w:rsidR="00596C77" w:rsidRPr="00A811CF" w:rsidRDefault="00596C77" w:rsidP="00327027">
            <w:pPr>
              <w:jc w:val="center"/>
              <w:rPr>
                <w:rFonts w:ascii="Arial" w:hAnsi="Arial" w:cs="Arial"/>
              </w:rPr>
            </w:pPr>
            <w:r w:rsidRPr="00A811CF">
              <w:rPr>
                <w:rFonts w:ascii="Arial" w:hAnsi="Arial" w:cs="Arial"/>
              </w:rPr>
              <w:t>R$ 7,87</w:t>
            </w:r>
          </w:p>
        </w:tc>
        <w:tc>
          <w:tcPr>
            <w:tcW w:w="644" w:type="pct"/>
            <w:tcBorders>
              <w:top w:val="nil"/>
              <w:left w:val="single" w:sz="4" w:space="0" w:color="auto"/>
              <w:bottom w:val="single" w:sz="4" w:space="0" w:color="auto"/>
              <w:right w:val="single" w:sz="4" w:space="0" w:color="auto"/>
            </w:tcBorders>
            <w:shd w:val="clear" w:color="auto" w:fill="auto"/>
            <w:vAlign w:val="center"/>
          </w:tcPr>
          <w:p w14:paraId="1CB72468" w14:textId="77777777" w:rsidR="00596C77" w:rsidRPr="00A811CF" w:rsidRDefault="00596C77" w:rsidP="00327027">
            <w:pPr>
              <w:jc w:val="center"/>
              <w:rPr>
                <w:rFonts w:ascii="Arial" w:hAnsi="Arial" w:cs="Arial"/>
              </w:rPr>
            </w:pPr>
            <w:r w:rsidRPr="00A811CF">
              <w:rPr>
                <w:rFonts w:ascii="Arial" w:hAnsi="Arial" w:cs="Arial"/>
              </w:rPr>
              <w:t>R$ 1.495,30</w:t>
            </w:r>
          </w:p>
        </w:tc>
      </w:tr>
      <w:tr w:rsidR="00596C77" w:rsidRPr="00A811CF" w14:paraId="7F3E0CFE" w14:textId="77777777" w:rsidTr="00327027">
        <w:tc>
          <w:tcPr>
            <w:tcW w:w="302" w:type="pct"/>
            <w:shd w:val="clear" w:color="auto" w:fill="auto"/>
            <w:vAlign w:val="center"/>
          </w:tcPr>
          <w:p w14:paraId="43DA926D"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80</w:t>
            </w:r>
          </w:p>
        </w:tc>
        <w:tc>
          <w:tcPr>
            <w:tcW w:w="2748" w:type="pct"/>
            <w:shd w:val="clear" w:color="auto" w:fill="auto"/>
            <w:vAlign w:val="center"/>
          </w:tcPr>
          <w:p w14:paraId="333042CE" w14:textId="77777777" w:rsidR="00596C77" w:rsidRPr="00A811CF" w:rsidRDefault="00596C77" w:rsidP="00327027">
            <w:pPr>
              <w:jc w:val="both"/>
              <w:rPr>
                <w:rFonts w:ascii="Arial" w:hAnsi="Arial" w:cs="Arial"/>
              </w:rPr>
            </w:pPr>
            <w:r w:rsidRPr="00A811CF">
              <w:rPr>
                <w:rFonts w:ascii="Arial" w:hAnsi="Arial" w:cs="Arial"/>
              </w:rPr>
              <w:t>Laranja pouco ácida para consumo e para suco, sem batidas, manchas ou sinais de apodrecimento.</w:t>
            </w:r>
          </w:p>
        </w:tc>
        <w:tc>
          <w:tcPr>
            <w:tcW w:w="344" w:type="pct"/>
            <w:shd w:val="clear" w:color="auto" w:fill="auto"/>
            <w:vAlign w:val="center"/>
          </w:tcPr>
          <w:p w14:paraId="5D7F9F3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400</w:t>
            </w:r>
          </w:p>
        </w:tc>
        <w:tc>
          <w:tcPr>
            <w:tcW w:w="412" w:type="pct"/>
            <w:shd w:val="clear" w:color="auto" w:fill="auto"/>
            <w:vAlign w:val="center"/>
          </w:tcPr>
          <w:p w14:paraId="040B0A2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36910422" w14:textId="77777777" w:rsidR="00596C77" w:rsidRPr="00A811CF" w:rsidRDefault="00596C77" w:rsidP="00327027">
            <w:pPr>
              <w:jc w:val="center"/>
              <w:rPr>
                <w:rFonts w:ascii="Arial" w:hAnsi="Arial" w:cs="Arial"/>
              </w:rPr>
            </w:pPr>
            <w:r w:rsidRPr="00A811CF">
              <w:rPr>
                <w:rFonts w:ascii="Arial" w:hAnsi="Arial" w:cs="Arial"/>
              </w:rPr>
              <w:t>R$ 5,86</w:t>
            </w:r>
          </w:p>
        </w:tc>
        <w:tc>
          <w:tcPr>
            <w:tcW w:w="644" w:type="pct"/>
            <w:tcBorders>
              <w:top w:val="nil"/>
              <w:left w:val="single" w:sz="4" w:space="0" w:color="auto"/>
              <w:bottom w:val="single" w:sz="4" w:space="0" w:color="auto"/>
              <w:right w:val="single" w:sz="4" w:space="0" w:color="auto"/>
            </w:tcBorders>
            <w:shd w:val="clear" w:color="auto" w:fill="auto"/>
            <w:vAlign w:val="center"/>
          </w:tcPr>
          <w:p w14:paraId="74586C42" w14:textId="77777777" w:rsidR="00596C77" w:rsidRPr="00A811CF" w:rsidRDefault="00596C77" w:rsidP="00327027">
            <w:pPr>
              <w:jc w:val="center"/>
              <w:rPr>
                <w:rFonts w:ascii="Arial" w:hAnsi="Arial" w:cs="Arial"/>
              </w:rPr>
            </w:pPr>
            <w:r w:rsidRPr="00A811CF">
              <w:rPr>
                <w:rFonts w:ascii="Arial" w:hAnsi="Arial" w:cs="Arial"/>
              </w:rPr>
              <w:t>R$ 3.047,20</w:t>
            </w:r>
          </w:p>
        </w:tc>
      </w:tr>
      <w:tr w:rsidR="00596C77" w:rsidRPr="00A811CF" w14:paraId="1EC51A01" w14:textId="77777777" w:rsidTr="00327027">
        <w:tc>
          <w:tcPr>
            <w:tcW w:w="302" w:type="pct"/>
            <w:shd w:val="clear" w:color="auto" w:fill="auto"/>
            <w:vAlign w:val="center"/>
          </w:tcPr>
          <w:p w14:paraId="0A85779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81</w:t>
            </w:r>
          </w:p>
        </w:tc>
        <w:tc>
          <w:tcPr>
            <w:tcW w:w="2748" w:type="pct"/>
            <w:shd w:val="clear" w:color="auto" w:fill="auto"/>
            <w:vAlign w:val="center"/>
          </w:tcPr>
          <w:p w14:paraId="3D48C2ED" w14:textId="77777777" w:rsidR="00596C77" w:rsidRPr="00A811CF" w:rsidRDefault="00596C77" w:rsidP="00327027">
            <w:pPr>
              <w:jc w:val="both"/>
              <w:rPr>
                <w:rFonts w:ascii="Arial" w:hAnsi="Arial" w:cs="Arial"/>
              </w:rPr>
            </w:pPr>
            <w:r w:rsidRPr="00A811CF">
              <w:rPr>
                <w:rFonts w:ascii="Arial" w:hAnsi="Arial" w:cs="Arial"/>
              </w:rPr>
              <w:t>Limão taiti para suco, tamanho médio.</w:t>
            </w:r>
          </w:p>
        </w:tc>
        <w:tc>
          <w:tcPr>
            <w:tcW w:w="344" w:type="pct"/>
            <w:shd w:val="clear" w:color="auto" w:fill="auto"/>
            <w:vAlign w:val="center"/>
          </w:tcPr>
          <w:p w14:paraId="2B6AE25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90</w:t>
            </w:r>
          </w:p>
        </w:tc>
        <w:tc>
          <w:tcPr>
            <w:tcW w:w="412" w:type="pct"/>
            <w:shd w:val="clear" w:color="auto" w:fill="auto"/>
            <w:vAlign w:val="center"/>
          </w:tcPr>
          <w:p w14:paraId="3E7A71E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7A6FC71C" w14:textId="77777777" w:rsidR="00596C77" w:rsidRPr="00A811CF" w:rsidRDefault="00596C77" w:rsidP="00327027">
            <w:pPr>
              <w:jc w:val="center"/>
              <w:rPr>
                <w:rFonts w:ascii="Arial" w:hAnsi="Arial" w:cs="Arial"/>
              </w:rPr>
            </w:pPr>
            <w:r w:rsidRPr="00A811CF">
              <w:rPr>
                <w:rFonts w:ascii="Arial" w:hAnsi="Arial" w:cs="Arial"/>
              </w:rPr>
              <w:t>R$ 6,90</w:t>
            </w:r>
          </w:p>
        </w:tc>
        <w:tc>
          <w:tcPr>
            <w:tcW w:w="644" w:type="pct"/>
            <w:tcBorders>
              <w:top w:val="nil"/>
              <w:left w:val="single" w:sz="4" w:space="0" w:color="auto"/>
              <w:bottom w:val="single" w:sz="4" w:space="0" w:color="auto"/>
              <w:right w:val="single" w:sz="4" w:space="0" w:color="auto"/>
            </w:tcBorders>
            <w:shd w:val="clear" w:color="auto" w:fill="auto"/>
            <w:vAlign w:val="center"/>
          </w:tcPr>
          <w:p w14:paraId="2D367F79" w14:textId="77777777" w:rsidR="00596C77" w:rsidRPr="00A811CF" w:rsidRDefault="00596C77" w:rsidP="00327027">
            <w:pPr>
              <w:jc w:val="center"/>
              <w:rPr>
                <w:rFonts w:ascii="Arial" w:hAnsi="Arial" w:cs="Arial"/>
              </w:rPr>
            </w:pPr>
            <w:r w:rsidRPr="00A811CF">
              <w:rPr>
                <w:rFonts w:ascii="Arial" w:hAnsi="Arial" w:cs="Arial"/>
              </w:rPr>
              <w:t>R$ 621,00</w:t>
            </w:r>
          </w:p>
        </w:tc>
      </w:tr>
      <w:tr w:rsidR="00596C77" w:rsidRPr="00A811CF" w14:paraId="02B16D11" w14:textId="77777777" w:rsidTr="00327027">
        <w:tc>
          <w:tcPr>
            <w:tcW w:w="302" w:type="pct"/>
            <w:shd w:val="clear" w:color="auto" w:fill="auto"/>
            <w:vAlign w:val="center"/>
          </w:tcPr>
          <w:p w14:paraId="0A835210"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82</w:t>
            </w:r>
          </w:p>
        </w:tc>
        <w:tc>
          <w:tcPr>
            <w:tcW w:w="2748" w:type="pct"/>
            <w:shd w:val="clear" w:color="auto" w:fill="auto"/>
            <w:vAlign w:val="center"/>
          </w:tcPr>
          <w:p w14:paraId="6AEFDE0A" w14:textId="77777777" w:rsidR="00596C77" w:rsidRPr="00A811CF" w:rsidRDefault="00596C77" w:rsidP="00327027">
            <w:pPr>
              <w:jc w:val="both"/>
              <w:rPr>
                <w:rFonts w:ascii="Arial" w:hAnsi="Arial" w:cs="Arial"/>
              </w:rPr>
            </w:pPr>
            <w:r w:rsidRPr="00A811CF">
              <w:rPr>
                <w:rFonts w:ascii="Arial" w:hAnsi="Arial" w:cs="Arial"/>
              </w:rPr>
              <w:t>Maçã gala de boa qualidade, maturação média.</w:t>
            </w:r>
          </w:p>
        </w:tc>
        <w:tc>
          <w:tcPr>
            <w:tcW w:w="344" w:type="pct"/>
            <w:shd w:val="clear" w:color="auto" w:fill="auto"/>
            <w:vAlign w:val="center"/>
          </w:tcPr>
          <w:p w14:paraId="0F26289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370</w:t>
            </w:r>
          </w:p>
        </w:tc>
        <w:tc>
          <w:tcPr>
            <w:tcW w:w="412" w:type="pct"/>
            <w:shd w:val="clear" w:color="auto" w:fill="auto"/>
            <w:vAlign w:val="center"/>
          </w:tcPr>
          <w:p w14:paraId="45F0AFA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3D8E8DDA" w14:textId="77777777" w:rsidR="00596C77" w:rsidRPr="00A811CF" w:rsidRDefault="00596C77" w:rsidP="00327027">
            <w:pPr>
              <w:jc w:val="center"/>
              <w:rPr>
                <w:rFonts w:ascii="Arial" w:hAnsi="Arial" w:cs="Arial"/>
              </w:rPr>
            </w:pPr>
            <w:r w:rsidRPr="00A811CF">
              <w:rPr>
                <w:rFonts w:ascii="Arial" w:hAnsi="Arial" w:cs="Arial"/>
              </w:rPr>
              <w:t>R$ 10,34</w:t>
            </w:r>
          </w:p>
        </w:tc>
        <w:tc>
          <w:tcPr>
            <w:tcW w:w="644" w:type="pct"/>
            <w:tcBorders>
              <w:top w:val="nil"/>
              <w:left w:val="single" w:sz="4" w:space="0" w:color="auto"/>
              <w:bottom w:val="single" w:sz="4" w:space="0" w:color="auto"/>
              <w:right w:val="single" w:sz="4" w:space="0" w:color="auto"/>
            </w:tcBorders>
            <w:shd w:val="clear" w:color="auto" w:fill="auto"/>
            <w:vAlign w:val="center"/>
          </w:tcPr>
          <w:p w14:paraId="20E4C049" w14:textId="77777777" w:rsidR="00596C77" w:rsidRPr="00A811CF" w:rsidRDefault="00596C77" w:rsidP="00327027">
            <w:pPr>
              <w:jc w:val="center"/>
              <w:rPr>
                <w:rFonts w:ascii="Arial" w:hAnsi="Arial" w:cs="Arial"/>
              </w:rPr>
            </w:pPr>
            <w:r w:rsidRPr="00A811CF">
              <w:rPr>
                <w:rFonts w:ascii="Arial" w:hAnsi="Arial" w:cs="Arial"/>
              </w:rPr>
              <w:t>R$ 4.032,60</w:t>
            </w:r>
          </w:p>
        </w:tc>
      </w:tr>
      <w:tr w:rsidR="00596C77" w:rsidRPr="00A811CF" w14:paraId="1AC4EBAC" w14:textId="77777777" w:rsidTr="00327027">
        <w:tc>
          <w:tcPr>
            <w:tcW w:w="302" w:type="pct"/>
            <w:shd w:val="clear" w:color="auto" w:fill="auto"/>
            <w:vAlign w:val="center"/>
          </w:tcPr>
          <w:p w14:paraId="6BB1CFA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lastRenderedPageBreak/>
              <w:t>83</w:t>
            </w:r>
          </w:p>
        </w:tc>
        <w:tc>
          <w:tcPr>
            <w:tcW w:w="2748" w:type="pct"/>
            <w:shd w:val="clear" w:color="auto" w:fill="auto"/>
            <w:vAlign w:val="center"/>
          </w:tcPr>
          <w:p w14:paraId="1F785FDD" w14:textId="77777777" w:rsidR="00596C77" w:rsidRPr="00A811CF" w:rsidRDefault="00596C77" w:rsidP="00327027">
            <w:pPr>
              <w:jc w:val="both"/>
              <w:rPr>
                <w:rFonts w:ascii="Arial" w:hAnsi="Arial" w:cs="Arial"/>
              </w:rPr>
            </w:pPr>
            <w:r w:rsidRPr="00A811CF">
              <w:rPr>
                <w:rFonts w:ascii="Arial" w:hAnsi="Arial" w:cs="Arial"/>
              </w:rPr>
              <w:t>Mamão formosa de boa qualidade, maturação média.</w:t>
            </w:r>
          </w:p>
        </w:tc>
        <w:tc>
          <w:tcPr>
            <w:tcW w:w="344" w:type="pct"/>
            <w:shd w:val="clear" w:color="auto" w:fill="auto"/>
            <w:vAlign w:val="center"/>
          </w:tcPr>
          <w:p w14:paraId="6802673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150</w:t>
            </w:r>
          </w:p>
        </w:tc>
        <w:tc>
          <w:tcPr>
            <w:tcW w:w="412" w:type="pct"/>
            <w:shd w:val="clear" w:color="auto" w:fill="auto"/>
            <w:vAlign w:val="center"/>
          </w:tcPr>
          <w:p w14:paraId="3F3DAEB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3C63D215" w14:textId="77777777" w:rsidR="00596C77" w:rsidRPr="00A811CF" w:rsidRDefault="00596C77" w:rsidP="00327027">
            <w:pPr>
              <w:jc w:val="center"/>
              <w:rPr>
                <w:rFonts w:ascii="Arial" w:hAnsi="Arial" w:cs="Arial"/>
              </w:rPr>
            </w:pPr>
            <w:r w:rsidRPr="00A811CF">
              <w:rPr>
                <w:rFonts w:ascii="Arial" w:hAnsi="Arial" w:cs="Arial"/>
              </w:rPr>
              <w:t>R$ 9,32</w:t>
            </w:r>
          </w:p>
        </w:tc>
        <w:tc>
          <w:tcPr>
            <w:tcW w:w="644" w:type="pct"/>
            <w:tcBorders>
              <w:top w:val="nil"/>
              <w:left w:val="single" w:sz="4" w:space="0" w:color="auto"/>
              <w:bottom w:val="single" w:sz="4" w:space="0" w:color="auto"/>
              <w:right w:val="single" w:sz="4" w:space="0" w:color="auto"/>
            </w:tcBorders>
            <w:shd w:val="clear" w:color="auto" w:fill="auto"/>
            <w:vAlign w:val="center"/>
          </w:tcPr>
          <w:p w14:paraId="5C7F4D4A" w14:textId="77777777" w:rsidR="00596C77" w:rsidRPr="00A811CF" w:rsidRDefault="00596C77" w:rsidP="00327027">
            <w:pPr>
              <w:jc w:val="center"/>
              <w:rPr>
                <w:rFonts w:ascii="Arial" w:hAnsi="Arial" w:cs="Arial"/>
              </w:rPr>
            </w:pPr>
            <w:r w:rsidRPr="00A811CF">
              <w:rPr>
                <w:rFonts w:ascii="Arial" w:hAnsi="Arial" w:cs="Arial"/>
              </w:rPr>
              <w:t>R$ 1.864,00</w:t>
            </w:r>
          </w:p>
        </w:tc>
      </w:tr>
      <w:tr w:rsidR="00596C77" w:rsidRPr="00A811CF" w14:paraId="73E7A10F" w14:textId="77777777" w:rsidTr="00327027">
        <w:tc>
          <w:tcPr>
            <w:tcW w:w="302" w:type="pct"/>
            <w:shd w:val="clear" w:color="auto" w:fill="auto"/>
            <w:vAlign w:val="center"/>
          </w:tcPr>
          <w:p w14:paraId="0F91EC8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84</w:t>
            </w:r>
          </w:p>
        </w:tc>
        <w:tc>
          <w:tcPr>
            <w:tcW w:w="2748" w:type="pct"/>
            <w:shd w:val="clear" w:color="auto" w:fill="auto"/>
            <w:vAlign w:val="center"/>
          </w:tcPr>
          <w:p w14:paraId="6C2B6548" w14:textId="77777777" w:rsidR="00596C77" w:rsidRPr="00A811CF" w:rsidRDefault="00596C77" w:rsidP="00327027">
            <w:pPr>
              <w:jc w:val="both"/>
              <w:rPr>
                <w:rFonts w:ascii="Arial" w:hAnsi="Arial" w:cs="Arial"/>
              </w:rPr>
            </w:pPr>
            <w:r w:rsidRPr="00A811CF">
              <w:rPr>
                <w:rFonts w:ascii="Arial" w:hAnsi="Arial" w:cs="Arial"/>
              </w:rPr>
              <w:t>Manga palmer de boa qualidade, maturação média.</w:t>
            </w:r>
          </w:p>
        </w:tc>
        <w:tc>
          <w:tcPr>
            <w:tcW w:w="344" w:type="pct"/>
            <w:shd w:val="clear" w:color="auto" w:fill="auto"/>
            <w:vAlign w:val="center"/>
          </w:tcPr>
          <w:p w14:paraId="57D9797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250</w:t>
            </w:r>
          </w:p>
        </w:tc>
        <w:tc>
          <w:tcPr>
            <w:tcW w:w="412" w:type="pct"/>
            <w:shd w:val="clear" w:color="auto" w:fill="auto"/>
            <w:vAlign w:val="center"/>
          </w:tcPr>
          <w:p w14:paraId="4D166D7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7072BC95" w14:textId="77777777" w:rsidR="00596C77" w:rsidRPr="00A811CF" w:rsidRDefault="00596C77" w:rsidP="00327027">
            <w:pPr>
              <w:jc w:val="center"/>
              <w:rPr>
                <w:rFonts w:ascii="Arial" w:hAnsi="Arial" w:cs="Arial"/>
              </w:rPr>
            </w:pPr>
            <w:r w:rsidRPr="00A811CF">
              <w:rPr>
                <w:rFonts w:ascii="Arial" w:hAnsi="Arial" w:cs="Arial"/>
              </w:rPr>
              <w:t>R$ 8,31</w:t>
            </w:r>
          </w:p>
        </w:tc>
        <w:tc>
          <w:tcPr>
            <w:tcW w:w="644" w:type="pct"/>
            <w:tcBorders>
              <w:top w:val="nil"/>
              <w:left w:val="single" w:sz="4" w:space="0" w:color="auto"/>
              <w:bottom w:val="single" w:sz="4" w:space="0" w:color="auto"/>
              <w:right w:val="single" w:sz="4" w:space="0" w:color="auto"/>
            </w:tcBorders>
            <w:shd w:val="clear" w:color="auto" w:fill="auto"/>
            <w:vAlign w:val="center"/>
          </w:tcPr>
          <w:p w14:paraId="7CB9831B" w14:textId="77777777" w:rsidR="00596C77" w:rsidRPr="00A811CF" w:rsidRDefault="00596C77" w:rsidP="00327027">
            <w:pPr>
              <w:jc w:val="center"/>
              <w:rPr>
                <w:rFonts w:ascii="Arial" w:hAnsi="Arial" w:cs="Arial"/>
              </w:rPr>
            </w:pPr>
            <w:r w:rsidRPr="00A811CF">
              <w:rPr>
                <w:rFonts w:ascii="Arial" w:hAnsi="Arial" w:cs="Arial"/>
              </w:rPr>
              <w:t>R$ 2.160,60</w:t>
            </w:r>
          </w:p>
        </w:tc>
      </w:tr>
      <w:tr w:rsidR="00596C77" w:rsidRPr="00A811CF" w14:paraId="77A1ECB6" w14:textId="77777777" w:rsidTr="00327027">
        <w:tc>
          <w:tcPr>
            <w:tcW w:w="302" w:type="pct"/>
            <w:shd w:val="clear" w:color="auto" w:fill="auto"/>
            <w:vAlign w:val="center"/>
          </w:tcPr>
          <w:p w14:paraId="181ABF34"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85</w:t>
            </w:r>
          </w:p>
        </w:tc>
        <w:tc>
          <w:tcPr>
            <w:tcW w:w="2748" w:type="pct"/>
            <w:shd w:val="clear" w:color="auto" w:fill="auto"/>
            <w:vAlign w:val="center"/>
          </w:tcPr>
          <w:p w14:paraId="5525E004" w14:textId="77777777" w:rsidR="00596C77" w:rsidRPr="00A811CF" w:rsidRDefault="00596C77" w:rsidP="00327027">
            <w:pPr>
              <w:jc w:val="both"/>
              <w:rPr>
                <w:rFonts w:ascii="Arial" w:hAnsi="Arial" w:cs="Arial"/>
              </w:rPr>
            </w:pPr>
            <w:r w:rsidRPr="00A811CF">
              <w:rPr>
                <w:rFonts w:ascii="Arial" w:hAnsi="Arial" w:cs="Arial"/>
              </w:rPr>
              <w:t>Melancia de tamanho regular, de 1ª qualidade, redonda, casca lisa, graúda, livre de sujidades, parasitas e larvas, tamanho e coloração uniforme, devendo ser bem desenvolvida e madura, com polpa firme e intacta.</w:t>
            </w:r>
          </w:p>
        </w:tc>
        <w:tc>
          <w:tcPr>
            <w:tcW w:w="344" w:type="pct"/>
            <w:shd w:val="clear" w:color="auto" w:fill="auto"/>
            <w:vAlign w:val="center"/>
          </w:tcPr>
          <w:p w14:paraId="290FE72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200</w:t>
            </w:r>
          </w:p>
        </w:tc>
        <w:tc>
          <w:tcPr>
            <w:tcW w:w="412" w:type="pct"/>
            <w:shd w:val="clear" w:color="auto" w:fill="auto"/>
            <w:vAlign w:val="center"/>
          </w:tcPr>
          <w:p w14:paraId="622373A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05186ECA" w14:textId="77777777" w:rsidR="00596C77" w:rsidRPr="00A811CF" w:rsidRDefault="00596C77" w:rsidP="00327027">
            <w:pPr>
              <w:jc w:val="center"/>
              <w:rPr>
                <w:rFonts w:ascii="Arial" w:hAnsi="Arial" w:cs="Arial"/>
              </w:rPr>
            </w:pPr>
            <w:r w:rsidRPr="00A811CF">
              <w:rPr>
                <w:rFonts w:ascii="Arial" w:hAnsi="Arial" w:cs="Arial"/>
              </w:rPr>
              <w:t>R$ 3,60</w:t>
            </w:r>
          </w:p>
        </w:tc>
        <w:tc>
          <w:tcPr>
            <w:tcW w:w="644" w:type="pct"/>
            <w:tcBorders>
              <w:top w:val="nil"/>
              <w:left w:val="single" w:sz="4" w:space="0" w:color="auto"/>
              <w:bottom w:val="single" w:sz="4" w:space="0" w:color="auto"/>
              <w:right w:val="single" w:sz="4" w:space="0" w:color="auto"/>
            </w:tcBorders>
            <w:shd w:val="clear" w:color="auto" w:fill="auto"/>
            <w:vAlign w:val="center"/>
          </w:tcPr>
          <w:p w14:paraId="155EF9CD" w14:textId="77777777" w:rsidR="00596C77" w:rsidRPr="00A811CF" w:rsidRDefault="00596C77" w:rsidP="00327027">
            <w:pPr>
              <w:jc w:val="center"/>
              <w:rPr>
                <w:rFonts w:ascii="Arial" w:hAnsi="Arial" w:cs="Arial"/>
              </w:rPr>
            </w:pPr>
            <w:r w:rsidRPr="00A811CF">
              <w:rPr>
                <w:rFonts w:ascii="Arial" w:hAnsi="Arial" w:cs="Arial"/>
              </w:rPr>
              <w:t>R$ 720,00</w:t>
            </w:r>
          </w:p>
        </w:tc>
      </w:tr>
      <w:tr w:rsidR="00596C77" w:rsidRPr="00A811CF" w14:paraId="4904F878" w14:textId="77777777" w:rsidTr="00327027">
        <w:tc>
          <w:tcPr>
            <w:tcW w:w="302" w:type="pct"/>
            <w:shd w:val="clear" w:color="auto" w:fill="auto"/>
            <w:vAlign w:val="center"/>
          </w:tcPr>
          <w:p w14:paraId="1A02E7A6"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86</w:t>
            </w:r>
          </w:p>
        </w:tc>
        <w:tc>
          <w:tcPr>
            <w:tcW w:w="2748" w:type="pct"/>
            <w:shd w:val="clear" w:color="auto" w:fill="auto"/>
            <w:vAlign w:val="center"/>
          </w:tcPr>
          <w:p w14:paraId="7C7D8393" w14:textId="77777777" w:rsidR="00596C77" w:rsidRPr="00A811CF" w:rsidRDefault="00596C77" w:rsidP="00327027">
            <w:pPr>
              <w:jc w:val="both"/>
              <w:rPr>
                <w:rFonts w:ascii="Arial" w:hAnsi="Arial" w:cs="Arial"/>
              </w:rPr>
            </w:pPr>
            <w:r w:rsidRPr="00A811CF">
              <w:rPr>
                <w:rFonts w:ascii="Arial" w:hAnsi="Arial" w:cs="Arial"/>
              </w:rPr>
              <w:t>Melão amarelo de boa qualidade, na maturação correta.</w:t>
            </w:r>
          </w:p>
        </w:tc>
        <w:tc>
          <w:tcPr>
            <w:tcW w:w="344" w:type="pct"/>
            <w:shd w:val="clear" w:color="auto" w:fill="auto"/>
            <w:vAlign w:val="center"/>
          </w:tcPr>
          <w:p w14:paraId="762D880C"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200</w:t>
            </w:r>
          </w:p>
        </w:tc>
        <w:tc>
          <w:tcPr>
            <w:tcW w:w="412" w:type="pct"/>
            <w:shd w:val="clear" w:color="auto" w:fill="auto"/>
            <w:vAlign w:val="center"/>
          </w:tcPr>
          <w:p w14:paraId="4BC9390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019EC24E" w14:textId="77777777" w:rsidR="00596C77" w:rsidRPr="00A811CF" w:rsidRDefault="00596C77" w:rsidP="00327027">
            <w:pPr>
              <w:jc w:val="center"/>
              <w:rPr>
                <w:rFonts w:ascii="Arial" w:hAnsi="Arial" w:cs="Arial"/>
              </w:rPr>
            </w:pPr>
            <w:r w:rsidRPr="00A811CF">
              <w:rPr>
                <w:rFonts w:ascii="Arial" w:hAnsi="Arial" w:cs="Arial"/>
              </w:rPr>
              <w:t>R$ 8,82</w:t>
            </w:r>
          </w:p>
        </w:tc>
        <w:tc>
          <w:tcPr>
            <w:tcW w:w="644" w:type="pct"/>
            <w:tcBorders>
              <w:top w:val="nil"/>
              <w:left w:val="single" w:sz="4" w:space="0" w:color="auto"/>
              <w:bottom w:val="single" w:sz="4" w:space="0" w:color="auto"/>
              <w:right w:val="single" w:sz="4" w:space="0" w:color="auto"/>
            </w:tcBorders>
            <w:shd w:val="clear" w:color="auto" w:fill="auto"/>
            <w:vAlign w:val="center"/>
          </w:tcPr>
          <w:p w14:paraId="4290D33F" w14:textId="77777777" w:rsidR="00596C77" w:rsidRPr="00A811CF" w:rsidRDefault="00596C77" w:rsidP="00327027">
            <w:pPr>
              <w:jc w:val="center"/>
              <w:rPr>
                <w:rFonts w:ascii="Arial" w:hAnsi="Arial" w:cs="Arial"/>
              </w:rPr>
            </w:pPr>
            <w:r w:rsidRPr="00A811CF">
              <w:rPr>
                <w:rFonts w:ascii="Arial" w:hAnsi="Arial" w:cs="Arial"/>
              </w:rPr>
              <w:t>R$ 2.293,20</w:t>
            </w:r>
          </w:p>
        </w:tc>
      </w:tr>
      <w:tr w:rsidR="00596C77" w:rsidRPr="00A811CF" w14:paraId="77DA0A5F" w14:textId="77777777" w:rsidTr="00327027">
        <w:tc>
          <w:tcPr>
            <w:tcW w:w="302" w:type="pct"/>
            <w:shd w:val="clear" w:color="auto" w:fill="auto"/>
            <w:vAlign w:val="center"/>
          </w:tcPr>
          <w:p w14:paraId="5EBCFE1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87</w:t>
            </w:r>
          </w:p>
        </w:tc>
        <w:tc>
          <w:tcPr>
            <w:tcW w:w="2748" w:type="pct"/>
            <w:shd w:val="clear" w:color="auto" w:fill="auto"/>
            <w:vAlign w:val="center"/>
          </w:tcPr>
          <w:p w14:paraId="136BB04A" w14:textId="77777777" w:rsidR="00596C77" w:rsidRPr="00A811CF" w:rsidRDefault="00596C77" w:rsidP="00327027">
            <w:pPr>
              <w:jc w:val="both"/>
              <w:rPr>
                <w:rFonts w:ascii="Arial" w:hAnsi="Arial" w:cs="Arial"/>
              </w:rPr>
            </w:pPr>
            <w:r w:rsidRPr="00A811CF">
              <w:rPr>
                <w:rFonts w:ascii="Arial" w:hAnsi="Arial" w:cs="Arial"/>
              </w:rPr>
              <w:t>Moranga cabotiá, tamanho médio.</w:t>
            </w:r>
          </w:p>
        </w:tc>
        <w:tc>
          <w:tcPr>
            <w:tcW w:w="344" w:type="pct"/>
            <w:shd w:val="clear" w:color="auto" w:fill="auto"/>
            <w:vAlign w:val="center"/>
          </w:tcPr>
          <w:p w14:paraId="2556BFC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65</w:t>
            </w:r>
          </w:p>
        </w:tc>
        <w:tc>
          <w:tcPr>
            <w:tcW w:w="412" w:type="pct"/>
            <w:shd w:val="clear" w:color="auto" w:fill="auto"/>
            <w:vAlign w:val="center"/>
          </w:tcPr>
          <w:p w14:paraId="0C0723C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08F4933D" w14:textId="77777777" w:rsidR="00596C77" w:rsidRPr="00A811CF" w:rsidRDefault="00596C77" w:rsidP="00327027">
            <w:pPr>
              <w:jc w:val="center"/>
              <w:rPr>
                <w:rFonts w:ascii="Arial" w:hAnsi="Arial" w:cs="Arial"/>
              </w:rPr>
            </w:pPr>
            <w:r w:rsidRPr="00A811CF">
              <w:rPr>
                <w:rFonts w:ascii="Arial" w:hAnsi="Arial" w:cs="Arial"/>
              </w:rPr>
              <w:t>R$ 4,56</w:t>
            </w:r>
          </w:p>
        </w:tc>
        <w:tc>
          <w:tcPr>
            <w:tcW w:w="644" w:type="pct"/>
            <w:tcBorders>
              <w:top w:val="nil"/>
              <w:left w:val="single" w:sz="4" w:space="0" w:color="auto"/>
              <w:bottom w:val="single" w:sz="4" w:space="0" w:color="auto"/>
              <w:right w:val="single" w:sz="4" w:space="0" w:color="auto"/>
            </w:tcBorders>
            <w:shd w:val="clear" w:color="auto" w:fill="auto"/>
            <w:vAlign w:val="center"/>
          </w:tcPr>
          <w:p w14:paraId="29C14DFF" w14:textId="77777777" w:rsidR="00596C77" w:rsidRPr="00A811CF" w:rsidRDefault="00596C77" w:rsidP="00327027">
            <w:pPr>
              <w:jc w:val="center"/>
              <w:rPr>
                <w:rFonts w:ascii="Arial" w:hAnsi="Arial" w:cs="Arial"/>
              </w:rPr>
            </w:pPr>
            <w:r w:rsidRPr="00A811CF">
              <w:rPr>
                <w:rFonts w:ascii="Arial" w:hAnsi="Arial" w:cs="Arial"/>
              </w:rPr>
              <w:t>R$ 296,40</w:t>
            </w:r>
          </w:p>
        </w:tc>
      </w:tr>
      <w:tr w:rsidR="00596C77" w:rsidRPr="00A811CF" w14:paraId="062A3CD5" w14:textId="77777777" w:rsidTr="00327027">
        <w:tc>
          <w:tcPr>
            <w:tcW w:w="302" w:type="pct"/>
            <w:shd w:val="clear" w:color="auto" w:fill="auto"/>
            <w:vAlign w:val="center"/>
          </w:tcPr>
          <w:p w14:paraId="02CCDD72"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88</w:t>
            </w:r>
          </w:p>
        </w:tc>
        <w:tc>
          <w:tcPr>
            <w:tcW w:w="2748" w:type="pct"/>
            <w:shd w:val="clear" w:color="auto" w:fill="auto"/>
            <w:vAlign w:val="center"/>
          </w:tcPr>
          <w:p w14:paraId="08580681" w14:textId="77777777" w:rsidR="00596C77" w:rsidRPr="00A811CF" w:rsidRDefault="00596C77" w:rsidP="00327027">
            <w:pPr>
              <w:jc w:val="both"/>
              <w:rPr>
                <w:rFonts w:ascii="Arial" w:hAnsi="Arial" w:cs="Arial"/>
              </w:rPr>
            </w:pPr>
            <w:r w:rsidRPr="00A811CF">
              <w:rPr>
                <w:rFonts w:ascii="Arial" w:hAnsi="Arial" w:cs="Arial"/>
              </w:rPr>
              <w:t>Pêra d’água de boa qualidade, na maturação correta.</w:t>
            </w:r>
          </w:p>
        </w:tc>
        <w:tc>
          <w:tcPr>
            <w:tcW w:w="344" w:type="pct"/>
            <w:shd w:val="clear" w:color="auto" w:fill="auto"/>
            <w:vAlign w:val="center"/>
          </w:tcPr>
          <w:p w14:paraId="33FE3D2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70</w:t>
            </w:r>
          </w:p>
        </w:tc>
        <w:tc>
          <w:tcPr>
            <w:tcW w:w="412" w:type="pct"/>
            <w:shd w:val="clear" w:color="auto" w:fill="auto"/>
            <w:vAlign w:val="center"/>
          </w:tcPr>
          <w:p w14:paraId="3B7D2481"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4AEE328E" w14:textId="77777777" w:rsidR="00596C77" w:rsidRPr="00A811CF" w:rsidRDefault="00596C77" w:rsidP="00327027">
            <w:pPr>
              <w:jc w:val="center"/>
              <w:rPr>
                <w:rFonts w:ascii="Arial" w:hAnsi="Arial" w:cs="Arial"/>
              </w:rPr>
            </w:pPr>
            <w:r w:rsidRPr="00A811CF">
              <w:rPr>
                <w:rFonts w:ascii="Arial" w:hAnsi="Arial" w:cs="Arial"/>
              </w:rPr>
              <w:t>R$ 13,50</w:t>
            </w:r>
          </w:p>
        </w:tc>
        <w:tc>
          <w:tcPr>
            <w:tcW w:w="644" w:type="pct"/>
            <w:tcBorders>
              <w:top w:val="nil"/>
              <w:left w:val="single" w:sz="4" w:space="0" w:color="auto"/>
              <w:bottom w:val="single" w:sz="4" w:space="0" w:color="auto"/>
              <w:right w:val="single" w:sz="4" w:space="0" w:color="auto"/>
            </w:tcBorders>
            <w:shd w:val="clear" w:color="auto" w:fill="auto"/>
            <w:vAlign w:val="center"/>
          </w:tcPr>
          <w:p w14:paraId="2F1650E5" w14:textId="77777777" w:rsidR="00596C77" w:rsidRPr="00A811CF" w:rsidRDefault="00596C77" w:rsidP="00327027">
            <w:pPr>
              <w:jc w:val="center"/>
              <w:rPr>
                <w:rFonts w:ascii="Arial" w:hAnsi="Arial" w:cs="Arial"/>
              </w:rPr>
            </w:pPr>
            <w:r w:rsidRPr="00A811CF">
              <w:rPr>
                <w:rFonts w:ascii="Arial" w:hAnsi="Arial" w:cs="Arial"/>
              </w:rPr>
              <w:t>R$ 945,00</w:t>
            </w:r>
          </w:p>
        </w:tc>
      </w:tr>
      <w:tr w:rsidR="00596C77" w:rsidRPr="00A811CF" w14:paraId="3916B338" w14:textId="77777777" w:rsidTr="00327027">
        <w:tc>
          <w:tcPr>
            <w:tcW w:w="302" w:type="pct"/>
            <w:shd w:val="clear" w:color="auto" w:fill="auto"/>
            <w:vAlign w:val="center"/>
          </w:tcPr>
          <w:p w14:paraId="1D6C707A"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89</w:t>
            </w:r>
          </w:p>
        </w:tc>
        <w:tc>
          <w:tcPr>
            <w:tcW w:w="2748" w:type="pct"/>
            <w:shd w:val="clear" w:color="auto" w:fill="auto"/>
            <w:vAlign w:val="center"/>
          </w:tcPr>
          <w:p w14:paraId="6423BB87" w14:textId="77777777" w:rsidR="00596C77" w:rsidRPr="00A811CF" w:rsidRDefault="00596C77" w:rsidP="00327027">
            <w:pPr>
              <w:jc w:val="both"/>
              <w:rPr>
                <w:rFonts w:ascii="Arial" w:hAnsi="Arial" w:cs="Arial"/>
              </w:rPr>
            </w:pPr>
            <w:r w:rsidRPr="00A811CF">
              <w:rPr>
                <w:rFonts w:ascii="Arial" w:hAnsi="Arial" w:cs="Arial"/>
              </w:rPr>
              <w:t>Pepino in natura, tamanho médio, fresco, coloração uniforme, livre de fungos, manchas ou sinais de apodrecimento.</w:t>
            </w:r>
          </w:p>
        </w:tc>
        <w:tc>
          <w:tcPr>
            <w:tcW w:w="344" w:type="pct"/>
            <w:shd w:val="clear" w:color="auto" w:fill="auto"/>
            <w:vAlign w:val="center"/>
          </w:tcPr>
          <w:p w14:paraId="49DE279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75</w:t>
            </w:r>
          </w:p>
        </w:tc>
        <w:tc>
          <w:tcPr>
            <w:tcW w:w="412" w:type="pct"/>
            <w:shd w:val="clear" w:color="auto" w:fill="auto"/>
            <w:vAlign w:val="center"/>
          </w:tcPr>
          <w:p w14:paraId="6AA2E91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06D4C12B" w14:textId="77777777" w:rsidR="00596C77" w:rsidRPr="00A811CF" w:rsidRDefault="00596C77" w:rsidP="00327027">
            <w:pPr>
              <w:jc w:val="center"/>
              <w:rPr>
                <w:rFonts w:ascii="Arial" w:hAnsi="Arial" w:cs="Arial"/>
              </w:rPr>
            </w:pPr>
            <w:r w:rsidRPr="00A811CF">
              <w:rPr>
                <w:rFonts w:ascii="Arial" w:hAnsi="Arial" w:cs="Arial"/>
              </w:rPr>
              <w:t>R$ 5,55</w:t>
            </w:r>
          </w:p>
        </w:tc>
        <w:tc>
          <w:tcPr>
            <w:tcW w:w="644" w:type="pct"/>
            <w:tcBorders>
              <w:top w:val="nil"/>
              <w:left w:val="single" w:sz="4" w:space="0" w:color="auto"/>
              <w:bottom w:val="single" w:sz="4" w:space="0" w:color="auto"/>
              <w:right w:val="single" w:sz="4" w:space="0" w:color="auto"/>
            </w:tcBorders>
            <w:shd w:val="clear" w:color="auto" w:fill="auto"/>
            <w:vAlign w:val="center"/>
          </w:tcPr>
          <w:p w14:paraId="2B034FBC" w14:textId="77777777" w:rsidR="00596C77" w:rsidRPr="00A811CF" w:rsidRDefault="00596C77" w:rsidP="00327027">
            <w:pPr>
              <w:jc w:val="center"/>
              <w:rPr>
                <w:rFonts w:ascii="Arial" w:hAnsi="Arial" w:cs="Arial"/>
              </w:rPr>
            </w:pPr>
            <w:r w:rsidRPr="00A811CF">
              <w:rPr>
                <w:rFonts w:ascii="Arial" w:hAnsi="Arial" w:cs="Arial"/>
              </w:rPr>
              <w:t>R$ 555,00</w:t>
            </w:r>
          </w:p>
        </w:tc>
      </w:tr>
      <w:tr w:rsidR="00596C77" w:rsidRPr="00A811CF" w14:paraId="0E98CD5B" w14:textId="77777777" w:rsidTr="00327027">
        <w:tc>
          <w:tcPr>
            <w:tcW w:w="302" w:type="pct"/>
            <w:shd w:val="clear" w:color="auto" w:fill="auto"/>
            <w:vAlign w:val="center"/>
          </w:tcPr>
          <w:p w14:paraId="36E62F9B"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90</w:t>
            </w:r>
          </w:p>
        </w:tc>
        <w:tc>
          <w:tcPr>
            <w:tcW w:w="2748" w:type="pct"/>
            <w:shd w:val="clear" w:color="auto" w:fill="auto"/>
            <w:vAlign w:val="center"/>
          </w:tcPr>
          <w:p w14:paraId="37BD12FE" w14:textId="77777777" w:rsidR="00596C77" w:rsidRPr="00A811CF" w:rsidRDefault="00596C77" w:rsidP="00327027">
            <w:pPr>
              <w:jc w:val="both"/>
              <w:rPr>
                <w:rFonts w:ascii="Arial" w:hAnsi="Arial" w:cs="Arial"/>
              </w:rPr>
            </w:pPr>
            <w:r w:rsidRPr="00A811CF">
              <w:rPr>
                <w:rFonts w:ascii="Arial" w:hAnsi="Arial" w:cs="Arial"/>
              </w:rPr>
              <w:t>Repolho branco, tamanho médio, firme, sem folhas escuras.</w:t>
            </w:r>
          </w:p>
        </w:tc>
        <w:tc>
          <w:tcPr>
            <w:tcW w:w="344" w:type="pct"/>
            <w:shd w:val="clear" w:color="auto" w:fill="auto"/>
            <w:vAlign w:val="center"/>
          </w:tcPr>
          <w:p w14:paraId="6B8E7143"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140</w:t>
            </w:r>
          </w:p>
        </w:tc>
        <w:tc>
          <w:tcPr>
            <w:tcW w:w="412" w:type="pct"/>
            <w:shd w:val="clear" w:color="auto" w:fill="auto"/>
            <w:vAlign w:val="center"/>
          </w:tcPr>
          <w:p w14:paraId="529C131F"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UND</w:t>
            </w:r>
          </w:p>
        </w:tc>
        <w:tc>
          <w:tcPr>
            <w:tcW w:w="550" w:type="pct"/>
            <w:tcBorders>
              <w:top w:val="nil"/>
              <w:left w:val="single" w:sz="4" w:space="0" w:color="auto"/>
              <w:bottom w:val="single" w:sz="4" w:space="0" w:color="auto"/>
              <w:right w:val="nil"/>
            </w:tcBorders>
            <w:shd w:val="clear" w:color="auto" w:fill="auto"/>
            <w:vAlign w:val="center"/>
          </w:tcPr>
          <w:p w14:paraId="489668CC" w14:textId="77777777" w:rsidR="00596C77" w:rsidRPr="00A811CF" w:rsidRDefault="00596C77" w:rsidP="00327027">
            <w:pPr>
              <w:jc w:val="center"/>
              <w:rPr>
                <w:rFonts w:ascii="Arial" w:hAnsi="Arial" w:cs="Arial"/>
              </w:rPr>
            </w:pPr>
            <w:r w:rsidRPr="00A811CF">
              <w:rPr>
                <w:rFonts w:ascii="Arial" w:hAnsi="Arial" w:cs="Arial"/>
              </w:rPr>
              <w:t>R$ 6,50</w:t>
            </w:r>
          </w:p>
        </w:tc>
        <w:tc>
          <w:tcPr>
            <w:tcW w:w="644" w:type="pct"/>
            <w:tcBorders>
              <w:top w:val="nil"/>
              <w:left w:val="single" w:sz="4" w:space="0" w:color="auto"/>
              <w:bottom w:val="single" w:sz="4" w:space="0" w:color="auto"/>
              <w:right w:val="single" w:sz="4" w:space="0" w:color="auto"/>
            </w:tcBorders>
            <w:shd w:val="clear" w:color="auto" w:fill="auto"/>
            <w:vAlign w:val="center"/>
          </w:tcPr>
          <w:p w14:paraId="4D3F4076" w14:textId="77777777" w:rsidR="00596C77" w:rsidRPr="00A811CF" w:rsidRDefault="00596C77" w:rsidP="00327027">
            <w:pPr>
              <w:jc w:val="center"/>
              <w:rPr>
                <w:rFonts w:ascii="Arial" w:hAnsi="Arial" w:cs="Arial"/>
              </w:rPr>
            </w:pPr>
            <w:r w:rsidRPr="00A811CF">
              <w:rPr>
                <w:rFonts w:ascii="Arial" w:hAnsi="Arial" w:cs="Arial"/>
              </w:rPr>
              <w:t>R$ 910,00</w:t>
            </w:r>
          </w:p>
        </w:tc>
      </w:tr>
      <w:tr w:rsidR="00596C77" w:rsidRPr="00A811CF" w14:paraId="37B46090" w14:textId="77777777" w:rsidTr="00327027">
        <w:tc>
          <w:tcPr>
            <w:tcW w:w="302" w:type="pct"/>
            <w:shd w:val="clear" w:color="auto" w:fill="auto"/>
            <w:vAlign w:val="center"/>
          </w:tcPr>
          <w:p w14:paraId="170AD16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91</w:t>
            </w:r>
          </w:p>
        </w:tc>
        <w:tc>
          <w:tcPr>
            <w:tcW w:w="2748" w:type="pct"/>
            <w:shd w:val="clear" w:color="auto" w:fill="auto"/>
            <w:vAlign w:val="center"/>
          </w:tcPr>
          <w:p w14:paraId="15106936" w14:textId="77777777" w:rsidR="00596C77" w:rsidRPr="00A811CF" w:rsidRDefault="00596C77" w:rsidP="00327027">
            <w:pPr>
              <w:jc w:val="both"/>
              <w:rPr>
                <w:rFonts w:ascii="Arial" w:hAnsi="Arial" w:cs="Arial"/>
              </w:rPr>
            </w:pPr>
            <w:r w:rsidRPr="00A811CF">
              <w:rPr>
                <w:rFonts w:ascii="Arial" w:hAnsi="Arial" w:cs="Arial"/>
              </w:rPr>
              <w:t>Tomate, tamanho médio, firme, média maturação, em sinais de apodrecimento.</w:t>
            </w:r>
          </w:p>
        </w:tc>
        <w:tc>
          <w:tcPr>
            <w:tcW w:w="344" w:type="pct"/>
            <w:shd w:val="clear" w:color="auto" w:fill="auto"/>
            <w:vAlign w:val="center"/>
          </w:tcPr>
          <w:p w14:paraId="31A0FBB5"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150</w:t>
            </w:r>
          </w:p>
        </w:tc>
        <w:tc>
          <w:tcPr>
            <w:tcW w:w="412" w:type="pct"/>
            <w:shd w:val="clear" w:color="auto" w:fill="auto"/>
            <w:vAlign w:val="center"/>
          </w:tcPr>
          <w:p w14:paraId="07E52659"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7CFCE4C4" w14:textId="77777777" w:rsidR="00596C77" w:rsidRPr="00A811CF" w:rsidRDefault="00596C77" w:rsidP="00327027">
            <w:pPr>
              <w:jc w:val="center"/>
              <w:rPr>
                <w:rFonts w:ascii="Arial" w:hAnsi="Arial" w:cs="Arial"/>
              </w:rPr>
            </w:pPr>
            <w:r w:rsidRPr="00A811CF">
              <w:rPr>
                <w:rFonts w:ascii="Arial" w:hAnsi="Arial" w:cs="Arial"/>
              </w:rPr>
              <w:t>R$ 7,58</w:t>
            </w:r>
          </w:p>
        </w:tc>
        <w:tc>
          <w:tcPr>
            <w:tcW w:w="644" w:type="pct"/>
            <w:tcBorders>
              <w:top w:val="nil"/>
              <w:left w:val="single" w:sz="4" w:space="0" w:color="auto"/>
              <w:bottom w:val="single" w:sz="4" w:space="0" w:color="auto"/>
              <w:right w:val="single" w:sz="4" w:space="0" w:color="auto"/>
            </w:tcBorders>
            <w:shd w:val="clear" w:color="auto" w:fill="auto"/>
            <w:vAlign w:val="center"/>
          </w:tcPr>
          <w:p w14:paraId="0CE13B80" w14:textId="77777777" w:rsidR="00596C77" w:rsidRPr="00A811CF" w:rsidRDefault="00596C77" w:rsidP="00327027">
            <w:pPr>
              <w:jc w:val="center"/>
              <w:rPr>
                <w:rFonts w:ascii="Arial" w:hAnsi="Arial" w:cs="Arial"/>
              </w:rPr>
            </w:pPr>
            <w:r w:rsidRPr="00A811CF">
              <w:rPr>
                <w:rFonts w:ascii="Arial" w:hAnsi="Arial" w:cs="Arial"/>
              </w:rPr>
              <w:t>R$ 1.667,60</w:t>
            </w:r>
          </w:p>
        </w:tc>
      </w:tr>
      <w:tr w:rsidR="00596C77" w:rsidRPr="00A811CF" w14:paraId="02BAE1D0" w14:textId="77777777" w:rsidTr="00327027">
        <w:tc>
          <w:tcPr>
            <w:tcW w:w="302" w:type="pct"/>
            <w:shd w:val="clear" w:color="auto" w:fill="auto"/>
            <w:vAlign w:val="center"/>
          </w:tcPr>
          <w:p w14:paraId="1DE93D9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92</w:t>
            </w:r>
          </w:p>
        </w:tc>
        <w:tc>
          <w:tcPr>
            <w:tcW w:w="2748" w:type="pct"/>
            <w:shd w:val="clear" w:color="auto" w:fill="auto"/>
            <w:vAlign w:val="center"/>
          </w:tcPr>
          <w:p w14:paraId="17ECBC6C" w14:textId="77777777" w:rsidR="00596C77" w:rsidRPr="00A811CF" w:rsidRDefault="00596C77" w:rsidP="00327027">
            <w:pPr>
              <w:jc w:val="both"/>
              <w:rPr>
                <w:rFonts w:ascii="Arial" w:hAnsi="Arial" w:cs="Arial"/>
              </w:rPr>
            </w:pPr>
            <w:r w:rsidRPr="00A811CF">
              <w:rPr>
                <w:rFonts w:ascii="Arial" w:hAnsi="Arial" w:cs="Arial"/>
              </w:rPr>
              <w:t>Vagem verde, sem manchas escuras.</w:t>
            </w:r>
          </w:p>
        </w:tc>
        <w:tc>
          <w:tcPr>
            <w:tcW w:w="344" w:type="pct"/>
            <w:shd w:val="clear" w:color="auto" w:fill="auto"/>
            <w:vAlign w:val="center"/>
          </w:tcPr>
          <w:p w14:paraId="70054AA8"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25</w:t>
            </w:r>
          </w:p>
        </w:tc>
        <w:tc>
          <w:tcPr>
            <w:tcW w:w="412" w:type="pct"/>
            <w:shd w:val="clear" w:color="auto" w:fill="auto"/>
            <w:vAlign w:val="center"/>
          </w:tcPr>
          <w:p w14:paraId="160DFD8E" w14:textId="77777777" w:rsidR="00596C77" w:rsidRPr="00A811CF" w:rsidRDefault="00596C77" w:rsidP="00327027">
            <w:pPr>
              <w:pStyle w:val="Contedodatabela"/>
              <w:snapToGrid w:val="0"/>
              <w:jc w:val="center"/>
              <w:rPr>
                <w:rFonts w:ascii="Arial" w:hAnsi="Arial" w:cs="Arial"/>
                <w:color w:val="000000"/>
              </w:rPr>
            </w:pPr>
            <w:r w:rsidRPr="00A811CF">
              <w:rPr>
                <w:rFonts w:ascii="Arial" w:hAnsi="Arial" w:cs="Arial"/>
                <w:color w:val="000000"/>
              </w:rPr>
              <w:t>Kg</w:t>
            </w:r>
          </w:p>
        </w:tc>
        <w:tc>
          <w:tcPr>
            <w:tcW w:w="550" w:type="pct"/>
            <w:tcBorders>
              <w:top w:val="nil"/>
              <w:left w:val="single" w:sz="4" w:space="0" w:color="auto"/>
              <w:bottom w:val="single" w:sz="4" w:space="0" w:color="auto"/>
              <w:right w:val="nil"/>
            </w:tcBorders>
            <w:shd w:val="clear" w:color="auto" w:fill="auto"/>
            <w:vAlign w:val="center"/>
          </w:tcPr>
          <w:p w14:paraId="31C4E111" w14:textId="77777777" w:rsidR="00596C77" w:rsidRPr="00A811CF" w:rsidRDefault="00596C77" w:rsidP="00327027">
            <w:pPr>
              <w:jc w:val="center"/>
              <w:rPr>
                <w:rFonts w:ascii="Arial" w:hAnsi="Arial" w:cs="Arial"/>
              </w:rPr>
            </w:pPr>
            <w:r w:rsidRPr="00A811CF">
              <w:rPr>
                <w:rFonts w:ascii="Arial" w:hAnsi="Arial" w:cs="Arial"/>
              </w:rPr>
              <w:t>R$ 16,01</w:t>
            </w:r>
          </w:p>
        </w:tc>
        <w:tc>
          <w:tcPr>
            <w:tcW w:w="644" w:type="pct"/>
            <w:tcBorders>
              <w:top w:val="nil"/>
              <w:left w:val="single" w:sz="4" w:space="0" w:color="auto"/>
              <w:bottom w:val="single" w:sz="4" w:space="0" w:color="auto"/>
              <w:right w:val="single" w:sz="4" w:space="0" w:color="auto"/>
            </w:tcBorders>
            <w:shd w:val="clear" w:color="auto" w:fill="auto"/>
            <w:vAlign w:val="center"/>
          </w:tcPr>
          <w:p w14:paraId="68FB10A8" w14:textId="77777777" w:rsidR="00596C77" w:rsidRPr="00A811CF" w:rsidRDefault="00596C77" w:rsidP="00327027">
            <w:pPr>
              <w:jc w:val="center"/>
              <w:rPr>
                <w:rFonts w:ascii="Arial" w:hAnsi="Arial" w:cs="Arial"/>
              </w:rPr>
            </w:pPr>
            <w:r w:rsidRPr="00A811CF">
              <w:rPr>
                <w:rFonts w:ascii="Arial" w:hAnsi="Arial" w:cs="Arial"/>
              </w:rPr>
              <w:t>R$ 400,25</w:t>
            </w:r>
          </w:p>
        </w:tc>
      </w:tr>
    </w:tbl>
    <w:p w14:paraId="5675A7CD" w14:textId="77777777" w:rsidR="00596C77" w:rsidRPr="007D4724" w:rsidRDefault="00596C77" w:rsidP="00596C77">
      <w:pPr>
        <w:autoSpaceDE w:val="0"/>
        <w:autoSpaceDN w:val="0"/>
        <w:adjustRightInd w:val="0"/>
        <w:spacing w:line="276" w:lineRule="auto"/>
        <w:jc w:val="both"/>
        <w:rPr>
          <w:rFonts w:ascii="Arial" w:hAnsi="Arial" w:cs="Arial"/>
          <w:color w:val="000000"/>
          <w:sz w:val="24"/>
          <w:szCs w:val="24"/>
        </w:rPr>
      </w:pPr>
    </w:p>
    <w:p w14:paraId="7AB34900" w14:textId="77777777" w:rsidR="00596C77" w:rsidRPr="001E3CA0" w:rsidRDefault="00596C77" w:rsidP="00596C77">
      <w:pPr>
        <w:shd w:val="clear" w:color="auto" w:fill="C0C0C0"/>
        <w:tabs>
          <w:tab w:val="left" w:pos="288"/>
          <w:tab w:val="left" w:pos="1008"/>
          <w:tab w:val="left" w:pos="1728"/>
          <w:tab w:val="left" w:pos="2448"/>
          <w:tab w:val="left" w:pos="3168"/>
          <w:tab w:val="left" w:pos="3888"/>
          <w:tab w:val="left" w:pos="4608"/>
          <w:tab w:val="center" w:pos="5102"/>
          <w:tab w:val="left" w:pos="5328"/>
          <w:tab w:val="left" w:pos="6048"/>
          <w:tab w:val="left" w:pos="6768"/>
        </w:tabs>
        <w:spacing w:line="276" w:lineRule="auto"/>
        <w:jc w:val="center"/>
        <w:rPr>
          <w:rFonts w:ascii="Arial" w:hAnsi="Arial" w:cs="Arial"/>
          <w:b/>
          <w:color w:val="000000"/>
          <w:sz w:val="24"/>
          <w:szCs w:val="24"/>
        </w:rPr>
      </w:pPr>
      <w:r w:rsidRPr="007D4724">
        <w:rPr>
          <w:rFonts w:ascii="Arial" w:hAnsi="Arial" w:cs="Arial"/>
          <w:b/>
          <w:color w:val="000000"/>
          <w:sz w:val="24"/>
          <w:szCs w:val="24"/>
        </w:rPr>
        <w:t>2. FUNDAMENTAÇÃO DA CONTRATAÇÃO</w:t>
      </w:r>
    </w:p>
    <w:p w14:paraId="4B047A90" w14:textId="77777777" w:rsidR="00596C77" w:rsidRPr="007D4724" w:rsidRDefault="00596C77" w:rsidP="00596C77">
      <w:pPr>
        <w:spacing w:line="276" w:lineRule="auto"/>
        <w:jc w:val="both"/>
        <w:rPr>
          <w:rFonts w:ascii="Arial" w:hAnsi="Arial" w:cs="Arial"/>
          <w:sz w:val="24"/>
          <w:szCs w:val="24"/>
        </w:rPr>
      </w:pPr>
    </w:p>
    <w:p w14:paraId="05DEC001" w14:textId="77777777" w:rsidR="00596C77" w:rsidRPr="001D293B" w:rsidRDefault="00596C77" w:rsidP="00596C77">
      <w:pPr>
        <w:spacing w:after="240" w:line="276" w:lineRule="auto"/>
        <w:jc w:val="both"/>
        <w:rPr>
          <w:rFonts w:ascii="Arial" w:hAnsi="Arial" w:cs="Arial"/>
          <w:color w:val="000000"/>
          <w:sz w:val="24"/>
          <w:szCs w:val="24"/>
        </w:rPr>
      </w:pPr>
      <w:r w:rsidRPr="007D4724">
        <w:rPr>
          <w:rFonts w:ascii="Arial" w:hAnsi="Arial" w:cs="Arial"/>
          <w:b/>
          <w:bCs/>
          <w:color w:val="000000"/>
          <w:sz w:val="24"/>
          <w:szCs w:val="24"/>
        </w:rPr>
        <w:t xml:space="preserve">2.1. </w:t>
      </w:r>
      <w:r w:rsidRPr="007D4724">
        <w:rPr>
          <w:rFonts w:ascii="Arial" w:hAnsi="Arial" w:cs="Arial"/>
          <w:color w:val="000000"/>
          <w:sz w:val="24"/>
          <w:szCs w:val="24"/>
        </w:rPr>
        <w:t>A quantidade e a descrição para a futura aquisição dos gêneros alimentícios foram mensuradas de forma estimativa pela nutricionista da Secretaria Municipal de Educação, bas</w:t>
      </w:r>
      <w:r>
        <w:rPr>
          <w:rFonts w:ascii="Arial" w:hAnsi="Arial" w:cs="Arial"/>
          <w:color w:val="000000"/>
          <w:sz w:val="24"/>
          <w:szCs w:val="24"/>
        </w:rPr>
        <w:t>eada na demanda e consumo do semestre</w:t>
      </w:r>
      <w:r w:rsidRPr="007D4724">
        <w:rPr>
          <w:rFonts w:ascii="Arial" w:hAnsi="Arial" w:cs="Arial"/>
          <w:color w:val="000000"/>
          <w:sz w:val="24"/>
          <w:szCs w:val="24"/>
        </w:rPr>
        <w:t xml:space="preserve"> anterior, ficando facultado a administração adquiri-los de acordo com sua real </w:t>
      </w:r>
      <w:r w:rsidRPr="001D293B">
        <w:rPr>
          <w:rFonts w:ascii="Arial" w:hAnsi="Arial" w:cs="Arial"/>
          <w:color w:val="000000"/>
          <w:sz w:val="24"/>
          <w:szCs w:val="24"/>
        </w:rPr>
        <w:t>necessidade.</w:t>
      </w:r>
    </w:p>
    <w:p w14:paraId="4D78AA19" w14:textId="77777777" w:rsidR="00596C77" w:rsidRPr="001D293B" w:rsidRDefault="00596C77" w:rsidP="00596C77">
      <w:pPr>
        <w:spacing w:after="240" w:line="276" w:lineRule="auto"/>
        <w:jc w:val="both"/>
        <w:rPr>
          <w:rFonts w:ascii="Arial" w:hAnsi="Arial" w:cs="Arial"/>
          <w:color w:val="000000"/>
          <w:sz w:val="24"/>
          <w:szCs w:val="24"/>
        </w:rPr>
      </w:pPr>
      <w:r w:rsidRPr="001D293B">
        <w:rPr>
          <w:rFonts w:ascii="Arial" w:hAnsi="Arial" w:cs="Arial"/>
          <w:b/>
          <w:bCs/>
          <w:color w:val="000000"/>
          <w:sz w:val="24"/>
          <w:szCs w:val="24"/>
        </w:rPr>
        <w:t>2.2.</w:t>
      </w:r>
      <w:r w:rsidRPr="001D293B">
        <w:rPr>
          <w:rFonts w:ascii="Arial" w:hAnsi="Arial" w:cs="Arial"/>
          <w:color w:val="000000"/>
          <w:sz w:val="24"/>
          <w:szCs w:val="24"/>
        </w:rPr>
        <w:t xml:space="preserve"> As quantidades são estimadas para o período de 08</w:t>
      </w:r>
      <w:r>
        <w:rPr>
          <w:rFonts w:ascii="Arial" w:hAnsi="Arial" w:cs="Arial"/>
          <w:color w:val="000000"/>
          <w:sz w:val="24"/>
          <w:szCs w:val="24"/>
        </w:rPr>
        <w:t xml:space="preserve"> </w:t>
      </w:r>
      <w:r w:rsidRPr="001D293B">
        <w:rPr>
          <w:rFonts w:ascii="Arial" w:hAnsi="Arial" w:cs="Arial"/>
          <w:color w:val="000000"/>
          <w:sz w:val="24"/>
          <w:szCs w:val="24"/>
        </w:rPr>
        <w:t>(oito) meses.</w:t>
      </w:r>
    </w:p>
    <w:p w14:paraId="292262B7" w14:textId="77777777" w:rsidR="00596C77" w:rsidRPr="007D4724" w:rsidRDefault="00596C77" w:rsidP="00596C77">
      <w:pPr>
        <w:spacing w:after="240" w:line="276" w:lineRule="auto"/>
        <w:jc w:val="both"/>
        <w:rPr>
          <w:rFonts w:ascii="Arial" w:hAnsi="Arial" w:cs="Arial"/>
          <w:color w:val="000000"/>
          <w:sz w:val="24"/>
          <w:szCs w:val="24"/>
        </w:rPr>
      </w:pPr>
      <w:r w:rsidRPr="001D293B">
        <w:rPr>
          <w:rFonts w:ascii="Arial" w:hAnsi="Arial" w:cs="Arial"/>
          <w:b/>
          <w:bCs/>
          <w:color w:val="000000"/>
          <w:sz w:val="24"/>
          <w:szCs w:val="24"/>
        </w:rPr>
        <w:lastRenderedPageBreak/>
        <w:t xml:space="preserve">2.3. </w:t>
      </w:r>
      <w:r w:rsidRPr="001D293B">
        <w:rPr>
          <w:rFonts w:ascii="Arial" w:hAnsi="Arial" w:cs="Arial"/>
          <w:color w:val="000000"/>
          <w:sz w:val="24"/>
          <w:szCs w:val="24"/>
        </w:rPr>
        <w:t>O objeto da contratação está previsto no Plano de Contratações Anual</w:t>
      </w:r>
      <w:r w:rsidRPr="007D4724">
        <w:rPr>
          <w:rFonts w:ascii="Arial" w:hAnsi="Arial" w:cs="Arial"/>
          <w:color w:val="000000"/>
          <w:sz w:val="24"/>
          <w:szCs w:val="24"/>
        </w:rPr>
        <w:t xml:space="preserve"> de 202</w:t>
      </w:r>
      <w:r>
        <w:rPr>
          <w:rFonts w:ascii="Arial" w:hAnsi="Arial" w:cs="Arial"/>
          <w:color w:val="000000"/>
          <w:sz w:val="24"/>
          <w:szCs w:val="24"/>
        </w:rPr>
        <w:t>5</w:t>
      </w:r>
      <w:r w:rsidRPr="007D4724">
        <w:rPr>
          <w:rFonts w:ascii="Arial" w:hAnsi="Arial" w:cs="Arial"/>
          <w:color w:val="000000"/>
          <w:sz w:val="24"/>
          <w:szCs w:val="24"/>
        </w:rPr>
        <w:t>.</w:t>
      </w:r>
    </w:p>
    <w:p w14:paraId="2731D3F5" w14:textId="77777777" w:rsidR="00596C77" w:rsidRPr="007D4724" w:rsidRDefault="00596C77" w:rsidP="00596C77">
      <w:pPr>
        <w:spacing w:after="240" w:line="276" w:lineRule="auto"/>
        <w:jc w:val="both"/>
        <w:rPr>
          <w:rFonts w:ascii="Arial" w:hAnsi="Arial" w:cs="Arial"/>
          <w:color w:val="000000"/>
          <w:sz w:val="24"/>
          <w:szCs w:val="24"/>
        </w:rPr>
      </w:pPr>
      <w:r w:rsidRPr="007D4724">
        <w:rPr>
          <w:rFonts w:ascii="Arial" w:hAnsi="Arial" w:cs="Arial"/>
          <w:b/>
          <w:bCs/>
          <w:color w:val="000000"/>
          <w:sz w:val="24"/>
          <w:szCs w:val="24"/>
        </w:rPr>
        <w:t>2.4.</w:t>
      </w:r>
      <w:r w:rsidRPr="007D4724">
        <w:rPr>
          <w:rFonts w:ascii="Arial" w:hAnsi="Arial" w:cs="Arial"/>
          <w:color w:val="000000"/>
          <w:sz w:val="24"/>
          <w:szCs w:val="24"/>
        </w:rPr>
        <w:t xml:space="preserve"> </w:t>
      </w:r>
      <w:r w:rsidRPr="007D4724">
        <w:rPr>
          <w:rFonts w:ascii="Arial" w:hAnsi="Arial" w:cs="Arial"/>
          <w:sz w:val="24"/>
          <w:szCs w:val="24"/>
        </w:rPr>
        <w:t xml:space="preserve"> A aquisição é necessária, pois o objetivo da </w:t>
      </w:r>
      <w:r w:rsidRPr="007D4724">
        <w:rPr>
          <w:rFonts w:ascii="Arial" w:hAnsi="Arial" w:cs="Arial"/>
          <w:color w:val="000000"/>
          <w:sz w:val="24"/>
          <w:szCs w:val="24"/>
        </w:rPr>
        <w:t xml:space="preserve">merenda escolar é </w:t>
      </w:r>
      <w:r w:rsidRPr="007D4724">
        <w:rPr>
          <w:rFonts w:ascii="Arial" w:hAnsi="Arial" w:cs="Arial"/>
          <w:sz w:val="24"/>
          <w:szCs w:val="24"/>
        </w:rPr>
        <w:t xml:space="preserve">atender as necessidades nutricionais dos alunos </w:t>
      </w:r>
      <w:r w:rsidRPr="007D4724">
        <w:rPr>
          <w:rFonts w:ascii="Arial" w:hAnsi="Arial" w:cs="Arial"/>
          <w:color w:val="000000"/>
          <w:sz w:val="24"/>
          <w:szCs w:val="24"/>
        </w:rPr>
        <w:t>durante o período que permanece na escola c</w:t>
      </w:r>
      <w:r w:rsidRPr="007D4724">
        <w:rPr>
          <w:rFonts w:ascii="Arial" w:hAnsi="Arial" w:cs="Arial"/>
          <w:sz w:val="24"/>
          <w:szCs w:val="24"/>
        </w:rPr>
        <w:t xml:space="preserve">onsiderando a universalidade do atendimento, de forma gratuita e, visando ainda, à formação de hábitos alimentares saudáveis, contribuir para o seu crescimento, desenvolvimento, aprendizagem e rendimento escolar, através de cardápio diversificado e regionalizado. </w:t>
      </w:r>
    </w:p>
    <w:p w14:paraId="3D9D30CD" w14:textId="77777777" w:rsidR="00596C77" w:rsidRPr="007D4724" w:rsidRDefault="00596C77" w:rsidP="00596C77">
      <w:pPr>
        <w:shd w:val="clear" w:color="auto" w:fill="C0C0C0"/>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Arial" w:hAnsi="Arial" w:cs="Arial"/>
          <w:sz w:val="24"/>
          <w:szCs w:val="24"/>
        </w:rPr>
      </w:pPr>
      <w:r w:rsidRPr="007D4724">
        <w:rPr>
          <w:rFonts w:ascii="Arial" w:hAnsi="Arial" w:cs="Arial"/>
          <w:b/>
          <w:color w:val="000000"/>
          <w:sz w:val="24"/>
          <w:szCs w:val="24"/>
        </w:rPr>
        <w:t>3. DESCRIÇÃO DA SOLUÇÃO COMO UM TODO</w:t>
      </w:r>
    </w:p>
    <w:p w14:paraId="5265F74C" w14:textId="77777777" w:rsidR="00596C77" w:rsidRPr="007D4724" w:rsidRDefault="00596C77" w:rsidP="00596C77">
      <w:pPr>
        <w:spacing w:line="276" w:lineRule="auto"/>
        <w:jc w:val="both"/>
        <w:rPr>
          <w:rFonts w:ascii="Arial" w:hAnsi="Arial" w:cs="Arial"/>
          <w:b/>
          <w:bCs/>
          <w:sz w:val="24"/>
          <w:szCs w:val="24"/>
        </w:rPr>
      </w:pPr>
    </w:p>
    <w:p w14:paraId="2CCCFBBF"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color w:val="000000"/>
          <w:sz w:val="24"/>
          <w:szCs w:val="24"/>
        </w:rPr>
        <w:t>3.1.</w:t>
      </w:r>
      <w:r w:rsidRPr="007D4724">
        <w:rPr>
          <w:rFonts w:ascii="Arial" w:hAnsi="Arial" w:cs="Arial"/>
          <w:color w:val="000000"/>
          <w:sz w:val="24"/>
          <w:szCs w:val="24"/>
        </w:rPr>
        <w:t xml:space="preserve"> A solução proposta é a contratação de empresa especializada para o fornecimento de gêneros alimentícios para a alimentação escolar, conforme especificações/condições descritas no presente termo. </w:t>
      </w:r>
    </w:p>
    <w:p w14:paraId="4EE29FC2" w14:textId="77777777" w:rsidR="00596C77" w:rsidRPr="007D4724" w:rsidRDefault="00596C77" w:rsidP="00596C77">
      <w:pPr>
        <w:pStyle w:val="Textbody"/>
        <w:spacing w:line="276" w:lineRule="auto"/>
        <w:jc w:val="both"/>
        <w:rPr>
          <w:rFonts w:ascii="Arial" w:eastAsia="Times New Roman" w:hAnsi="Arial" w:cs="Arial"/>
          <w:iCs/>
          <w:kern w:val="0"/>
          <w:lang w:eastAsia="pt-BR"/>
        </w:rPr>
      </w:pPr>
      <w:r w:rsidRPr="007D4724">
        <w:rPr>
          <w:rFonts w:ascii="Arial" w:eastAsia="Times New Roman" w:hAnsi="Arial" w:cs="Arial"/>
          <w:b/>
          <w:iCs/>
          <w:kern w:val="0"/>
          <w:lang w:eastAsia="pt-BR"/>
        </w:rPr>
        <w:t>3.2.</w:t>
      </w:r>
      <w:r w:rsidRPr="007D4724">
        <w:rPr>
          <w:rFonts w:ascii="Arial" w:eastAsia="Times New Roman" w:hAnsi="Arial" w:cs="Arial"/>
          <w:iCs/>
          <w:kern w:val="0"/>
          <w:lang w:eastAsia="pt-BR"/>
        </w:rPr>
        <w:t xml:space="preserve"> O município conta, atualmente, com cozinhas estruturadas e mão de obra contratada para o preparo das refeições, sendo a aquisição de gêneros alimentícios e posterior preparo nas cozinhas a forma de execução do PNAE sempre adotada a nível municipal, havendo êxito e atendendo perfeitamente a demanda local. Esta metodologia permite ainda maior autonomia no gerenciamento dos cardápios e atende aos objetivos do PNAE, ofertando diariamente alimentos frescos e de qualidade aos alunos. </w:t>
      </w:r>
    </w:p>
    <w:p w14:paraId="6717B95B" w14:textId="77777777" w:rsidR="00596C77" w:rsidRPr="007D4724" w:rsidRDefault="00596C77" w:rsidP="00596C77">
      <w:pPr>
        <w:pStyle w:val="Textbody"/>
        <w:spacing w:line="276" w:lineRule="auto"/>
        <w:jc w:val="both"/>
        <w:rPr>
          <w:rFonts w:ascii="Arial" w:eastAsia="LiberationSerif-Bold" w:hAnsi="Arial" w:cs="Arial"/>
        </w:rPr>
      </w:pPr>
      <w:r w:rsidRPr="007D4724">
        <w:rPr>
          <w:rFonts w:ascii="Arial" w:eastAsia="LiberationSerif-Bold" w:hAnsi="Arial" w:cs="Arial"/>
          <w:b/>
        </w:rPr>
        <w:t>3.3.</w:t>
      </w:r>
      <w:r w:rsidRPr="007D4724">
        <w:rPr>
          <w:rFonts w:ascii="Arial" w:eastAsia="LiberationSerif-Bold" w:hAnsi="Arial" w:cs="Arial"/>
        </w:rPr>
        <w:t xml:space="preserve"> Foram analisadas contratações similares feitas por outros órgão e entidades, com o objetivo de identificar a existência de novas metodologias, tecnologias ou inovações que melhor atendessem as necessidades da administração, não sendo encontrada, do âmbito regional e estadual, outra forma de solucionar a necessidade existente de fornecimento de gêneros alimentícios aos alunos. </w:t>
      </w:r>
    </w:p>
    <w:p w14:paraId="142EB6C5"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sz w:val="24"/>
          <w:szCs w:val="24"/>
        </w:rPr>
        <w:t>3.4</w:t>
      </w:r>
      <w:r w:rsidRPr="007D4724">
        <w:rPr>
          <w:rFonts w:ascii="Arial" w:hAnsi="Arial" w:cs="Arial"/>
          <w:sz w:val="24"/>
          <w:szCs w:val="24"/>
        </w:rPr>
        <w:t xml:space="preserve"> A aquisição de gêneros alimentícios para alimentação escolar está no planejamento anual de compras da Secretaria Municipal de Educação, Cultura, Desporto e Turismo, de forma a dar continuidade de atendimento aos alunos da rede pública de ensino</w:t>
      </w:r>
      <w:r>
        <w:rPr>
          <w:rFonts w:ascii="Arial" w:hAnsi="Arial" w:cs="Arial"/>
          <w:sz w:val="24"/>
          <w:szCs w:val="24"/>
        </w:rPr>
        <w:t>.</w:t>
      </w:r>
    </w:p>
    <w:p w14:paraId="5F266DD2" w14:textId="77777777" w:rsidR="00596C77" w:rsidRPr="007D4724" w:rsidRDefault="00596C77" w:rsidP="00596C77">
      <w:pPr>
        <w:shd w:val="clear" w:color="auto" w:fill="C0C0C0"/>
        <w:spacing w:line="276" w:lineRule="auto"/>
        <w:jc w:val="center"/>
        <w:rPr>
          <w:rFonts w:ascii="Arial" w:hAnsi="Arial" w:cs="Arial"/>
          <w:sz w:val="24"/>
          <w:szCs w:val="24"/>
        </w:rPr>
      </w:pPr>
      <w:r w:rsidRPr="007D4724">
        <w:rPr>
          <w:rFonts w:ascii="Arial" w:hAnsi="Arial" w:cs="Arial"/>
          <w:b/>
          <w:color w:val="000000"/>
          <w:sz w:val="24"/>
          <w:szCs w:val="24"/>
        </w:rPr>
        <w:t>4. REQUISITOS DA CONTRATAÇÃO</w:t>
      </w:r>
    </w:p>
    <w:p w14:paraId="604FEB5A" w14:textId="77777777" w:rsidR="00596C77" w:rsidRPr="007D4724" w:rsidRDefault="00596C77" w:rsidP="00596C77">
      <w:pPr>
        <w:spacing w:line="276" w:lineRule="auto"/>
        <w:jc w:val="both"/>
        <w:rPr>
          <w:rFonts w:ascii="Arial" w:hAnsi="Arial" w:cs="Arial"/>
          <w:sz w:val="24"/>
          <w:szCs w:val="24"/>
        </w:rPr>
      </w:pPr>
    </w:p>
    <w:p w14:paraId="7504C245"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 xml:space="preserve">4.1. </w:t>
      </w:r>
      <w:r w:rsidRPr="007D4724">
        <w:rPr>
          <w:rFonts w:ascii="Arial" w:hAnsi="Arial" w:cs="Arial"/>
          <w:sz w:val="24"/>
          <w:szCs w:val="24"/>
        </w:rPr>
        <w:t xml:space="preserve">Os produtos têm natureza de bens/serviços comuns, tendo em vista que seus padrões de desempenho e qualidade podem ser objetivamente definidos </w:t>
      </w:r>
      <w:r w:rsidRPr="007D4724">
        <w:rPr>
          <w:rFonts w:ascii="Arial" w:hAnsi="Arial" w:cs="Arial"/>
          <w:sz w:val="24"/>
          <w:szCs w:val="24"/>
        </w:rPr>
        <w:lastRenderedPageBreak/>
        <w:t>pelo edital, por meio de especificações usuais de mercado, nos termos do art. 6º, inciso XIII, da Lei Federal nº 14.133/2021.</w:t>
      </w:r>
    </w:p>
    <w:p w14:paraId="529DC475" w14:textId="77777777" w:rsidR="00596C77" w:rsidRPr="007D4724" w:rsidRDefault="00596C77" w:rsidP="00596C77">
      <w:pPr>
        <w:spacing w:after="240" w:line="276" w:lineRule="auto"/>
        <w:jc w:val="both"/>
        <w:rPr>
          <w:rFonts w:ascii="Arial" w:hAnsi="Arial" w:cs="Arial"/>
          <w:color w:val="000000"/>
          <w:sz w:val="24"/>
          <w:szCs w:val="24"/>
        </w:rPr>
      </w:pPr>
      <w:r w:rsidRPr="007D4724">
        <w:rPr>
          <w:rFonts w:ascii="Arial" w:hAnsi="Arial" w:cs="Arial"/>
          <w:b/>
          <w:bCs/>
          <w:color w:val="000000"/>
          <w:sz w:val="24"/>
          <w:szCs w:val="24"/>
        </w:rPr>
        <w:t>4.2.</w:t>
      </w:r>
      <w:r w:rsidRPr="007D4724">
        <w:rPr>
          <w:rFonts w:ascii="Arial" w:hAnsi="Arial" w:cs="Arial"/>
          <w:color w:val="000000"/>
          <w:sz w:val="24"/>
          <w:szCs w:val="24"/>
        </w:rPr>
        <w:t xml:space="preserve"> Os gêneros alimentícios serão entregues de acordo com a necessidade e durante o período de seis meses, respeitando o cronograma de entregas enviadas aos fornecedores pelo Setor de Nutrição e Alimentação Escolar </w:t>
      </w:r>
      <w:r w:rsidRPr="007D4724">
        <w:rPr>
          <w:rFonts w:ascii="Arial" w:hAnsi="Arial" w:cs="Arial"/>
          <w:sz w:val="24"/>
          <w:szCs w:val="24"/>
        </w:rPr>
        <w:t>com antecedência mínima de 72 (setenta e duas) horas</w:t>
      </w:r>
      <w:r w:rsidRPr="007D4724">
        <w:rPr>
          <w:rFonts w:ascii="Arial" w:hAnsi="Arial" w:cs="Arial"/>
          <w:color w:val="000000"/>
          <w:sz w:val="24"/>
          <w:szCs w:val="24"/>
        </w:rPr>
        <w:t>, contendo os locais, quantidades e datas estipuladas.</w:t>
      </w:r>
    </w:p>
    <w:p w14:paraId="09868BDB" w14:textId="77777777" w:rsidR="00596C77" w:rsidRPr="007D4724" w:rsidRDefault="00596C77" w:rsidP="00596C77">
      <w:pPr>
        <w:spacing w:after="240" w:line="276" w:lineRule="auto"/>
        <w:jc w:val="both"/>
        <w:rPr>
          <w:rFonts w:ascii="Arial" w:hAnsi="Arial" w:cs="Arial"/>
          <w:color w:val="000000"/>
          <w:sz w:val="24"/>
          <w:szCs w:val="24"/>
        </w:rPr>
      </w:pPr>
      <w:r w:rsidRPr="007D4724">
        <w:rPr>
          <w:rFonts w:ascii="Arial" w:hAnsi="Arial" w:cs="Arial"/>
          <w:b/>
          <w:bCs/>
          <w:color w:val="000000"/>
          <w:sz w:val="24"/>
          <w:szCs w:val="24"/>
        </w:rPr>
        <w:t>4.</w:t>
      </w:r>
      <w:r>
        <w:rPr>
          <w:rFonts w:ascii="Arial" w:hAnsi="Arial" w:cs="Arial"/>
          <w:b/>
          <w:bCs/>
          <w:color w:val="000000"/>
          <w:sz w:val="24"/>
          <w:szCs w:val="24"/>
        </w:rPr>
        <w:t>3</w:t>
      </w:r>
      <w:r w:rsidRPr="007D4724">
        <w:rPr>
          <w:rFonts w:ascii="Arial" w:hAnsi="Arial" w:cs="Arial"/>
          <w:b/>
          <w:bCs/>
          <w:color w:val="000000"/>
          <w:sz w:val="24"/>
          <w:szCs w:val="24"/>
        </w:rPr>
        <w:t>.</w:t>
      </w:r>
      <w:r w:rsidRPr="007D4724">
        <w:rPr>
          <w:rFonts w:ascii="Arial" w:hAnsi="Arial" w:cs="Arial"/>
          <w:color w:val="000000"/>
          <w:sz w:val="24"/>
          <w:szCs w:val="24"/>
        </w:rPr>
        <w:t xml:space="preserve">  Mesmo em caso necessidade, o prazo não poderá ser prorrogado, uma vez que se trata de produto essencial.</w:t>
      </w:r>
    </w:p>
    <w:p w14:paraId="09B011C0" w14:textId="77777777" w:rsidR="00596C77" w:rsidRPr="007D4724" w:rsidRDefault="00596C77" w:rsidP="00596C77">
      <w:pPr>
        <w:autoSpaceDE w:val="0"/>
        <w:autoSpaceDN w:val="0"/>
        <w:adjustRightInd w:val="0"/>
        <w:spacing w:after="240" w:line="276" w:lineRule="auto"/>
        <w:jc w:val="both"/>
        <w:rPr>
          <w:rFonts w:ascii="Arial" w:hAnsi="Arial" w:cs="Arial"/>
          <w:b/>
          <w:sz w:val="24"/>
          <w:szCs w:val="24"/>
        </w:rPr>
      </w:pPr>
      <w:r w:rsidRPr="007D4724">
        <w:rPr>
          <w:rFonts w:ascii="Arial" w:hAnsi="Arial" w:cs="Arial"/>
          <w:b/>
          <w:sz w:val="24"/>
          <w:szCs w:val="24"/>
        </w:rPr>
        <w:t>4.</w:t>
      </w:r>
      <w:r>
        <w:rPr>
          <w:rFonts w:ascii="Arial" w:hAnsi="Arial" w:cs="Arial"/>
          <w:b/>
          <w:sz w:val="24"/>
          <w:szCs w:val="24"/>
        </w:rPr>
        <w:t>4</w:t>
      </w:r>
      <w:r w:rsidRPr="007D4724">
        <w:rPr>
          <w:rFonts w:ascii="Arial" w:hAnsi="Arial" w:cs="Arial"/>
          <w:b/>
          <w:sz w:val="24"/>
          <w:szCs w:val="24"/>
        </w:rPr>
        <w:t xml:space="preserve"> OBRIGAÇÕES DA CONTRATADA</w:t>
      </w:r>
    </w:p>
    <w:p w14:paraId="42A5A746" w14:textId="77777777" w:rsidR="00596C77" w:rsidRPr="007D4724" w:rsidRDefault="00596C77" w:rsidP="00596C77">
      <w:pPr>
        <w:autoSpaceDE w:val="0"/>
        <w:autoSpaceDN w:val="0"/>
        <w:adjustRightInd w:val="0"/>
        <w:spacing w:after="240" w:line="276" w:lineRule="auto"/>
        <w:jc w:val="both"/>
        <w:rPr>
          <w:rFonts w:ascii="Arial" w:hAnsi="Arial" w:cs="Arial"/>
          <w:sz w:val="24"/>
          <w:szCs w:val="24"/>
        </w:rPr>
      </w:pPr>
      <w:r w:rsidRPr="007D4724">
        <w:rPr>
          <w:rFonts w:ascii="Arial" w:hAnsi="Arial" w:cs="Arial"/>
          <w:b/>
          <w:sz w:val="24"/>
          <w:szCs w:val="24"/>
        </w:rPr>
        <w:t>4.</w:t>
      </w:r>
      <w:r>
        <w:rPr>
          <w:rFonts w:ascii="Arial" w:hAnsi="Arial" w:cs="Arial"/>
          <w:b/>
          <w:sz w:val="24"/>
          <w:szCs w:val="24"/>
        </w:rPr>
        <w:t>4</w:t>
      </w:r>
      <w:r w:rsidRPr="007D4724">
        <w:rPr>
          <w:rFonts w:ascii="Arial" w:hAnsi="Arial" w:cs="Arial"/>
          <w:b/>
          <w:sz w:val="24"/>
          <w:szCs w:val="24"/>
        </w:rPr>
        <w:t>.1.</w:t>
      </w:r>
      <w:r w:rsidRPr="007D4724">
        <w:rPr>
          <w:rFonts w:ascii="Arial" w:hAnsi="Arial" w:cs="Arial"/>
          <w:sz w:val="24"/>
          <w:szCs w:val="24"/>
        </w:rPr>
        <w:t xml:space="preserve"> A contratada reparar, corrigir, remover ou substituir, às suas expensas, no total ou em parte, no prazo fixado pelo fiscal do contrato.</w:t>
      </w:r>
    </w:p>
    <w:p w14:paraId="680F0EEE" w14:textId="77777777" w:rsidR="00596C77" w:rsidRPr="007D4724" w:rsidRDefault="00596C77" w:rsidP="00596C77">
      <w:pPr>
        <w:autoSpaceDE w:val="0"/>
        <w:autoSpaceDN w:val="0"/>
        <w:adjustRightInd w:val="0"/>
        <w:spacing w:after="240" w:line="276" w:lineRule="auto"/>
        <w:jc w:val="both"/>
        <w:rPr>
          <w:rFonts w:ascii="Arial" w:hAnsi="Arial" w:cs="Arial"/>
          <w:sz w:val="24"/>
          <w:szCs w:val="24"/>
        </w:rPr>
      </w:pPr>
      <w:r w:rsidRPr="007D4724">
        <w:rPr>
          <w:rFonts w:ascii="Arial" w:hAnsi="Arial" w:cs="Arial"/>
          <w:b/>
          <w:sz w:val="24"/>
          <w:szCs w:val="24"/>
        </w:rPr>
        <w:t>4.</w:t>
      </w:r>
      <w:r>
        <w:rPr>
          <w:rFonts w:ascii="Arial" w:hAnsi="Arial" w:cs="Arial"/>
          <w:b/>
          <w:sz w:val="24"/>
          <w:szCs w:val="24"/>
        </w:rPr>
        <w:t>4</w:t>
      </w:r>
      <w:r w:rsidRPr="007D4724">
        <w:rPr>
          <w:rFonts w:ascii="Arial" w:hAnsi="Arial" w:cs="Arial"/>
          <w:b/>
          <w:sz w:val="24"/>
          <w:szCs w:val="24"/>
        </w:rPr>
        <w:t>.2.</w:t>
      </w:r>
      <w:r w:rsidRPr="007D4724">
        <w:rPr>
          <w:rFonts w:ascii="Arial" w:hAnsi="Arial" w:cs="Arial"/>
          <w:sz w:val="24"/>
          <w:szCs w:val="24"/>
        </w:rPr>
        <w:t xml:space="preserve"> A contratada deve responsabilizar-se pela entrega do objeto, respondendo civil e criminalmente por todos os danos, perdas e prejuízos.</w:t>
      </w:r>
    </w:p>
    <w:p w14:paraId="24BCACE2" w14:textId="77777777" w:rsidR="00596C77" w:rsidRPr="007D4724" w:rsidRDefault="00596C77" w:rsidP="00596C77">
      <w:pPr>
        <w:autoSpaceDE w:val="0"/>
        <w:autoSpaceDN w:val="0"/>
        <w:adjustRightInd w:val="0"/>
        <w:spacing w:after="240" w:line="276" w:lineRule="auto"/>
        <w:jc w:val="both"/>
        <w:rPr>
          <w:rFonts w:ascii="Arial" w:hAnsi="Arial" w:cs="Arial"/>
          <w:sz w:val="24"/>
          <w:szCs w:val="24"/>
        </w:rPr>
      </w:pPr>
      <w:r w:rsidRPr="007D4724">
        <w:rPr>
          <w:rFonts w:ascii="Arial" w:hAnsi="Arial" w:cs="Arial"/>
          <w:b/>
          <w:sz w:val="24"/>
          <w:szCs w:val="24"/>
        </w:rPr>
        <w:t>4.</w:t>
      </w:r>
      <w:r>
        <w:rPr>
          <w:rFonts w:ascii="Arial" w:hAnsi="Arial" w:cs="Arial"/>
          <w:b/>
          <w:sz w:val="24"/>
          <w:szCs w:val="24"/>
        </w:rPr>
        <w:t>4</w:t>
      </w:r>
      <w:r w:rsidRPr="007D4724">
        <w:rPr>
          <w:rFonts w:ascii="Arial" w:hAnsi="Arial" w:cs="Arial"/>
          <w:b/>
          <w:sz w:val="24"/>
          <w:szCs w:val="24"/>
        </w:rPr>
        <w:t xml:space="preserve">.3. </w:t>
      </w:r>
      <w:r w:rsidRPr="007D4724">
        <w:rPr>
          <w:rFonts w:ascii="Arial" w:hAnsi="Arial" w:cs="Arial"/>
          <w:sz w:val="24"/>
          <w:szCs w:val="24"/>
        </w:rPr>
        <w:t>A contratada deve manter as condições de habilitação e qualificação exigidas durante toda a vigência contratual, informando a Contratante à ocorrência de qualquer alteração nas referidas condições.</w:t>
      </w:r>
    </w:p>
    <w:p w14:paraId="75412D92" w14:textId="77777777" w:rsidR="00596C77" w:rsidRPr="007D4724" w:rsidRDefault="00596C77" w:rsidP="00596C77">
      <w:pPr>
        <w:autoSpaceDE w:val="0"/>
        <w:autoSpaceDN w:val="0"/>
        <w:adjustRightInd w:val="0"/>
        <w:spacing w:after="240" w:line="276" w:lineRule="auto"/>
        <w:jc w:val="both"/>
        <w:rPr>
          <w:rFonts w:ascii="Arial" w:hAnsi="Arial" w:cs="Arial"/>
          <w:sz w:val="24"/>
          <w:szCs w:val="24"/>
        </w:rPr>
      </w:pPr>
      <w:r w:rsidRPr="007D4724">
        <w:rPr>
          <w:rFonts w:ascii="Arial" w:hAnsi="Arial" w:cs="Arial"/>
          <w:b/>
          <w:sz w:val="24"/>
          <w:szCs w:val="24"/>
        </w:rPr>
        <w:t>4.</w:t>
      </w:r>
      <w:r>
        <w:rPr>
          <w:rFonts w:ascii="Arial" w:hAnsi="Arial" w:cs="Arial"/>
          <w:b/>
          <w:sz w:val="24"/>
          <w:szCs w:val="24"/>
        </w:rPr>
        <w:t>4</w:t>
      </w:r>
      <w:r w:rsidRPr="007D4724">
        <w:rPr>
          <w:rFonts w:ascii="Arial" w:hAnsi="Arial" w:cs="Arial"/>
          <w:b/>
          <w:sz w:val="24"/>
          <w:szCs w:val="24"/>
        </w:rPr>
        <w:t>.4.</w:t>
      </w:r>
      <w:r w:rsidRPr="007D4724">
        <w:rPr>
          <w:rFonts w:ascii="Arial" w:hAnsi="Arial" w:cs="Arial"/>
          <w:sz w:val="24"/>
          <w:szCs w:val="24"/>
        </w:rPr>
        <w:t xml:space="preserve"> Serão por conta da contratada as despesas com todos os tributos incidentes, taxas, impostos, contribuições, fretes, carretos e despesa com deslocamento, para a entrega do objeto contratado até os locais determinados para a sua entrega.</w:t>
      </w:r>
    </w:p>
    <w:p w14:paraId="607E2137" w14:textId="77777777" w:rsidR="00596C77" w:rsidRPr="007D4724" w:rsidRDefault="00596C77" w:rsidP="00596C77">
      <w:pPr>
        <w:autoSpaceDE w:val="0"/>
        <w:autoSpaceDN w:val="0"/>
        <w:adjustRightInd w:val="0"/>
        <w:spacing w:line="276" w:lineRule="auto"/>
        <w:jc w:val="both"/>
        <w:rPr>
          <w:rFonts w:ascii="Arial" w:hAnsi="Arial" w:cs="Arial"/>
          <w:sz w:val="24"/>
          <w:szCs w:val="24"/>
        </w:rPr>
      </w:pPr>
      <w:r w:rsidRPr="007D4724">
        <w:rPr>
          <w:rFonts w:ascii="Arial" w:hAnsi="Arial" w:cs="Arial"/>
          <w:b/>
          <w:sz w:val="24"/>
          <w:szCs w:val="24"/>
        </w:rPr>
        <w:t>4.</w:t>
      </w:r>
      <w:r>
        <w:rPr>
          <w:rFonts w:ascii="Arial" w:hAnsi="Arial" w:cs="Arial"/>
          <w:b/>
          <w:sz w:val="24"/>
          <w:szCs w:val="24"/>
        </w:rPr>
        <w:t>4</w:t>
      </w:r>
      <w:r w:rsidRPr="007D4724">
        <w:rPr>
          <w:rFonts w:ascii="Arial" w:hAnsi="Arial" w:cs="Arial"/>
          <w:b/>
          <w:sz w:val="24"/>
          <w:szCs w:val="24"/>
        </w:rPr>
        <w:t>.5.</w:t>
      </w:r>
      <w:r w:rsidRPr="007D4724">
        <w:rPr>
          <w:rFonts w:ascii="Arial" w:hAnsi="Arial" w:cs="Arial"/>
          <w:sz w:val="24"/>
          <w:szCs w:val="24"/>
        </w:rPr>
        <w:t xml:space="preserve"> Comunicar, imediatamente e por escrito, a Administração Municipal, qualquer anormalidade verificada, inclusive de ordem funcional, qualquer alteração ocorrida no endereço, conta bancária e outras, para que sejam adotadas as providencias de regularização necessária.</w:t>
      </w:r>
    </w:p>
    <w:p w14:paraId="1456C5F2" w14:textId="77777777" w:rsidR="00596C77" w:rsidRPr="007D4724" w:rsidRDefault="00596C77" w:rsidP="00596C77">
      <w:pPr>
        <w:autoSpaceDE w:val="0"/>
        <w:autoSpaceDN w:val="0"/>
        <w:adjustRightInd w:val="0"/>
        <w:spacing w:line="276" w:lineRule="auto"/>
        <w:jc w:val="both"/>
        <w:rPr>
          <w:rFonts w:ascii="Arial" w:hAnsi="Arial" w:cs="Arial"/>
          <w:sz w:val="24"/>
          <w:szCs w:val="24"/>
        </w:rPr>
      </w:pPr>
      <w:r w:rsidRPr="007D4724">
        <w:rPr>
          <w:rFonts w:ascii="Arial" w:hAnsi="Arial" w:cs="Arial"/>
          <w:b/>
          <w:sz w:val="24"/>
          <w:szCs w:val="24"/>
        </w:rPr>
        <w:t>4.</w:t>
      </w:r>
      <w:r>
        <w:rPr>
          <w:rFonts w:ascii="Arial" w:hAnsi="Arial" w:cs="Arial"/>
          <w:b/>
          <w:sz w:val="24"/>
          <w:szCs w:val="24"/>
        </w:rPr>
        <w:t>4</w:t>
      </w:r>
      <w:r w:rsidRPr="007D4724">
        <w:rPr>
          <w:rFonts w:ascii="Arial" w:hAnsi="Arial" w:cs="Arial"/>
          <w:b/>
          <w:sz w:val="24"/>
          <w:szCs w:val="24"/>
        </w:rPr>
        <w:t>.6.</w:t>
      </w:r>
      <w:r w:rsidRPr="007D4724">
        <w:rPr>
          <w:rFonts w:ascii="Arial" w:hAnsi="Arial" w:cs="Arial"/>
          <w:sz w:val="24"/>
          <w:szCs w:val="24"/>
        </w:rPr>
        <w:t xml:space="preserve"> Arcar com o ônus decorrente de eventual equívoco no dimensionamento dos quantitativos de sua proposta, devendo complementá-los, caso o previsto inicialmente em sua proposta não seja satisfatório para o atendimento ao objeto da licitação.</w:t>
      </w:r>
    </w:p>
    <w:p w14:paraId="45042046"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4</w:t>
      </w:r>
      <w:r w:rsidRPr="007D4724">
        <w:rPr>
          <w:rFonts w:ascii="Arial" w:hAnsi="Arial" w:cs="Arial"/>
          <w:b/>
          <w:bCs/>
          <w:sz w:val="24"/>
          <w:szCs w:val="24"/>
        </w:rPr>
        <w:t xml:space="preserve">.7. </w:t>
      </w:r>
      <w:r w:rsidRPr="007D4724">
        <w:rPr>
          <w:rFonts w:ascii="Arial" w:hAnsi="Arial" w:cs="Arial"/>
          <w:sz w:val="24"/>
          <w:szCs w:val="24"/>
        </w:rPr>
        <w:t>Não é admitida a subcontratação do objeto contratual.</w:t>
      </w:r>
    </w:p>
    <w:p w14:paraId="4A56F505" w14:textId="77777777" w:rsidR="00596C77" w:rsidRPr="007D4724" w:rsidRDefault="00596C77" w:rsidP="00596C77">
      <w:pPr>
        <w:spacing w:line="276" w:lineRule="auto"/>
        <w:jc w:val="both"/>
        <w:rPr>
          <w:rFonts w:ascii="Arial" w:hAnsi="Arial" w:cs="Arial"/>
          <w:sz w:val="24"/>
          <w:szCs w:val="24"/>
        </w:rPr>
      </w:pPr>
    </w:p>
    <w:p w14:paraId="0502A79F" w14:textId="77777777" w:rsidR="00596C77" w:rsidRPr="007D4724" w:rsidRDefault="00596C77" w:rsidP="00596C77">
      <w:pPr>
        <w:pStyle w:val="Default"/>
        <w:spacing w:after="240" w:line="276" w:lineRule="auto"/>
        <w:jc w:val="both"/>
        <w:rPr>
          <w:rFonts w:ascii="Arial" w:hAnsi="Arial" w:cs="Arial"/>
          <w:b/>
          <w:color w:val="auto"/>
        </w:rPr>
      </w:pPr>
      <w:r w:rsidRPr="007D4724">
        <w:rPr>
          <w:rFonts w:ascii="Arial" w:hAnsi="Arial" w:cs="Arial"/>
          <w:b/>
          <w:color w:val="auto"/>
        </w:rPr>
        <w:t>4.</w:t>
      </w:r>
      <w:r>
        <w:rPr>
          <w:rFonts w:ascii="Arial" w:hAnsi="Arial" w:cs="Arial"/>
          <w:b/>
          <w:color w:val="auto"/>
        </w:rPr>
        <w:t>5</w:t>
      </w:r>
      <w:r w:rsidRPr="007D4724">
        <w:rPr>
          <w:rFonts w:ascii="Arial" w:hAnsi="Arial" w:cs="Arial"/>
          <w:b/>
          <w:color w:val="auto"/>
        </w:rPr>
        <w:t xml:space="preserve"> OBRIGAÇÕES DA CONTRATANTE</w:t>
      </w:r>
    </w:p>
    <w:p w14:paraId="51E53A54" w14:textId="77777777" w:rsidR="00596C77" w:rsidRPr="007D4724" w:rsidRDefault="00596C77" w:rsidP="00596C77">
      <w:pPr>
        <w:pStyle w:val="Default"/>
        <w:spacing w:after="240" w:line="276" w:lineRule="auto"/>
        <w:jc w:val="both"/>
        <w:rPr>
          <w:rFonts w:ascii="Arial" w:hAnsi="Arial" w:cs="Arial"/>
          <w:color w:val="auto"/>
        </w:rPr>
      </w:pPr>
      <w:r w:rsidRPr="007D4724">
        <w:rPr>
          <w:rFonts w:ascii="Arial" w:hAnsi="Arial" w:cs="Arial"/>
          <w:b/>
          <w:color w:val="auto"/>
        </w:rPr>
        <w:lastRenderedPageBreak/>
        <w:t>4.</w:t>
      </w:r>
      <w:r>
        <w:rPr>
          <w:rFonts w:ascii="Arial" w:hAnsi="Arial" w:cs="Arial"/>
          <w:b/>
          <w:color w:val="auto"/>
        </w:rPr>
        <w:t>5</w:t>
      </w:r>
      <w:r w:rsidRPr="007D4724">
        <w:rPr>
          <w:rFonts w:ascii="Arial" w:hAnsi="Arial" w:cs="Arial"/>
          <w:b/>
          <w:color w:val="auto"/>
        </w:rPr>
        <w:t xml:space="preserve">.1. </w:t>
      </w:r>
      <w:r w:rsidRPr="007D4724">
        <w:rPr>
          <w:rFonts w:ascii="Arial" w:hAnsi="Arial" w:cs="Arial"/>
          <w:color w:val="auto"/>
        </w:rPr>
        <w:t xml:space="preserve">A contratante deve proporcionar todas as facilidades indispensáveis à boa execução das obrigações contratuais, inclusive permitindo o acesso de empregados, prepostos ou representantes da contratada em suas dependências, desde que respeitadas às normas de segurança. </w:t>
      </w:r>
    </w:p>
    <w:p w14:paraId="61FB91DD" w14:textId="77777777" w:rsidR="00596C77" w:rsidRPr="007D4724" w:rsidRDefault="00596C77" w:rsidP="00596C77">
      <w:pPr>
        <w:pStyle w:val="Default"/>
        <w:spacing w:after="240" w:line="276" w:lineRule="auto"/>
        <w:jc w:val="both"/>
        <w:rPr>
          <w:rFonts w:ascii="Arial" w:hAnsi="Arial" w:cs="Arial"/>
          <w:color w:val="auto"/>
        </w:rPr>
      </w:pPr>
      <w:r w:rsidRPr="007D4724">
        <w:rPr>
          <w:rFonts w:ascii="Arial" w:hAnsi="Arial" w:cs="Arial"/>
          <w:b/>
          <w:color w:val="auto"/>
        </w:rPr>
        <w:t>4.</w:t>
      </w:r>
      <w:r>
        <w:rPr>
          <w:rFonts w:ascii="Arial" w:hAnsi="Arial" w:cs="Arial"/>
          <w:b/>
          <w:color w:val="auto"/>
        </w:rPr>
        <w:t>5</w:t>
      </w:r>
      <w:r w:rsidRPr="007D4724">
        <w:rPr>
          <w:rFonts w:ascii="Arial" w:hAnsi="Arial" w:cs="Arial"/>
          <w:b/>
          <w:color w:val="auto"/>
        </w:rPr>
        <w:t>.2.</w:t>
      </w:r>
      <w:r w:rsidRPr="007D4724">
        <w:rPr>
          <w:rFonts w:ascii="Arial" w:hAnsi="Arial" w:cs="Arial"/>
          <w:color w:val="auto"/>
        </w:rPr>
        <w:t xml:space="preserve"> Cabe a contratante efetuar os pagamentos devidos à contratada, na forma convencionada, dentro dos prazos previstos, desde que atendidas às formalidades necessárias após a aceitação dos produtos. </w:t>
      </w:r>
    </w:p>
    <w:p w14:paraId="0B17B3F7" w14:textId="77777777" w:rsidR="00596C77" w:rsidRPr="007D4724" w:rsidRDefault="00596C77" w:rsidP="00596C77">
      <w:pPr>
        <w:pStyle w:val="Default"/>
        <w:spacing w:after="240" w:line="276" w:lineRule="auto"/>
        <w:jc w:val="both"/>
        <w:rPr>
          <w:rFonts w:ascii="Arial" w:hAnsi="Arial" w:cs="Arial"/>
          <w:color w:val="auto"/>
        </w:rPr>
      </w:pPr>
      <w:r w:rsidRPr="007D4724">
        <w:rPr>
          <w:rFonts w:ascii="Arial" w:hAnsi="Arial" w:cs="Arial"/>
          <w:b/>
          <w:color w:val="auto"/>
        </w:rPr>
        <w:t>4.</w:t>
      </w:r>
      <w:r>
        <w:rPr>
          <w:rFonts w:ascii="Arial" w:hAnsi="Arial" w:cs="Arial"/>
          <w:b/>
          <w:color w:val="auto"/>
        </w:rPr>
        <w:t>5</w:t>
      </w:r>
      <w:r w:rsidRPr="007D4724">
        <w:rPr>
          <w:rFonts w:ascii="Arial" w:hAnsi="Arial" w:cs="Arial"/>
          <w:b/>
          <w:color w:val="auto"/>
        </w:rPr>
        <w:t xml:space="preserve">.3. </w:t>
      </w:r>
      <w:r w:rsidRPr="007D4724">
        <w:rPr>
          <w:rFonts w:ascii="Arial" w:hAnsi="Arial" w:cs="Arial"/>
          <w:color w:val="auto"/>
        </w:rPr>
        <w:t xml:space="preserve">A contratante deve notificar e comunicar a contratada de qualquer irregularidade encontrada na execução dos fornecimentos. </w:t>
      </w:r>
    </w:p>
    <w:p w14:paraId="275FB4B1" w14:textId="77777777" w:rsidR="00596C77" w:rsidRPr="007D4724" w:rsidRDefault="00596C77" w:rsidP="00596C77">
      <w:pPr>
        <w:autoSpaceDE w:val="0"/>
        <w:autoSpaceDN w:val="0"/>
        <w:adjustRightInd w:val="0"/>
        <w:spacing w:after="240"/>
        <w:jc w:val="both"/>
        <w:rPr>
          <w:rFonts w:ascii="Arial" w:hAnsi="Arial" w:cs="Arial"/>
          <w:sz w:val="24"/>
          <w:szCs w:val="24"/>
        </w:rPr>
      </w:pPr>
      <w:r w:rsidRPr="007D4724">
        <w:rPr>
          <w:rFonts w:ascii="Arial" w:hAnsi="Arial" w:cs="Arial"/>
          <w:b/>
          <w:sz w:val="24"/>
          <w:szCs w:val="24"/>
        </w:rPr>
        <w:t>4.</w:t>
      </w:r>
      <w:r>
        <w:rPr>
          <w:rFonts w:ascii="Arial" w:hAnsi="Arial" w:cs="Arial"/>
          <w:b/>
          <w:sz w:val="24"/>
          <w:szCs w:val="24"/>
        </w:rPr>
        <w:t>5</w:t>
      </w:r>
      <w:r w:rsidRPr="007D4724">
        <w:rPr>
          <w:rFonts w:ascii="Arial" w:hAnsi="Arial" w:cs="Arial"/>
          <w:b/>
          <w:sz w:val="24"/>
          <w:szCs w:val="24"/>
        </w:rPr>
        <w:t>.4.</w:t>
      </w:r>
      <w:r w:rsidRPr="007D4724">
        <w:rPr>
          <w:rFonts w:ascii="Arial" w:hAnsi="Arial" w:cs="Arial"/>
          <w:sz w:val="24"/>
          <w:szCs w:val="24"/>
        </w:rPr>
        <w:t xml:space="preserve"> A contratante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 </w:t>
      </w:r>
    </w:p>
    <w:p w14:paraId="1DA3B95A" w14:textId="77777777" w:rsidR="00596C77" w:rsidRDefault="00596C77" w:rsidP="00596C77">
      <w:pPr>
        <w:autoSpaceDE w:val="0"/>
        <w:autoSpaceDN w:val="0"/>
        <w:adjustRightInd w:val="0"/>
        <w:spacing w:after="240"/>
        <w:jc w:val="both"/>
        <w:rPr>
          <w:rFonts w:ascii="Arial" w:hAnsi="Arial" w:cs="Arial"/>
          <w:sz w:val="24"/>
          <w:szCs w:val="24"/>
        </w:rPr>
      </w:pPr>
      <w:r w:rsidRPr="007D4724">
        <w:rPr>
          <w:rFonts w:ascii="Arial" w:hAnsi="Arial" w:cs="Arial"/>
          <w:b/>
          <w:color w:val="000000"/>
          <w:sz w:val="24"/>
          <w:szCs w:val="24"/>
        </w:rPr>
        <w:t>4.</w:t>
      </w:r>
      <w:r>
        <w:rPr>
          <w:rFonts w:ascii="Arial" w:hAnsi="Arial" w:cs="Arial"/>
          <w:b/>
          <w:color w:val="000000"/>
          <w:sz w:val="24"/>
          <w:szCs w:val="24"/>
        </w:rPr>
        <w:t>6</w:t>
      </w:r>
      <w:r w:rsidRPr="007D4724">
        <w:rPr>
          <w:rFonts w:ascii="Arial" w:hAnsi="Arial" w:cs="Arial"/>
          <w:b/>
          <w:color w:val="000000"/>
          <w:sz w:val="24"/>
          <w:szCs w:val="24"/>
        </w:rPr>
        <w:t>. DA RESCISÃO</w:t>
      </w:r>
    </w:p>
    <w:p w14:paraId="2D0A7D60" w14:textId="77777777" w:rsidR="00596C77" w:rsidRPr="007D4724" w:rsidRDefault="00596C77" w:rsidP="00596C77">
      <w:pPr>
        <w:autoSpaceDE w:val="0"/>
        <w:autoSpaceDN w:val="0"/>
        <w:adjustRightInd w:val="0"/>
        <w:spacing w:after="240"/>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6</w:t>
      </w:r>
      <w:r w:rsidRPr="007D4724">
        <w:rPr>
          <w:rFonts w:ascii="Arial" w:hAnsi="Arial" w:cs="Arial"/>
          <w:b/>
          <w:bCs/>
          <w:sz w:val="24"/>
          <w:szCs w:val="24"/>
        </w:rPr>
        <w:t>.1.</w:t>
      </w:r>
      <w:r w:rsidRPr="007D4724">
        <w:rPr>
          <w:rFonts w:ascii="Arial" w:hAnsi="Arial" w:cs="Arial"/>
          <w:sz w:val="24"/>
          <w:szCs w:val="24"/>
        </w:rPr>
        <w:t xml:space="preserve"> O CONTRATANTE poderá rescindir o presente contrato independente de interpelação ou de procedimento judicial:</w:t>
      </w:r>
    </w:p>
    <w:p w14:paraId="067890E3"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a) no caso de dolo, culpa, simulação ou fraude na execução do contrato.</w:t>
      </w:r>
    </w:p>
    <w:p w14:paraId="5A5B131B"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b) autorização do CONTRATANTE.</w:t>
      </w:r>
    </w:p>
    <w:p w14:paraId="72F8C6F3"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c) se a CONTRATADA falir, entrar em concordata / recuperação judicial, em liquidação ou dissolução, e ainda alteração em sua estrutura social, que impossibilite ou prejudique a execução dos serviços.</w:t>
      </w:r>
    </w:p>
    <w:p w14:paraId="4CF557CE"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d) O descumprimento de qualquer encargo trabalhista com os funcionários contratados pela Contratada. Será também aplicada advertência, multa de 10% do valor do contrato e poderá ser suspensa de participar em licitações com esta administração.</w:t>
      </w:r>
    </w:p>
    <w:p w14:paraId="7B3659AA" w14:textId="77777777" w:rsidR="00596C77" w:rsidRPr="007D4724" w:rsidRDefault="00596C77" w:rsidP="00596C77">
      <w:pPr>
        <w:spacing w:before="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6</w:t>
      </w:r>
      <w:r w:rsidRPr="007D4724">
        <w:rPr>
          <w:rFonts w:ascii="Arial" w:hAnsi="Arial" w:cs="Arial"/>
          <w:b/>
          <w:bCs/>
          <w:sz w:val="24"/>
          <w:szCs w:val="24"/>
        </w:rPr>
        <w:t>.2.</w:t>
      </w:r>
      <w:r w:rsidRPr="007D4724">
        <w:rPr>
          <w:rFonts w:ascii="Arial" w:hAnsi="Arial" w:cs="Arial"/>
          <w:sz w:val="24"/>
          <w:szCs w:val="24"/>
        </w:rPr>
        <w:t xml:space="preserve"> A CONTRATADA poderá rescindir o contrato quando o CONTRATANTE não efetuar os pagamentos que lhe são devidos no prazo de 60 (sessenta) dias.</w:t>
      </w:r>
    </w:p>
    <w:p w14:paraId="6F1ADB2C" w14:textId="77777777" w:rsidR="00596C77" w:rsidRPr="007D4724" w:rsidRDefault="00596C77" w:rsidP="00596C77">
      <w:pPr>
        <w:spacing w:before="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6</w:t>
      </w:r>
      <w:r w:rsidRPr="007D4724">
        <w:rPr>
          <w:rFonts w:ascii="Arial" w:hAnsi="Arial" w:cs="Arial"/>
          <w:b/>
          <w:bCs/>
          <w:sz w:val="24"/>
          <w:szCs w:val="24"/>
        </w:rPr>
        <w:t>.3.</w:t>
      </w:r>
      <w:r w:rsidRPr="007D4724">
        <w:rPr>
          <w:rFonts w:ascii="Arial" w:hAnsi="Arial" w:cs="Arial"/>
          <w:sz w:val="24"/>
          <w:szCs w:val="24"/>
        </w:rPr>
        <w:t xml:space="preserve"> O contrato poderá ser rescindido, ainda, por acordo mútuo, atendida a conveniência dos serviços, recebendo a CONTRATADA o valor dos serviços devidamente executados.</w:t>
      </w:r>
    </w:p>
    <w:p w14:paraId="7457101B" w14:textId="77777777" w:rsidR="00596C77" w:rsidRPr="007D4724" w:rsidRDefault="00596C77" w:rsidP="00596C77">
      <w:pPr>
        <w:spacing w:before="240" w:line="276" w:lineRule="auto"/>
        <w:jc w:val="both"/>
        <w:rPr>
          <w:rFonts w:ascii="Arial" w:hAnsi="Arial" w:cs="Arial"/>
          <w:sz w:val="24"/>
          <w:szCs w:val="24"/>
        </w:rPr>
      </w:pPr>
      <w:r w:rsidRPr="007D4724">
        <w:rPr>
          <w:rFonts w:ascii="Arial" w:hAnsi="Arial" w:cs="Arial"/>
          <w:b/>
          <w:bCs/>
          <w:sz w:val="24"/>
          <w:szCs w:val="24"/>
        </w:rPr>
        <w:lastRenderedPageBreak/>
        <w:t>4.</w:t>
      </w:r>
      <w:r>
        <w:rPr>
          <w:rFonts w:ascii="Arial" w:hAnsi="Arial" w:cs="Arial"/>
          <w:b/>
          <w:bCs/>
          <w:sz w:val="24"/>
          <w:szCs w:val="24"/>
        </w:rPr>
        <w:t>6</w:t>
      </w:r>
      <w:r w:rsidRPr="007D4724">
        <w:rPr>
          <w:rFonts w:ascii="Arial" w:hAnsi="Arial" w:cs="Arial"/>
          <w:b/>
          <w:bCs/>
          <w:sz w:val="24"/>
          <w:szCs w:val="24"/>
        </w:rPr>
        <w:t>.4.</w:t>
      </w:r>
      <w:r w:rsidRPr="007D4724">
        <w:rPr>
          <w:rFonts w:ascii="Arial" w:hAnsi="Arial" w:cs="Arial"/>
          <w:sz w:val="24"/>
          <w:szCs w:val="24"/>
        </w:rPr>
        <w:t xml:space="preserve"> Em caso de inadimplemento contratual, por qualquer das partes, que resulte em rescisão contratual, estarão ambas as partes sujeitas às consequências da Lei nº 14.133/21.</w:t>
      </w:r>
    </w:p>
    <w:p w14:paraId="4B11D604" w14:textId="77777777" w:rsidR="00596C77" w:rsidRPr="007D4724" w:rsidRDefault="00596C77" w:rsidP="00596C77">
      <w:pPr>
        <w:spacing w:before="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6</w:t>
      </w:r>
      <w:r w:rsidRPr="007D4724">
        <w:rPr>
          <w:rFonts w:ascii="Arial" w:hAnsi="Arial" w:cs="Arial"/>
          <w:b/>
          <w:bCs/>
          <w:sz w:val="24"/>
          <w:szCs w:val="24"/>
        </w:rPr>
        <w:t>.5.</w:t>
      </w:r>
      <w:r w:rsidRPr="007D4724">
        <w:rPr>
          <w:rFonts w:ascii="Arial" w:hAnsi="Arial" w:cs="Arial"/>
          <w:sz w:val="24"/>
          <w:szCs w:val="24"/>
        </w:rPr>
        <w:t xml:space="preserve"> O contrato pode ser extinto antes de cumpridas as obrigações nele estipuladas, por algum dos motivos previstos no artigo 137 da NLLC, bem como amigavelmente, assegurados o contraditório e a ampla defesa.</w:t>
      </w:r>
    </w:p>
    <w:p w14:paraId="064C3B30" w14:textId="77777777" w:rsidR="00596C77" w:rsidRPr="007D4724" w:rsidRDefault="00596C77" w:rsidP="00596C77">
      <w:pPr>
        <w:spacing w:before="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6</w:t>
      </w:r>
      <w:r w:rsidRPr="007D4724">
        <w:rPr>
          <w:rFonts w:ascii="Arial" w:hAnsi="Arial" w:cs="Arial"/>
          <w:b/>
          <w:bCs/>
          <w:sz w:val="24"/>
          <w:szCs w:val="24"/>
        </w:rPr>
        <w:t>.6.</w:t>
      </w:r>
      <w:r w:rsidRPr="007D4724">
        <w:rPr>
          <w:rFonts w:ascii="Arial" w:hAnsi="Arial" w:cs="Arial"/>
          <w:sz w:val="24"/>
          <w:szCs w:val="24"/>
        </w:rPr>
        <w:t xml:space="preserve"> Nesta hipótese, aplicam-se também os artigos 138 e 139 da mesma Lei.</w:t>
      </w:r>
    </w:p>
    <w:p w14:paraId="35874AD9" w14:textId="77777777" w:rsidR="00596C77" w:rsidRPr="007D4724" w:rsidRDefault="00596C77" w:rsidP="00596C77">
      <w:pPr>
        <w:spacing w:before="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6</w:t>
      </w:r>
      <w:r w:rsidRPr="007D4724">
        <w:rPr>
          <w:rFonts w:ascii="Arial" w:hAnsi="Arial" w:cs="Arial"/>
          <w:b/>
          <w:bCs/>
          <w:sz w:val="24"/>
          <w:szCs w:val="24"/>
        </w:rPr>
        <w:t>.7.</w:t>
      </w:r>
      <w:r w:rsidRPr="007D4724">
        <w:rPr>
          <w:rFonts w:ascii="Arial" w:hAnsi="Arial" w:cs="Arial"/>
          <w:sz w:val="24"/>
          <w:szCs w:val="24"/>
        </w:rPr>
        <w:t xml:space="preserve"> A alteração social ou modificação da finalidade ou da estrutura da empresa não ensejará rescisão se não restringir sua capacidade de concluir o contrato.</w:t>
      </w:r>
    </w:p>
    <w:p w14:paraId="224F3955" w14:textId="77777777" w:rsidR="00596C77" w:rsidRPr="007D4724" w:rsidRDefault="00596C77" w:rsidP="00596C77">
      <w:pPr>
        <w:spacing w:before="240"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6</w:t>
      </w:r>
      <w:r w:rsidRPr="007D4724">
        <w:rPr>
          <w:rFonts w:ascii="Arial" w:hAnsi="Arial" w:cs="Arial"/>
          <w:b/>
          <w:bCs/>
          <w:sz w:val="24"/>
          <w:szCs w:val="24"/>
        </w:rPr>
        <w:t>.8.</w:t>
      </w:r>
      <w:r w:rsidRPr="007D4724">
        <w:rPr>
          <w:rFonts w:ascii="Arial" w:hAnsi="Arial" w:cs="Arial"/>
          <w:sz w:val="24"/>
          <w:szCs w:val="24"/>
        </w:rPr>
        <w:t xml:space="preserve"> Se a operação implicar mudança da pessoa jurídica contratada, deverá ser formalizado termo aditivo para alteração subjetiva.</w:t>
      </w:r>
    </w:p>
    <w:p w14:paraId="545724D4"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6</w:t>
      </w:r>
      <w:r w:rsidRPr="007D4724">
        <w:rPr>
          <w:rFonts w:ascii="Arial" w:hAnsi="Arial" w:cs="Arial"/>
          <w:b/>
          <w:bCs/>
          <w:sz w:val="24"/>
          <w:szCs w:val="24"/>
        </w:rPr>
        <w:t>.9.</w:t>
      </w:r>
      <w:r w:rsidRPr="007D4724">
        <w:rPr>
          <w:rFonts w:ascii="Arial" w:hAnsi="Arial" w:cs="Arial"/>
          <w:sz w:val="24"/>
          <w:szCs w:val="24"/>
        </w:rPr>
        <w:t xml:space="preserve"> O termo de rescisão, sempre que possível, será precedido:</w:t>
      </w:r>
    </w:p>
    <w:p w14:paraId="2E2CC6A3"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a) Balanço dos eventos contratuais já cumpridos ou parcialmente cumpridos;</w:t>
      </w:r>
    </w:p>
    <w:p w14:paraId="06CD2B18"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b) Relação dos pagamentos já efetuados e ainda devidos;</w:t>
      </w:r>
    </w:p>
    <w:p w14:paraId="07FADCF6"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c) Indenizações e multas.</w:t>
      </w:r>
    </w:p>
    <w:p w14:paraId="3DFB8769" w14:textId="77777777" w:rsidR="00596C77" w:rsidRPr="007D4724" w:rsidRDefault="00596C77" w:rsidP="00596C77">
      <w:pPr>
        <w:spacing w:line="276" w:lineRule="auto"/>
        <w:jc w:val="both"/>
        <w:rPr>
          <w:rFonts w:ascii="Arial" w:hAnsi="Arial" w:cs="Arial"/>
          <w:sz w:val="24"/>
          <w:szCs w:val="24"/>
        </w:rPr>
      </w:pPr>
    </w:p>
    <w:p w14:paraId="758689E7" w14:textId="77777777" w:rsidR="00596C77" w:rsidRPr="007D4724" w:rsidRDefault="00596C77" w:rsidP="00596C77">
      <w:pPr>
        <w:pStyle w:val="PargrafodaLista1"/>
        <w:ind w:left="0"/>
        <w:jc w:val="both"/>
        <w:rPr>
          <w:rFonts w:ascii="Arial" w:hAnsi="Arial" w:cs="Arial"/>
          <w:b/>
          <w:color w:val="000000"/>
          <w:sz w:val="24"/>
          <w:szCs w:val="24"/>
        </w:rPr>
      </w:pPr>
      <w:r w:rsidRPr="007D4724">
        <w:rPr>
          <w:rFonts w:ascii="Arial" w:hAnsi="Arial" w:cs="Arial"/>
          <w:b/>
          <w:color w:val="000000"/>
          <w:sz w:val="24"/>
          <w:szCs w:val="24"/>
        </w:rPr>
        <w:t>4.</w:t>
      </w:r>
      <w:r>
        <w:rPr>
          <w:rFonts w:ascii="Arial" w:hAnsi="Arial" w:cs="Arial"/>
          <w:b/>
          <w:color w:val="000000"/>
          <w:sz w:val="24"/>
          <w:szCs w:val="24"/>
        </w:rPr>
        <w:t>7</w:t>
      </w:r>
      <w:r w:rsidRPr="007D4724">
        <w:rPr>
          <w:rFonts w:ascii="Arial" w:hAnsi="Arial" w:cs="Arial"/>
          <w:b/>
          <w:color w:val="000000"/>
          <w:sz w:val="24"/>
          <w:szCs w:val="24"/>
        </w:rPr>
        <w:t>. SANÇÕES ADMINISTRATIVAS</w:t>
      </w:r>
    </w:p>
    <w:p w14:paraId="45655D0D"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.1.</w:t>
      </w:r>
      <w:r w:rsidRPr="007D4724">
        <w:rPr>
          <w:rFonts w:ascii="Arial" w:hAnsi="Arial" w:cs="Arial"/>
          <w:sz w:val="24"/>
          <w:szCs w:val="24"/>
        </w:rPr>
        <w:tab/>
        <w:t>O contratado será responsabilizado administrativamente nos seguintes casos:</w:t>
      </w:r>
    </w:p>
    <w:p w14:paraId="5CAF988F"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a) dar causa à inexecução parcial do contrato;</w:t>
      </w:r>
    </w:p>
    <w:p w14:paraId="577C81CF"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b) dar causa à inexecução parcial do contrato que cause grave dano à Administração, ao funcionamento dos serviços públicos ou ao interesse coletivo;</w:t>
      </w:r>
    </w:p>
    <w:p w14:paraId="5E8CD690"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c) dar causa à inexecução total do contrato;</w:t>
      </w:r>
    </w:p>
    <w:p w14:paraId="5C102F86"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d) deixar de entregar a documentação exigida para o certame;</w:t>
      </w:r>
    </w:p>
    <w:p w14:paraId="73FC0004"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e) não manter a proposta, salvo em decorrência de fato superveniente devidamente justificado;</w:t>
      </w:r>
    </w:p>
    <w:p w14:paraId="25999F94"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f) não celebrar o contrato ou não entregar a documentação exigida para a contratação, quando convocado dentro do prazo de validade de sua proposta;</w:t>
      </w:r>
    </w:p>
    <w:p w14:paraId="118BA9A4"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g) ensejar o retardamento da execução ou da entrega do objeto da licitação sem motivo justificado;</w:t>
      </w:r>
    </w:p>
    <w:p w14:paraId="35F7A6E2"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lastRenderedPageBreak/>
        <w:t>h) apresentar declaração ou documentação falsa exigida para o certame ou prestar declaração falsa durante a licitação ou a execução do contrato;</w:t>
      </w:r>
    </w:p>
    <w:p w14:paraId="78CA0FAE"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i) fraudar a licitação ou praticar ato fraudulento na execução do contrato;</w:t>
      </w:r>
    </w:p>
    <w:p w14:paraId="7AC86F68"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j) comportar-se de modo inidôneo ou cometer fraude de qualquer natureza;</w:t>
      </w:r>
    </w:p>
    <w:p w14:paraId="7666E9E1"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k) praticar atos ilícitos com vistas a frustrar os objetivos da licitação;</w:t>
      </w:r>
    </w:p>
    <w:p w14:paraId="65275BBD"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sz w:val="24"/>
          <w:szCs w:val="24"/>
        </w:rPr>
        <w:t>l) praticar ato lesivo previsto no art. 5º da Lei nº 12.846, de 1º de agosto de 2013.</w:t>
      </w:r>
    </w:p>
    <w:p w14:paraId="31F75D5E"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.2</w:t>
      </w:r>
      <w:r w:rsidRPr="007D4724">
        <w:rPr>
          <w:rFonts w:ascii="Arial" w:hAnsi="Arial" w:cs="Arial"/>
          <w:sz w:val="24"/>
          <w:szCs w:val="24"/>
        </w:rPr>
        <w:t>.</w:t>
      </w:r>
      <w:r w:rsidRPr="007D4724">
        <w:rPr>
          <w:rFonts w:ascii="Arial" w:hAnsi="Arial" w:cs="Arial"/>
          <w:sz w:val="24"/>
          <w:szCs w:val="24"/>
        </w:rPr>
        <w:tab/>
        <w:t>Serão aplicadas ao responsável pelas infrações administrativas previstas no item 3.3.1 as seguintes sanções:</w:t>
      </w:r>
    </w:p>
    <w:p w14:paraId="79C5B4B7"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a) advertência;</w:t>
      </w:r>
    </w:p>
    <w:p w14:paraId="30B2BAF4"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b) multa de no mínimo 0,5% (cinco décimos por cento) e máximo de 30% (trinta por cento) do valor do objeto licitado ou contratado;</w:t>
      </w:r>
    </w:p>
    <w:p w14:paraId="53BB00D3"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c) impedimento de licitar e contratar, no âmbito da Administração Pública direta e indireta do órgão licitante, pelo prazo máximo de 3 (três) anos.</w:t>
      </w:r>
    </w:p>
    <w:p w14:paraId="481B84DB"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sz w:val="24"/>
          <w:szCs w:val="24"/>
        </w:rPr>
        <w:t>d) declaração de inidoneidade para licitar ou contratar no âmbito da Administração Pública direta e indireta de todos os entes federativos, pelo prazo mínimo de 3 (três) anos e máximo de 6 (seis) anos.</w:t>
      </w:r>
    </w:p>
    <w:p w14:paraId="62C4961B"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.3</w:t>
      </w:r>
      <w:r w:rsidRPr="007D4724">
        <w:rPr>
          <w:rFonts w:ascii="Arial" w:hAnsi="Arial" w:cs="Arial"/>
          <w:b/>
          <w:bCs/>
          <w:sz w:val="24"/>
          <w:szCs w:val="24"/>
        </w:rPr>
        <w:tab/>
      </w:r>
      <w:r w:rsidRPr="007D4724">
        <w:rPr>
          <w:rFonts w:ascii="Arial" w:hAnsi="Arial" w:cs="Arial"/>
          <w:sz w:val="24"/>
          <w:szCs w:val="24"/>
        </w:rPr>
        <w:t>As sanções previstas nas alíneas “a”, “c” e “d” do item 3.5.2. do presente Edital poderão ser aplicadas cumulativamente com a prevista na alínea “b” do mesmo item.</w:t>
      </w:r>
    </w:p>
    <w:p w14:paraId="2ABF6DC4"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.4.</w:t>
      </w:r>
      <w:r w:rsidRPr="007D4724">
        <w:rPr>
          <w:rFonts w:ascii="Arial" w:hAnsi="Arial" w:cs="Arial"/>
          <w:sz w:val="24"/>
          <w:szCs w:val="24"/>
        </w:rPr>
        <w:tab/>
        <w:t>A aplicação de multa de mora não impedirá que a Administração a converta em compensatória e promova a extinção unilateral do contrato com a aplicação cumulada de outras sanções, conforme previsto no item 3.5.2.</w:t>
      </w:r>
    </w:p>
    <w:p w14:paraId="0CE2B785"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.5.</w:t>
      </w:r>
      <w:r w:rsidRPr="007D4724">
        <w:rPr>
          <w:rFonts w:ascii="Arial" w:hAnsi="Arial" w:cs="Arial"/>
          <w:sz w:val="24"/>
          <w:szCs w:val="24"/>
        </w:rPr>
        <w:tab/>
        <w:t>Se a multa aplicada e as indenizações cabíveis forem superiores ao valor de pagamento eventualmente devido pela Administração ao contratado, além da perda desse valor, a diferença será cobrada judicialmente.</w:t>
      </w:r>
    </w:p>
    <w:p w14:paraId="70A72F72"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.6.</w:t>
      </w:r>
      <w:r w:rsidRPr="007D4724">
        <w:rPr>
          <w:rFonts w:ascii="Arial" w:hAnsi="Arial" w:cs="Arial"/>
          <w:sz w:val="24"/>
          <w:szCs w:val="24"/>
        </w:rPr>
        <w:tab/>
        <w:t>A aplicação das sanções previstas no item 3.5.2 não exclui, em hipótese alguma, a obrigação de reparação integral do dano causado à Administração Pública e a terceiros.</w:t>
      </w:r>
    </w:p>
    <w:p w14:paraId="58D42937"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.7.</w:t>
      </w:r>
      <w:r w:rsidRPr="007D4724">
        <w:rPr>
          <w:rFonts w:ascii="Arial" w:hAnsi="Arial" w:cs="Arial"/>
          <w:sz w:val="24"/>
          <w:szCs w:val="24"/>
        </w:rPr>
        <w:tab/>
        <w:t>Na aplicação da sanção prevista no item 3.5.2, alínea “b”, será facultada a defesa do interessado no prazo de 15 (quinze) dias úteis, contado da data de sua intimação.</w:t>
      </w:r>
    </w:p>
    <w:p w14:paraId="5E3E061C"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lastRenderedPageBreak/>
        <w:t>4.</w:t>
      </w:r>
      <w:r>
        <w:rPr>
          <w:rFonts w:ascii="Arial" w:hAnsi="Arial" w:cs="Arial"/>
          <w:b/>
          <w:bCs/>
          <w:sz w:val="24"/>
          <w:szCs w:val="24"/>
        </w:rPr>
        <w:t>7</w:t>
      </w:r>
      <w:r w:rsidRPr="007D4724">
        <w:rPr>
          <w:rFonts w:ascii="Arial" w:hAnsi="Arial" w:cs="Arial"/>
          <w:b/>
          <w:bCs/>
          <w:sz w:val="24"/>
          <w:szCs w:val="24"/>
        </w:rPr>
        <w:t>.8.</w:t>
      </w:r>
      <w:r w:rsidRPr="007D4724">
        <w:rPr>
          <w:rFonts w:ascii="Arial" w:hAnsi="Arial" w:cs="Arial"/>
          <w:sz w:val="24"/>
          <w:szCs w:val="24"/>
        </w:rPr>
        <w:tab/>
        <w:t>Para aplicação das sanções previstas nas alíneas “c” e “d” do item 3.5.2 o licitante ou o contratado será intimado para, no prazo de 15 (quinze) dias úteis, contado da data de intimação, apresentar defesa escrita e especificar as provas que pretenda produzir.</w:t>
      </w:r>
    </w:p>
    <w:p w14:paraId="0C7D45EE"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.9.</w:t>
      </w:r>
      <w:r w:rsidRPr="007D4724">
        <w:rPr>
          <w:rFonts w:ascii="Arial" w:hAnsi="Arial" w:cs="Arial"/>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CF06233"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.10.</w:t>
      </w:r>
      <w:r w:rsidRPr="007D4724">
        <w:rPr>
          <w:rFonts w:ascii="Arial" w:hAnsi="Arial" w:cs="Arial"/>
          <w:sz w:val="24"/>
          <w:szCs w:val="24"/>
        </w:rPr>
        <w:t xml:space="preserve"> Serão indeferidas pela comissão, mediante decisão fundamentada, provas ilícitas, impertinentes, desnecessárias, protelatórias ou intempestivas.</w:t>
      </w:r>
    </w:p>
    <w:p w14:paraId="6CF414D8"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.11.</w:t>
      </w:r>
      <w:r w:rsidRPr="007D4724">
        <w:rPr>
          <w:rFonts w:ascii="Arial" w:hAnsi="Arial" w:cs="Arial"/>
          <w:sz w:val="24"/>
          <w:szCs w:val="24"/>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AD085E5"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.12.</w:t>
      </w:r>
      <w:r w:rsidRPr="007D4724">
        <w:rPr>
          <w:rFonts w:ascii="Arial" w:hAnsi="Arial" w:cs="Arial"/>
          <w:sz w:val="24"/>
          <w:szCs w:val="24"/>
        </w:rPr>
        <w:t xml:space="preserve"> É admitida a reabilitação do licitante ou contratado perante a própria autoridade que aplicou a penalidade, exigidos, cumulativamente:</w:t>
      </w:r>
    </w:p>
    <w:p w14:paraId="5CADA3E4"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a) reparação integral do dano causado à Administração Pública;</w:t>
      </w:r>
    </w:p>
    <w:p w14:paraId="0C754BDB"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b) pagamento da multa;</w:t>
      </w:r>
    </w:p>
    <w:p w14:paraId="0AEBC4DD"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c) transcurso do prazo mínimo de 1 (um) ano da aplicação da penalidade, no caso de impedimento de licitar e contratar, ou de 3 (três) anos da aplicação da penalidade, no caso de declaração de inidoneidade;</w:t>
      </w:r>
    </w:p>
    <w:p w14:paraId="11EBFD86"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sz w:val="24"/>
          <w:szCs w:val="24"/>
        </w:rPr>
        <w:t>d) cumprimento das condições de reabilitação definidas no ato punitivo;</w:t>
      </w:r>
    </w:p>
    <w:p w14:paraId="2569A9BD"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sz w:val="24"/>
          <w:szCs w:val="24"/>
        </w:rPr>
        <w:t>e) análise jurídica prévia, com posicionamento conclusivo quanto ao cumprimento dos requisitos definidos neste artigo.</w:t>
      </w:r>
    </w:p>
    <w:p w14:paraId="61A18A01"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.13.</w:t>
      </w:r>
      <w:r w:rsidRPr="007D4724">
        <w:rPr>
          <w:rFonts w:ascii="Arial" w:hAnsi="Arial" w:cs="Arial"/>
          <w:sz w:val="24"/>
          <w:szCs w:val="24"/>
        </w:rPr>
        <w:t xml:space="preserve"> A sanção pelas infrações previstas nas alíneas “h” e “l” do item 3.3.1 exigirá, como condição de reabilitação do licitante ou contratado, a implantação ou aperfeiçoamento de programa de integridade pelo responsável.</w:t>
      </w:r>
    </w:p>
    <w:p w14:paraId="0D383A1C"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4.</w:t>
      </w:r>
      <w:r>
        <w:rPr>
          <w:rFonts w:ascii="Arial" w:hAnsi="Arial" w:cs="Arial"/>
          <w:b/>
          <w:bCs/>
          <w:sz w:val="24"/>
          <w:szCs w:val="24"/>
        </w:rPr>
        <w:t>7</w:t>
      </w:r>
      <w:r w:rsidRPr="007D4724">
        <w:rPr>
          <w:rFonts w:ascii="Arial" w:hAnsi="Arial" w:cs="Arial"/>
          <w:b/>
          <w:bCs/>
          <w:sz w:val="24"/>
          <w:szCs w:val="24"/>
        </w:rPr>
        <w:t>.14.</w:t>
      </w:r>
      <w:r w:rsidRPr="007D4724">
        <w:rPr>
          <w:rFonts w:ascii="Arial" w:hAnsi="Arial" w:cs="Arial"/>
          <w:sz w:val="24"/>
          <w:szCs w:val="24"/>
        </w:rPr>
        <w:t xml:space="preserve"> Para os fins da subcondição “j” do subitem 15.1, reputar-se-ão inidôneos atos como os descritos nos artigos 337-F, 337-G, 337-I, 337-J e 337-K do Código Penal.</w:t>
      </w:r>
    </w:p>
    <w:p w14:paraId="4119ED4F"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lastRenderedPageBreak/>
        <w:t>4.</w:t>
      </w:r>
      <w:r>
        <w:rPr>
          <w:rFonts w:ascii="Arial" w:hAnsi="Arial" w:cs="Arial"/>
          <w:b/>
          <w:bCs/>
          <w:sz w:val="24"/>
          <w:szCs w:val="24"/>
        </w:rPr>
        <w:t>7</w:t>
      </w:r>
      <w:r w:rsidRPr="007D4724">
        <w:rPr>
          <w:rFonts w:ascii="Arial" w:hAnsi="Arial" w:cs="Arial"/>
          <w:b/>
          <w:bCs/>
          <w:sz w:val="24"/>
          <w:szCs w:val="24"/>
        </w:rPr>
        <w:t>.15.</w:t>
      </w:r>
      <w:r w:rsidRPr="007D4724">
        <w:rPr>
          <w:rFonts w:ascii="Arial" w:hAnsi="Arial" w:cs="Arial"/>
          <w:sz w:val="24"/>
          <w:szCs w:val="24"/>
        </w:rPr>
        <w:t xml:space="preserve"> No caso de incidência de uma das situações previstas neste edital, a licitante será cientificada através do endereço eletrônico (e-mail) por ela informado no seu ato de vinculação ao certame; sendo que os prazos concedidos para manifestação fluirão, independentemente da confirmação de leitura da mensagem, serão concedidos conforme o caso, de acordo com o estabelecido na Lei 14.133/2021.</w:t>
      </w:r>
    </w:p>
    <w:p w14:paraId="1AB1BED3" w14:textId="77777777" w:rsidR="00596C77" w:rsidRPr="007D4724" w:rsidRDefault="00596C77" w:rsidP="00596C77">
      <w:pPr>
        <w:shd w:val="clear" w:color="auto" w:fill="CCCCCC"/>
        <w:spacing w:line="276" w:lineRule="auto"/>
        <w:jc w:val="center"/>
        <w:rPr>
          <w:rFonts w:ascii="Arial" w:hAnsi="Arial" w:cs="Arial"/>
          <w:sz w:val="24"/>
          <w:szCs w:val="24"/>
        </w:rPr>
      </w:pPr>
      <w:r w:rsidRPr="007D4724">
        <w:rPr>
          <w:rFonts w:ascii="Arial" w:hAnsi="Arial" w:cs="Arial"/>
          <w:b/>
          <w:bCs/>
          <w:color w:val="000000"/>
          <w:sz w:val="24"/>
          <w:szCs w:val="24"/>
        </w:rPr>
        <w:t>5. MODELO DE EXECUÇÃO DO OBJETO</w:t>
      </w:r>
    </w:p>
    <w:p w14:paraId="03D785DD" w14:textId="77777777" w:rsidR="00596C77" w:rsidRPr="007D4724" w:rsidRDefault="00596C77" w:rsidP="00596C77">
      <w:pPr>
        <w:autoSpaceDE w:val="0"/>
        <w:autoSpaceDN w:val="0"/>
        <w:adjustRightInd w:val="0"/>
        <w:spacing w:line="276" w:lineRule="auto"/>
        <w:jc w:val="both"/>
        <w:rPr>
          <w:rFonts w:ascii="Arial" w:hAnsi="Arial" w:cs="Arial"/>
          <w:sz w:val="24"/>
          <w:szCs w:val="24"/>
        </w:rPr>
      </w:pPr>
      <w:r w:rsidRPr="007D4724">
        <w:rPr>
          <w:rFonts w:ascii="Arial" w:hAnsi="Arial" w:cs="Arial"/>
          <w:b/>
          <w:bCs/>
          <w:color w:val="000000"/>
          <w:sz w:val="24"/>
          <w:szCs w:val="24"/>
        </w:rPr>
        <w:t>5.1.</w:t>
      </w:r>
      <w:r w:rsidRPr="007D4724">
        <w:rPr>
          <w:rFonts w:ascii="Arial" w:hAnsi="Arial" w:cs="Arial"/>
          <w:bCs/>
          <w:color w:val="000000"/>
          <w:sz w:val="24"/>
          <w:szCs w:val="24"/>
        </w:rPr>
        <w:t xml:space="preserve"> </w:t>
      </w:r>
      <w:r w:rsidRPr="007D4724">
        <w:rPr>
          <w:rFonts w:ascii="Arial" w:hAnsi="Arial" w:cs="Arial"/>
          <w:sz w:val="24"/>
          <w:szCs w:val="24"/>
        </w:rPr>
        <w:t xml:space="preserve">Os produtos deverão ser entregues, obedecendo à seguinte periodicidade descrita abaixo, </w:t>
      </w:r>
      <w:r w:rsidRPr="007D4724">
        <w:rPr>
          <w:rFonts w:ascii="Arial" w:hAnsi="Arial" w:cs="Arial"/>
          <w:bCs/>
          <w:color w:val="000000"/>
          <w:sz w:val="24"/>
          <w:szCs w:val="24"/>
        </w:rPr>
        <w:t>com vistas à garantia de qualidade dos gêneros alimentícios e pelas escolas não possuírem local disponível para armazenar grandes quantidades dos mesmos.</w:t>
      </w:r>
      <w:r w:rsidRPr="007D4724">
        <w:rPr>
          <w:rFonts w:ascii="Arial" w:hAnsi="Arial" w:cs="Arial"/>
          <w:sz w:val="24"/>
          <w:szCs w:val="24"/>
        </w:rPr>
        <w:t xml:space="preserve"> </w:t>
      </w:r>
    </w:p>
    <w:p w14:paraId="7E372E4C" w14:textId="77777777" w:rsidR="00596C77" w:rsidRPr="007D4724" w:rsidRDefault="00596C77" w:rsidP="00596C77">
      <w:pPr>
        <w:pStyle w:val="PargrafodaLista"/>
        <w:numPr>
          <w:ilvl w:val="0"/>
          <w:numId w:val="3"/>
        </w:numPr>
        <w:autoSpaceDE w:val="0"/>
        <w:autoSpaceDN w:val="0"/>
        <w:adjustRightInd w:val="0"/>
        <w:spacing w:after="0"/>
        <w:jc w:val="both"/>
        <w:rPr>
          <w:rFonts w:ascii="Arial" w:hAnsi="Arial" w:cs="Arial"/>
          <w:sz w:val="24"/>
          <w:szCs w:val="24"/>
        </w:rPr>
      </w:pPr>
      <w:r w:rsidRPr="007D4724">
        <w:rPr>
          <w:rFonts w:ascii="Arial" w:hAnsi="Arial" w:cs="Arial"/>
          <w:sz w:val="24"/>
          <w:szCs w:val="24"/>
        </w:rPr>
        <w:t>Hortifrutigranjeiros: semanalmente;</w:t>
      </w:r>
    </w:p>
    <w:p w14:paraId="25F81099" w14:textId="77777777" w:rsidR="00596C77" w:rsidRPr="007D4724" w:rsidRDefault="00596C77" w:rsidP="00596C77">
      <w:pPr>
        <w:pStyle w:val="PargrafodaLista"/>
        <w:numPr>
          <w:ilvl w:val="0"/>
          <w:numId w:val="3"/>
        </w:numPr>
        <w:autoSpaceDE w:val="0"/>
        <w:autoSpaceDN w:val="0"/>
        <w:adjustRightInd w:val="0"/>
        <w:spacing w:after="0"/>
        <w:jc w:val="both"/>
        <w:rPr>
          <w:rFonts w:ascii="Arial" w:hAnsi="Arial" w:cs="Arial"/>
          <w:sz w:val="24"/>
          <w:szCs w:val="24"/>
        </w:rPr>
      </w:pPr>
      <w:r w:rsidRPr="007D4724">
        <w:rPr>
          <w:rFonts w:ascii="Arial" w:hAnsi="Arial" w:cs="Arial"/>
          <w:sz w:val="24"/>
          <w:szCs w:val="24"/>
        </w:rPr>
        <w:t>Derivados lácteos e refrigerados: semanalmente;</w:t>
      </w:r>
    </w:p>
    <w:p w14:paraId="38A18224" w14:textId="77777777" w:rsidR="00596C77" w:rsidRPr="007D4724" w:rsidRDefault="00596C77" w:rsidP="00596C77">
      <w:pPr>
        <w:pStyle w:val="PargrafodaLista"/>
        <w:numPr>
          <w:ilvl w:val="0"/>
          <w:numId w:val="3"/>
        </w:numPr>
        <w:autoSpaceDE w:val="0"/>
        <w:autoSpaceDN w:val="0"/>
        <w:adjustRightInd w:val="0"/>
        <w:spacing w:after="0"/>
        <w:jc w:val="both"/>
        <w:rPr>
          <w:rFonts w:ascii="Arial" w:hAnsi="Arial" w:cs="Arial"/>
          <w:sz w:val="24"/>
          <w:szCs w:val="24"/>
        </w:rPr>
      </w:pPr>
      <w:r w:rsidRPr="007D4724">
        <w:rPr>
          <w:rFonts w:ascii="Arial" w:hAnsi="Arial" w:cs="Arial"/>
          <w:sz w:val="24"/>
          <w:szCs w:val="24"/>
        </w:rPr>
        <w:t>Produtos de panificação: semanalmente;</w:t>
      </w:r>
    </w:p>
    <w:p w14:paraId="270A80A3" w14:textId="77777777" w:rsidR="00596C77" w:rsidRPr="007D4724" w:rsidRDefault="00596C77" w:rsidP="00596C77">
      <w:pPr>
        <w:pStyle w:val="PargrafodaLista"/>
        <w:numPr>
          <w:ilvl w:val="0"/>
          <w:numId w:val="3"/>
        </w:numPr>
        <w:autoSpaceDE w:val="0"/>
        <w:autoSpaceDN w:val="0"/>
        <w:adjustRightInd w:val="0"/>
        <w:spacing w:after="0"/>
        <w:jc w:val="both"/>
        <w:rPr>
          <w:rFonts w:ascii="Arial" w:hAnsi="Arial" w:cs="Arial"/>
          <w:sz w:val="24"/>
          <w:szCs w:val="24"/>
        </w:rPr>
      </w:pPr>
      <w:r w:rsidRPr="007D4724">
        <w:rPr>
          <w:rFonts w:ascii="Arial" w:hAnsi="Arial" w:cs="Arial"/>
          <w:sz w:val="24"/>
          <w:szCs w:val="24"/>
        </w:rPr>
        <w:t>Carnes, derivados e produtos congelados: semanalmente;</w:t>
      </w:r>
    </w:p>
    <w:p w14:paraId="58F5B3B9" w14:textId="77777777" w:rsidR="00596C77" w:rsidRDefault="00596C77" w:rsidP="00596C77">
      <w:pPr>
        <w:pStyle w:val="PargrafodaLista"/>
        <w:numPr>
          <w:ilvl w:val="0"/>
          <w:numId w:val="3"/>
        </w:numPr>
        <w:autoSpaceDE w:val="0"/>
        <w:autoSpaceDN w:val="0"/>
        <w:adjustRightInd w:val="0"/>
        <w:jc w:val="both"/>
        <w:rPr>
          <w:rFonts w:ascii="Arial" w:hAnsi="Arial" w:cs="Arial"/>
          <w:sz w:val="24"/>
          <w:szCs w:val="24"/>
        </w:rPr>
      </w:pPr>
      <w:r w:rsidRPr="007D4724">
        <w:rPr>
          <w:rFonts w:ascii="Arial" w:hAnsi="Arial" w:cs="Arial"/>
          <w:sz w:val="24"/>
          <w:szCs w:val="24"/>
        </w:rPr>
        <w:t>Alimentos estoque-seco (não-perecíveis): semanalmente;</w:t>
      </w:r>
    </w:p>
    <w:p w14:paraId="64FC971F" w14:textId="77777777" w:rsidR="00596C77" w:rsidRPr="00613A4D" w:rsidRDefault="00596C77" w:rsidP="00596C77">
      <w:pPr>
        <w:pStyle w:val="PargrafodaLista"/>
        <w:autoSpaceDE w:val="0"/>
        <w:autoSpaceDN w:val="0"/>
        <w:adjustRightInd w:val="0"/>
        <w:ind w:left="0"/>
        <w:jc w:val="both"/>
        <w:rPr>
          <w:rFonts w:ascii="Arial" w:hAnsi="Arial" w:cs="Arial"/>
          <w:sz w:val="24"/>
          <w:szCs w:val="24"/>
        </w:rPr>
      </w:pPr>
      <w:r w:rsidRPr="00613A4D">
        <w:rPr>
          <w:rFonts w:ascii="Arial" w:hAnsi="Arial" w:cs="Arial"/>
          <w:bCs/>
          <w:color w:val="000000"/>
          <w:sz w:val="24"/>
          <w:szCs w:val="24"/>
        </w:rPr>
        <w:t>Observação: H</w:t>
      </w:r>
      <w:r w:rsidRPr="00613A4D">
        <w:rPr>
          <w:rFonts w:ascii="Arial" w:hAnsi="Arial" w:cs="Arial"/>
          <w:sz w:val="24"/>
          <w:szCs w:val="24"/>
        </w:rPr>
        <w:t>avendo necessidade de adequações, o cronograma de datas e periodicidade poderá sofrer alterações.</w:t>
      </w:r>
    </w:p>
    <w:p w14:paraId="493E7513" w14:textId="77777777" w:rsidR="00596C77" w:rsidRPr="007D4724" w:rsidRDefault="00596C77" w:rsidP="00596C77">
      <w:pPr>
        <w:autoSpaceDE w:val="0"/>
        <w:autoSpaceDN w:val="0"/>
        <w:adjustRightInd w:val="0"/>
        <w:spacing w:after="240" w:line="276" w:lineRule="auto"/>
        <w:jc w:val="both"/>
        <w:rPr>
          <w:rFonts w:ascii="Arial" w:hAnsi="Arial" w:cs="Arial"/>
          <w:sz w:val="24"/>
          <w:szCs w:val="24"/>
        </w:rPr>
      </w:pPr>
      <w:r w:rsidRPr="007D4724">
        <w:rPr>
          <w:rFonts w:ascii="Arial" w:hAnsi="Arial" w:cs="Arial"/>
          <w:b/>
          <w:sz w:val="24"/>
          <w:szCs w:val="24"/>
        </w:rPr>
        <w:t>5.2</w:t>
      </w:r>
      <w:r w:rsidRPr="007D4724">
        <w:rPr>
          <w:rFonts w:ascii="Arial" w:hAnsi="Arial" w:cs="Arial"/>
          <w:sz w:val="24"/>
          <w:szCs w:val="24"/>
        </w:rPr>
        <w:t xml:space="preserve"> A(s) contratada(s) deve(m) entregar o objeto com pontualidade, nos locais específicos conforme especificação deste Termo de Referência, não sendo admitidas retificações, cancelamentos, quer seja de unidade de medida, valor unitário, marca ou demais condições estabelecidas.</w:t>
      </w:r>
    </w:p>
    <w:p w14:paraId="7C1E3A8E"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color w:val="000000"/>
          <w:sz w:val="24"/>
          <w:szCs w:val="24"/>
        </w:rPr>
        <w:t>5.3</w:t>
      </w:r>
      <w:r w:rsidRPr="007D4724">
        <w:rPr>
          <w:rFonts w:ascii="Arial" w:hAnsi="Arial" w:cs="Arial"/>
          <w:bCs/>
          <w:color w:val="000000"/>
          <w:sz w:val="24"/>
          <w:szCs w:val="24"/>
        </w:rPr>
        <w:t xml:space="preserve"> Caso não seja possível a entrega na data assinalada, a empresa deverá comunicar as razões respectivas com pelo menos 02 dias de antecedência para que qualquer pleito de prorrogação de prazo seja analisado, ressalvadas situações de caso fortuito e força maior.</w:t>
      </w:r>
    </w:p>
    <w:p w14:paraId="1988172E" w14:textId="77777777" w:rsidR="00596C77" w:rsidRPr="007D4724" w:rsidRDefault="00596C77" w:rsidP="00596C77">
      <w:pPr>
        <w:rPr>
          <w:rFonts w:ascii="Arial" w:hAnsi="Arial" w:cs="Arial"/>
          <w:bCs/>
          <w:color w:val="000000"/>
          <w:sz w:val="24"/>
          <w:szCs w:val="24"/>
        </w:rPr>
      </w:pPr>
      <w:r w:rsidRPr="007D4724">
        <w:rPr>
          <w:rFonts w:ascii="Arial" w:hAnsi="Arial" w:cs="Arial"/>
          <w:b/>
          <w:color w:val="000000"/>
          <w:sz w:val="24"/>
          <w:szCs w:val="24"/>
        </w:rPr>
        <w:t>5.4</w:t>
      </w:r>
      <w:r w:rsidRPr="007D4724">
        <w:rPr>
          <w:rFonts w:ascii="Arial" w:hAnsi="Arial" w:cs="Arial"/>
          <w:b/>
          <w:bCs/>
          <w:color w:val="000000"/>
          <w:sz w:val="24"/>
          <w:szCs w:val="24"/>
        </w:rPr>
        <w:t>.</w:t>
      </w:r>
      <w:r w:rsidRPr="007D4724">
        <w:rPr>
          <w:rFonts w:ascii="Arial" w:hAnsi="Arial" w:cs="Arial"/>
          <w:bCs/>
          <w:color w:val="000000"/>
          <w:sz w:val="24"/>
          <w:szCs w:val="24"/>
        </w:rPr>
        <w:t xml:space="preserve"> </w:t>
      </w:r>
      <w:r w:rsidRPr="00613A4D">
        <w:rPr>
          <w:rFonts w:ascii="Arial" w:hAnsi="Arial" w:cs="Arial"/>
          <w:b/>
          <w:bCs/>
          <w:color w:val="000000"/>
          <w:sz w:val="24"/>
          <w:szCs w:val="24"/>
        </w:rPr>
        <w:t>Condições de Entrega:</w:t>
      </w:r>
    </w:p>
    <w:p w14:paraId="14EE10A3" w14:textId="77777777" w:rsidR="00596C77" w:rsidRPr="007D4724" w:rsidRDefault="00596C77" w:rsidP="00596C77">
      <w:pPr>
        <w:spacing w:after="240" w:line="276" w:lineRule="auto"/>
        <w:jc w:val="both"/>
        <w:rPr>
          <w:rFonts w:ascii="Arial" w:hAnsi="Arial" w:cs="Arial"/>
          <w:bCs/>
          <w:color w:val="000000"/>
          <w:sz w:val="24"/>
          <w:szCs w:val="24"/>
        </w:rPr>
      </w:pPr>
      <w:r w:rsidRPr="007D4724">
        <w:rPr>
          <w:rFonts w:ascii="Arial" w:hAnsi="Arial" w:cs="Arial"/>
          <w:b/>
          <w:bCs/>
          <w:color w:val="000000"/>
          <w:sz w:val="24"/>
          <w:szCs w:val="24"/>
        </w:rPr>
        <w:t>5.4.1.</w:t>
      </w:r>
      <w:r w:rsidRPr="007D4724">
        <w:rPr>
          <w:rFonts w:ascii="Arial" w:hAnsi="Arial" w:cs="Arial"/>
          <w:bCs/>
          <w:color w:val="000000"/>
          <w:sz w:val="24"/>
          <w:szCs w:val="24"/>
        </w:rPr>
        <w:t xml:space="preserve"> Todos os produtos deverão atender ao disposto na legislação de alimentos estabelecida pela Agência Nacional de Vigilância Sanitária/Ministério da Saúde e pelo Ministério da Agricultura, Pecuária e Abastecimento (Resolução RDC Nº 259/02 [Rotulagem de Alimentos Embalados], Resolução nº 216/2004 alterada pela Resolução nº 52/2014 – ANVISA [Regulamento Técnico de Boas Práticas para os Serviços de Alimentação]).   </w:t>
      </w:r>
    </w:p>
    <w:p w14:paraId="0C00F74A" w14:textId="77777777" w:rsidR="00596C77" w:rsidRPr="007D4724" w:rsidRDefault="00596C77" w:rsidP="00596C77">
      <w:pPr>
        <w:autoSpaceDE w:val="0"/>
        <w:autoSpaceDN w:val="0"/>
        <w:adjustRightInd w:val="0"/>
        <w:spacing w:line="276" w:lineRule="auto"/>
        <w:jc w:val="both"/>
        <w:rPr>
          <w:rFonts w:ascii="Arial" w:hAnsi="Arial" w:cs="Arial"/>
          <w:sz w:val="24"/>
          <w:szCs w:val="24"/>
        </w:rPr>
      </w:pPr>
      <w:r w:rsidRPr="007D4724">
        <w:rPr>
          <w:rFonts w:ascii="Arial" w:hAnsi="Arial" w:cs="Arial"/>
          <w:b/>
          <w:sz w:val="24"/>
          <w:szCs w:val="24"/>
        </w:rPr>
        <w:t>5.4.2.</w:t>
      </w:r>
      <w:r w:rsidRPr="007D4724">
        <w:rPr>
          <w:rFonts w:ascii="Arial" w:hAnsi="Arial" w:cs="Arial"/>
          <w:sz w:val="24"/>
          <w:szCs w:val="24"/>
        </w:rPr>
        <w:t xml:space="preserve"> Somente serão aceitos os produtos que estiverem de acordo com o item anterior e com as especificações mínimas exigidas abaixo:</w:t>
      </w:r>
    </w:p>
    <w:p w14:paraId="1C1B7C98" w14:textId="77777777" w:rsidR="00596C77" w:rsidRPr="007D4724" w:rsidRDefault="00596C77" w:rsidP="00596C77">
      <w:pPr>
        <w:pStyle w:val="PargrafodaLista"/>
        <w:numPr>
          <w:ilvl w:val="0"/>
          <w:numId w:val="2"/>
        </w:numPr>
        <w:autoSpaceDE w:val="0"/>
        <w:autoSpaceDN w:val="0"/>
        <w:adjustRightInd w:val="0"/>
        <w:spacing w:after="0"/>
        <w:jc w:val="both"/>
        <w:rPr>
          <w:rFonts w:ascii="Arial" w:hAnsi="Arial" w:cs="Arial"/>
          <w:sz w:val="24"/>
          <w:szCs w:val="24"/>
        </w:rPr>
      </w:pPr>
      <w:r w:rsidRPr="007D4724">
        <w:rPr>
          <w:rFonts w:ascii="Arial" w:hAnsi="Arial" w:cs="Arial"/>
          <w:sz w:val="24"/>
          <w:szCs w:val="24"/>
        </w:rPr>
        <w:lastRenderedPageBreak/>
        <w:t>Identificação do produto;</w:t>
      </w:r>
    </w:p>
    <w:p w14:paraId="65879B39" w14:textId="77777777" w:rsidR="00596C77" w:rsidRPr="007D4724" w:rsidRDefault="00596C77" w:rsidP="00596C77">
      <w:pPr>
        <w:pStyle w:val="PargrafodaLista"/>
        <w:numPr>
          <w:ilvl w:val="0"/>
          <w:numId w:val="2"/>
        </w:numPr>
        <w:autoSpaceDE w:val="0"/>
        <w:autoSpaceDN w:val="0"/>
        <w:adjustRightInd w:val="0"/>
        <w:spacing w:after="0"/>
        <w:jc w:val="both"/>
        <w:rPr>
          <w:rFonts w:ascii="Arial" w:hAnsi="Arial" w:cs="Arial"/>
          <w:sz w:val="24"/>
          <w:szCs w:val="24"/>
        </w:rPr>
      </w:pPr>
      <w:r w:rsidRPr="007D4724">
        <w:rPr>
          <w:rFonts w:ascii="Arial" w:hAnsi="Arial" w:cs="Arial"/>
          <w:sz w:val="24"/>
          <w:szCs w:val="24"/>
        </w:rPr>
        <w:t>Embalagem original e intacta;</w:t>
      </w:r>
    </w:p>
    <w:p w14:paraId="1E5AC8E7" w14:textId="77777777" w:rsidR="00596C77" w:rsidRPr="007D4724" w:rsidRDefault="00596C77" w:rsidP="00596C77">
      <w:pPr>
        <w:pStyle w:val="PargrafodaLista"/>
        <w:numPr>
          <w:ilvl w:val="0"/>
          <w:numId w:val="2"/>
        </w:numPr>
        <w:autoSpaceDE w:val="0"/>
        <w:autoSpaceDN w:val="0"/>
        <w:adjustRightInd w:val="0"/>
        <w:spacing w:after="0"/>
        <w:jc w:val="both"/>
        <w:rPr>
          <w:rFonts w:ascii="Arial" w:hAnsi="Arial" w:cs="Arial"/>
          <w:sz w:val="24"/>
          <w:szCs w:val="24"/>
        </w:rPr>
      </w:pPr>
      <w:r w:rsidRPr="007D4724">
        <w:rPr>
          <w:rFonts w:ascii="Arial" w:hAnsi="Arial" w:cs="Arial"/>
          <w:sz w:val="24"/>
          <w:szCs w:val="24"/>
        </w:rPr>
        <w:t>Data de fabricação;</w:t>
      </w:r>
    </w:p>
    <w:p w14:paraId="1BDA0EAD" w14:textId="77777777" w:rsidR="00596C77" w:rsidRPr="007D4724" w:rsidRDefault="00596C77" w:rsidP="00596C77">
      <w:pPr>
        <w:pStyle w:val="PargrafodaLista"/>
        <w:numPr>
          <w:ilvl w:val="0"/>
          <w:numId w:val="2"/>
        </w:numPr>
        <w:autoSpaceDE w:val="0"/>
        <w:autoSpaceDN w:val="0"/>
        <w:adjustRightInd w:val="0"/>
        <w:spacing w:after="0"/>
        <w:jc w:val="both"/>
        <w:rPr>
          <w:rFonts w:ascii="Arial" w:hAnsi="Arial" w:cs="Arial"/>
          <w:sz w:val="24"/>
          <w:szCs w:val="24"/>
        </w:rPr>
      </w:pPr>
      <w:r w:rsidRPr="007D4724">
        <w:rPr>
          <w:rFonts w:ascii="Arial" w:hAnsi="Arial" w:cs="Arial"/>
          <w:sz w:val="24"/>
          <w:szCs w:val="24"/>
        </w:rPr>
        <w:t>Data de validade;</w:t>
      </w:r>
    </w:p>
    <w:p w14:paraId="1771C4A3" w14:textId="77777777" w:rsidR="00596C77" w:rsidRPr="007D4724" w:rsidRDefault="00596C77" w:rsidP="00596C77">
      <w:pPr>
        <w:pStyle w:val="PargrafodaLista"/>
        <w:numPr>
          <w:ilvl w:val="0"/>
          <w:numId w:val="2"/>
        </w:numPr>
        <w:autoSpaceDE w:val="0"/>
        <w:autoSpaceDN w:val="0"/>
        <w:adjustRightInd w:val="0"/>
        <w:spacing w:after="0"/>
        <w:jc w:val="both"/>
        <w:rPr>
          <w:rFonts w:ascii="Arial" w:hAnsi="Arial" w:cs="Arial"/>
          <w:sz w:val="24"/>
          <w:szCs w:val="24"/>
        </w:rPr>
      </w:pPr>
      <w:r w:rsidRPr="007D4724">
        <w:rPr>
          <w:rFonts w:ascii="Arial" w:hAnsi="Arial" w:cs="Arial"/>
          <w:sz w:val="24"/>
          <w:szCs w:val="24"/>
        </w:rPr>
        <w:t>Peso líquido;</w:t>
      </w:r>
    </w:p>
    <w:p w14:paraId="02916721" w14:textId="77777777" w:rsidR="00596C77" w:rsidRPr="007D4724" w:rsidRDefault="00596C77" w:rsidP="00596C77">
      <w:pPr>
        <w:pStyle w:val="PargrafodaLista"/>
        <w:numPr>
          <w:ilvl w:val="0"/>
          <w:numId w:val="2"/>
        </w:numPr>
        <w:autoSpaceDE w:val="0"/>
        <w:autoSpaceDN w:val="0"/>
        <w:adjustRightInd w:val="0"/>
        <w:spacing w:after="0"/>
        <w:jc w:val="both"/>
        <w:rPr>
          <w:rFonts w:ascii="Arial" w:hAnsi="Arial" w:cs="Arial"/>
          <w:sz w:val="24"/>
          <w:szCs w:val="24"/>
        </w:rPr>
      </w:pPr>
      <w:r w:rsidRPr="007D4724">
        <w:rPr>
          <w:rFonts w:ascii="Arial" w:hAnsi="Arial" w:cs="Arial"/>
          <w:sz w:val="24"/>
          <w:szCs w:val="24"/>
        </w:rPr>
        <w:t>Número do lote;</w:t>
      </w:r>
    </w:p>
    <w:p w14:paraId="1F2DFC29" w14:textId="77777777" w:rsidR="00596C77" w:rsidRPr="007D4724" w:rsidRDefault="00596C77" w:rsidP="00596C77">
      <w:pPr>
        <w:pStyle w:val="PargrafodaLista"/>
        <w:numPr>
          <w:ilvl w:val="0"/>
          <w:numId w:val="2"/>
        </w:numPr>
        <w:autoSpaceDE w:val="0"/>
        <w:autoSpaceDN w:val="0"/>
        <w:adjustRightInd w:val="0"/>
        <w:spacing w:after="0"/>
        <w:jc w:val="both"/>
        <w:rPr>
          <w:rFonts w:ascii="Arial" w:hAnsi="Arial" w:cs="Arial"/>
          <w:sz w:val="24"/>
          <w:szCs w:val="24"/>
        </w:rPr>
      </w:pPr>
      <w:r w:rsidRPr="007D4724">
        <w:rPr>
          <w:rFonts w:ascii="Arial" w:hAnsi="Arial" w:cs="Arial"/>
          <w:sz w:val="24"/>
          <w:szCs w:val="24"/>
        </w:rPr>
        <w:t>Nome do fabricante;</w:t>
      </w:r>
    </w:p>
    <w:p w14:paraId="422F79F4" w14:textId="77777777" w:rsidR="00596C77" w:rsidRPr="007D4724" w:rsidRDefault="00596C77" w:rsidP="00596C77">
      <w:pPr>
        <w:pStyle w:val="SemEspaamento"/>
        <w:numPr>
          <w:ilvl w:val="0"/>
          <w:numId w:val="2"/>
        </w:numPr>
        <w:spacing w:after="240" w:line="276" w:lineRule="auto"/>
        <w:jc w:val="both"/>
        <w:rPr>
          <w:rFonts w:ascii="Arial" w:hAnsi="Arial" w:cs="Arial"/>
          <w:sz w:val="24"/>
          <w:szCs w:val="24"/>
        </w:rPr>
      </w:pPr>
      <w:r w:rsidRPr="007D4724">
        <w:rPr>
          <w:rFonts w:ascii="Arial" w:hAnsi="Arial" w:cs="Arial"/>
          <w:sz w:val="24"/>
          <w:szCs w:val="24"/>
        </w:rPr>
        <w:t>Registro no órgão fiscalizador (SIM, SIE e SIF) quando couber.</w:t>
      </w:r>
    </w:p>
    <w:p w14:paraId="326653F1" w14:textId="77777777" w:rsidR="00596C77" w:rsidRPr="007D4724" w:rsidRDefault="00596C77" w:rsidP="00596C77">
      <w:pPr>
        <w:spacing w:after="240" w:line="276" w:lineRule="auto"/>
        <w:jc w:val="both"/>
        <w:rPr>
          <w:rFonts w:ascii="Arial" w:hAnsi="Arial" w:cs="Arial"/>
          <w:bCs/>
          <w:color w:val="000000"/>
          <w:sz w:val="24"/>
          <w:szCs w:val="24"/>
        </w:rPr>
      </w:pPr>
      <w:r w:rsidRPr="007D4724">
        <w:rPr>
          <w:rFonts w:ascii="Arial" w:hAnsi="Arial" w:cs="Arial"/>
          <w:b/>
          <w:bCs/>
          <w:color w:val="000000"/>
          <w:sz w:val="24"/>
          <w:szCs w:val="24"/>
        </w:rPr>
        <w:t>5.4.3.</w:t>
      </w:r>
      <w:r w:rsidRPr="007D4724">
        <w:rPr>
          <w:rFonts w:ascii="Arial" w:hAnsi="Arial" w:cs="Arial"/>
          <w:bCs/>
          <w:color w:val="000000"/>
          <w:sz w:val="24"/>
          <w:szCs w:val="24"/>
        </w:rPr>
        <w:t xml:space="preserve"> O veículo para a entrega dos alimentos perecíveis deve ser adequado para transporte de alimentos, limpo e em condições de rodar. No caso de alimentos perecíveis, deve ter a presença de dispositivo de resfriamento dos alimentos (câmara fria), mantendo a temperatura de 0 a 7º C para alimentos resfriados e, se congelados, no mínimo – (menos) 12ºC.</w:t>
      </w:r>
    </w:p>
    <w:p w14:paraId="1AAF1746" w14:textId="77777777" w:rsidR="00596C77" w:rsidRPr="007D4724" w:rsidRDefault="00596C77" w:rsidP="00596C77">
      <w:pPr>
        <w:spacing w:after="240" w:line="276" w:lineRule="auto"/>
        <w:jc w:val="both"/>
        <w:rPr>
          <w:rFonts w:ascii="Arial" w:hAnsi="Arial" w:cs="Arial"/>
          <w:bCs/>
          <w:color w:val="000000"/>
          <w:sz w:val="24"/>
          <w:szCs w:val="24"/>
        </w:rPr>
      </w:pPr>
      <w:r w:rsidRPr="007D4724">
        <w:rPr>
          <w:rFonts w:ascii="Arial" w:hAnsi="Arial" w:cs="Arial"/>
          <w:b/>
          <w:bCs/>
          <w:color w:val="000000"/>
          <w:sz w:val="24"/>
          <w:szCs w:val="24"/>
        </w:rPr>
        <w:t>5.4.4.</w:t>
      </w:r>
      <w:r w:rsidRPr="007D4724">
        <w:rPr>
          <w:rFonts w:ascii="Arial" w:hAnsi="Arial" w:cs="Arial"/>
          <w:bCs/>
          <w:color w:val="000000"/>
          <w:sz w:val="24"/>
          <w:szCs w:val="24"/>
        </w:rPr>
        <w:t xml:space="preserve"> Não serão aceitas latas enferrujadas e amassadas, potes abertos ou sem lacre.</w:t>
      </w:r>
    </w:p>
    <w:p w14:paraId="4A1CA049"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color w:val="000000"/>
          <w:sz w:val="24"/>
          <w:szCs w:val="24"/>
        </w:rPr>
        <w:t>5.4.5.</w:t>
      </w:r>
      <w:r w:rsidRPr="007D4724">
        <w:rPr>
          <w:rFonts w:ascii="Arial" w:hAnsi="Arial" w:cs="Arial"/>
          <w:bCs/>
          <w:color w:val="000000"/>
          <w:sz w:val="24"/>
          <w:szCs w:val="24"/>
        </w:rPr>
        <w:t xml:space="preserve"> Os alimentos deverão ser de 1ª qualidade, em condições perfeitas de consumo de acordo com o edital, caso contrário, serão devolvidos, sem ônus para o Município, devendo ser substituídos os produtos que foram devolvidos no prazo de 24 horas. Se o prazo não for cumprido, poderá sofrer as sanções da Lei 14.133/21 e suas atualizações, sem exclusão de outras no que couber. O prazo de validade na data da entrega não poderá ser inferior a 80% do prazo total recomendado pelo fabricante.</w:t>
      </w:r>
    </w:p>
    <w:p w14:paraId="473DF1C7" w14:textId="77777777" w:rsidR="00596C77" w:rsidRPr="007D4724" w:rsidRDefault="00596C77" w:rsidP="00596C77">
      <w:pPr>
        <w:spacing w:after="240" w:line="276" w:lineRule="auto"/>
        <w:jc w:val="both"/>
        <w:rPr>
          <w:rFonts w:ascii="Arial" w:hAnsi="Arial" w:cs="Arial"/>
          <w:bCs/>
          <w:color w:val="000000"/>
          <w:sz w:val="24"/>
          <w:szCs w:val="24"/>
        </w:rPr>
      </w:pPr>
      <w:r w:rsidRPr="007D4724">
        <w:rPr>
          <w:rFonts w:ascii="Arial" w:hAnsi="Arial" w:cs="Arial"/>
          <w:b/>
          <w:bCs/>
          <w:color w:val="000000"/>
          <w:sz w:val="24"/>
          <w:szCs w:val="24"/>
        </w:rPr>
        <w:t>5.4.6.</w:t>
      </w:r>
      <w:r w:rsidRPr="007D4724">
        <w:rPr>
          <w:rFonts w:ascii="Arial" w:hAnsi="Arial" w:cs="Arial"/>
          <w:bCs/>
          <w:color w:val="000000"/>
          <w:sz w:val="24"/>
          <w:szCs w:val="24"/>
        </w:rPr>
        <w:t xml:space="preserve"> Os produtos não perecíveis deverão apresentar validade conforme descrição presente em cada item, ou na entrega, deverá ter o equivalente à no mínimo 80% de sua validade, contando da data de fabricação. Por exemplo: se o produto possui validade de 10 meses, contados da data de fabricação, quando da entrega, devendo possuir no mínimo, 08 meses de validade.</w:t>
      </w:r>
    </w:p>
    <w:p w14:paraId="2E71304B"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color w:val="000000"/>
          <w:sz w:val="24"/>
          <w:szCs w:val="24"/>
        </w:rPr>
        <w:t>5.4.7.</w:t>
      </w:r>
      <w:r w:rsidRPr="007D4724">
        <w:rPr>
          <w:rFonts w:ascii="Arial" w:hAnsi="Arial" w:cs="Arial"/>
          <w:bCs/>
          <w:color w:val="000000"/>
          <w:sz w:val="24"/>
          <w:szCs w:val="24"/>
        </w:rPr>
        <w:t xml:space="preserve"> No caso de produtos perecíveis, o prazo de validade na data da entrega não poderá ser inferior a 07 dias.</w:t>
      </w:r>
    </w:p>
    <w:p w14:paraId="47566E49" w14:textId="77777777" w:rsidR="00596C77" w:rsidRPr="007D4724" w:rsidRDefault="00596C77" w:rsidP="00596C77">
      <w:pPr>
        <w:spacing w:after="240" w:line="276" w:lineRule="auto"/>
        <w:jc w:val="both"/>
        <w:rPr>
          <w:rFonts w:ascii="Arial" w:hAnsi="Arial" w:cs="Arial"/>
          <w:bCs/>
          <w:color w:val="000000"/>
          <w:sz w:val="24"/>
          <w:szCs w:val="24"/>
        </w:rPr>
      </w:pPr>
      <w:r w:rsidRPr="007D4724">
        <w:rPr>
          <w:rFonts w:ascii="Arial" w:hAnsi="Arial" w:cs="Arial"/>
          <w:b/>
          <w:bCs/>
          <w:color w:val="000000"/>
          <w:sz w:val="24"/>
          <w:szCs w:val="24"/>
        </w:rPr>
        <w:t>5.4.8.</w:t>
      </w:r>
      <w:r w:rsidRPr="007D4724">
        <w:rPr>
          <w:rFonts w:ascii="Arial" w:hAnsi="Arial" w:cs="Arial"/>
          <w:bCs/>
          <w:color w:val="000000"/>
          <w:sz w:val="24"/>
          <w:szCs w:val="24"/>
        </w:rPr>
        <w:t xml:space="preserve"> Todo o produto que não for entregue conforme especificado no Edital será devolvido sem ônus para Município de São Valentim do Sul/RS.</w:t>
      </w:r>
    </w:p>
    <w:p w14:paraId="59D1B378" w14:textId="77777777" w:rsidR="00596C77" w:rsidRPr="007D4724" w:rsidRDefault="00596C77" w:rsidP="00596C77">
      <w:pPr>
        <w:spacing w:after="240" w:line="276" w:lineRule="auto"/>
        <w:jc w:val="both"/>
        <w:rPr>
          <w:rFonts w:ascii="Arial" w:hAnsi="Arial" w:cs="Arial"/>
          <w:bCs/>
          <w:color w:val="000000"/>
          <w:sz w:val="24"/>
          <w:szCs w:val="24"/>
        </w:rPr>
      </w:pPr>
      <w:r w:rsidRPr="007D4724">
        <w:rPr>
          <w:rFonts w:ascii="Arial" w:hAnsi="Arial" w:cs="Arial"/>
          <w:b/>
          <w:bCs/>
          <w:color w:val="000000"/>
          <w:sz w:val="24"/>
          <w:szCs w:val="24"/>
        </w:rPr>
        <w:t>5.4.9.</w:t>
      </w:r>
      <w:r w:rsidRPr="007D4724">
        <w:rPr>
          <w:rFonts w:ascii="Arial" w:hAnsi="Arial" w:cs="Arial"/>
          <w:bCs/>
          <w:color w:val="000000"/>
          <w:sz w:val="24"/>
          <w:szCs w:val="24"/>
        </w:rPr>
        <w:t xml:space="preserve"> Será proibida a entrega de alimentos durante o horário em que as refeições são servidas.</w:t>
      </w:r>
    </w:p>
    <w:p w14:paraId="5CDEF156" w14:textId="77777777" w:rsidR="00596C77" w:rsidRPr="007D4724" w:rsidRDefault="00596C77" w:rsidP="00596C77">
      <w:pPr>
        <w:spacing w:after="240" w:line="276" w:lineRule="auto"/>
        <w:jc w:val="both"/>
        <w:rPr>
          <w:rFonts w:ascii="Arial" w:hAnsi="Arial" w:cs="Arial"/>
          <w:bCs/>
          <w:color w:val="000000"/>
          <w:sz w:val="24"/>
          <w:szCs w:val="24"/>
        </w:rPr>
      </w:pPr>
      <w:r w:rsidRPr="007D4724">
        <w:rPr>
          <w:rFonts w:ascii="Arial" w:hAnsi="Arial" w:cs="Arial"/>
          <w:b/>
          <w:bCs/>
          <w:color w:val="000000"/>
          <w:sz w:val="24"/>
          <w:szCs w:val="24"/>
        </w:rPr>
        <w:lastRenderedPageBreak/>
        <w:t>5.4.10.</w:t>
      </w:r>
      <w:r w:rsidRPr="007D4724">
        <w:rPr>
          <w:rFonts w:ascii="Arial" w:hAnsi="Arial" w:cs="Arial"/>
          <w:bCs/>
          <w:color w:val="000000"/>
          <w:sz w:val="24"/>
          <w:szCs w:val="24"/>
        </w:rPr>
        <w:t xml:space="preserve"> No momento da entrega, os alimentos serão recebidos e conferidos pelo responsável de cada escola.</w:t>
      </w:r>
    </w:p>
    <w:p w14:paraId="6FDD5BE9" w14:textId="77777777" w:rsidR="00596C77" w:rsidRPr="007D4724" w:rsidRDefault="00596C77" w:rsidP="00596C77">
      <w:pPr>
        <w:spacing w:after="240" w:line="276" w:lineRule="auto"/>
        <w:jc w:val="both"/>
        <w:rPr>
          <w:rFonts w:ascii="Arial" w:hAnsi="Arial" w:cs="Arial"/>
          <w:bCs/>
          <w:color w:val="000000"/>
          <w:sz w:val="24"/>
          <w:szCs w:val="24"/>
        </w:rPr>
      </w:pPr>
      <w:r w:rsidRPr="007D4724">
        <w:rPr>
          <w:rFonts w:ascii="Arial" w:hAnsi="Arial" w:cs="Arial"/>
          <w:b/>
          <w:bCs/>
          <w:color w:val="000000"/>
          <w:sz w:val="24"/>
          <w:szCs w:val="24"/>
        </w:rPr>
        <w:t>5.4.11.</w:t>
      </w:r>
      <w:r w:rsidRPr="007D4724">
        <w:rPr>
          <w:rFonts w:ascii="Arial" w:hAnsi="Arial" w:cs="Arial"/>
          <w:bCs/>
          <w:color w:val="000000"/>
          <w:sz w:val="24"/>
          <w:szCs w:val="24"/>
        </w:rPr>
        <w:t xml:space="preserve"> O vencedor da proposta deverá emitir a nota nas unidades dos produtos conforme o Edital (gramas, kg, etc.). Deverá constar na nota fiscal o nº do Empenho.</w:t>
      </w:r>
    </w:p>
    <w:p w14:paraId="1A1BFA86" w14:textId="77777777" w:rsidR="00596C77" w:rsidRPr="007D4724" w:rsidRDefault="00596C77" w:rsidP="00596C77">
      <w:pPr>
        <w:pStyle w:val="SemEspaamento"/>
        <w:spacing w:line="276" w:lineRule="auto"/>
        <w:jc w:val="both"/>
        <w:rPr>
          <w:rFonts w:ascii="Arial" w:hAnsi="Arial" w:cs="Arial"/>
          <w:sz w:val="24"/>
          <w:szCs w:val="24"/>
        </w:rPr>
      </w:pPr>
      <w:r w:rsidRPr="007D4724">
        <w:rPr>
          <w:rFonts w:ascii="Arial" w:hAnsi="Arial" w:cs="Arial"/>
          <w:b/>
          <w:bCs/>
          <w:color w:val="000000"/>
          <w:sz w:val="24"/>
          <w:szCs w:val="24"/>
        </w:rPr>
        <w:t xml:space="preserve">5.5. </w:t>
      </w:r>
      <w:r w:rsidRPr="007D4724">
        <w:rPr>
          <w:rFonts w:ascii="Arial" w:hAnsi="Arial" w:cs="Arial"/>
          <w:bCs/>
          <w:color w:val="000000"/>
          <w:sz w:val="24"/>
          <w:szCs w:val="24"/>
        </w:rPr>
        <w:t>Os produtos deverão ser entregues nos seguintes endereços:</w:t>
      </w:r>
    </w:p>
    <w:p w14:paraId="3E66AA57" w14:textId="77777777" w:rsidR="00596C77" w:rsidRPr="007D4724" w:rsidRDefault="00596C77" w:rsidP="00596C77">
      <w:pPr>
        <w:pStyle w:val="SemEspaamento"/>
        <w:numPr>
          <w:ilvl w:val="0"/>
          <w:numId w:val="4"/>
        </w:numPr>
        <w:spacing w:line="276" w:lineRule="auto"/>
        <w:jc w:val="both"/>
        <w:rPr>
          <w:rFonts w:ascii="Arial" w:hAnsi="Arial" w:cs="Arial"/>
          <w:sz w:val="24"/>
          <w:szCs w:val="24"/>
        </w:rPr>
      </w:pPr>
      <w:r w:rsidRPr="007D4724">
        <w:rPr>
          <w:rFonts w:ascii="Arial" w:hAnsi="Arial" w:cs="Arial"/>
          <w:bCs/>
          <w:color w:val="000000"/>
          <w:sz w:val="24"/>
          <w:szCs w:val="24"/>
        </w:rPr>
        <w:t xml:space="preserve"> </w:t>
      </w:r>
      <w:r w:rsidRPr="007D4724">
        <w:rPr>
          <w:rFonts w:ascii="Arial" w:hAnsi="Arial" w:cs="Arial"/>
          <w:sz w:val="24"/>
          <w:szCs w:val="24"/>
        </w:rPr>
        <w:t>E.M.E.I. Espaço Crescer localizada na Rua João XXIII, nº 695, bairro Centro, São Valentim do Sul/RS, CEP: 99240- 000.</w:t>
      </w:r>
    </w:p>
    <w:p w14:paraId="03A1A646" w14:textId="77777777" w:rsidR="00596C77" w:rsidRPr="007D4724" w:rsidRDefault="00596C77" w:rsidP="00596C77">
      <w:pPr>
        <w:pStyle w:val="SemEspaamento"/>
        <w:numPr>
          <w:ilvl w:val="0"/>
          <w:numId w:val="4"/>
        </w:numPr>
        <w:spacing w:after="240" w:line="276" w:lineRule="auto"/>
        <w:jc w:val="both"/>
        <w:rPr>
          <w:rFonts w:ascii="Arial" w:hAnsi="Arial" w:cs="Arial"/>
          <w:sz w:val="24"/>
          <w:szCs w:val="24"/>
        </w:rPr>
      </w:pPr>
      <w:r w:rsidRPr="007D4724">
        <w:rPr>
          <w:rFonts w:ascii="Arial" w:hAnsi="Arial" w:cs="Arial"/>
          <w:sz w:val="24"/>
          <w:szCs w:val="24"/>
        </w:rPr>
        <w:t>E.M.E.F. Francisco Marcolin localizada na Rua João XXIII, nº 789, bairro Centro, São Valentim do Sul/RS, CEP: 99240- 000.</w:t>
      </w:r>
    </w:p>
    <w:p w14:paraId="6B7476A9" w14:textId="77777777" w:rsidR="00596C77" w:rsidRPr="007D4724" w:rsidRDefault="00596C77" w:rsidP="00596C77">
      <w:pPr>
        <w:spacing w:line="276" w:lineRule="auto"/>
        <w:jc w:val="both"/>
        <w:rPr>
          <w:rFonts w:ascii="Arial" w:hAnsi="Arial" w:cs="Arial"/>
          <w:bCs/>
          <w:color w:val="000000"/>
          <w:sz w:val="24"/>
          <w:szCs w:val="24"/>
        </w:rPr>
      </w:pPr>
      <w:r w:rsidRPr="007D4724">
        <w:rPr>
          <w:rFonts w:ascii="Arial" w:hAnsi="Arial" w:cs="Arial"/>
          <w:b/>
          <w:bCs/>
          <w:color w:val="000000"/>
          <w:sz w:val="24"/>
          <w:szCs w:val="24"/>
        </w:rPr>
        <w:t>5.5.</w:t>
      </w:r>
      <w:r w:rsidRPr="007D4724">
        <w:rPr>
          <w:rFonts w:ascii="Arial" w:hAnsi="Arial" w:cs="Arial"/>
          <w:bCs/>
          <w:color w:val="000000"/>
          <w:sz w:val="24"/>
          <w:szCs w:val="24"/>
        </w:rPr>
        <w:t xml:space="preserve"> O prazo de garantia é aquele estabelecido na Lei nº 8.078, de 11 de setembro de 1990 (Código de Defesa do Consumidor). </w:t>
      </w:r>
    </w:p>
    <w:p w14:paraId="6DF92A2D" w14:textId="77777777" w:rsidR="00596C77" w:rsidRPr="007D4724" w:rsidRDefault="00596C77" w:rsidP="00596C77">
      <w:pPr>
        <w:spacing w:line="276" w:lineRule="auto"/>
        <w:jc w:val="both"/>
        <w:rPr>
          <w:rFonts w:ascii="Arial" w:hAnsi="Arial" w:cs="Arial"/>
          <w:sz w:val="24"/>
          <w:szCs w:val="24"/>
        </w:rPr>
      </w:pPr>
    </w:p>
    <w:p w14:paraId="0AD3F910" w14:textId="77777777" w:rsidR="00596C77" w:rsidRPr="007D4724" w:rsidRDefault="00596C77" w:rsidP="00596C77">
      <w:pPr>
        <w:shd w:val="clear" w:color="auto" w:fill="C0C0C0"/>
        <w:spacing w:line="276" w:lineRule="auto"/>
        <w:jc w:val="center"/>
        <w:rPr>
          <w:rFonts w:ascii="Arial" w:hAnsi="Arial" w:cs="Arial"/>
          <w:sz w:val="24"/>
          <w:szCs w:val="24"/>
        </w:rPr>
      </w:pPr>
      <w:r w:rsidRPr="007D4724">
        <w:rPr>
          <w:rFonts w:ascii="Arial" w:hAnsi="Arial" w:cs="Arial"/>
          <w:b/>
          <w:color w:val="000000"/>
          <w:sz w:val="24"/>
          <w:szCs w:val="24"/>
        </w:rPr>
        <w:t>6. MODELO DE GESTÃO DO CONTRATO</w:t>
      </w:r>
    </w:p>
    <w:p w14:paraId="01067FE8" w14:textId="77777777" w:rsidR="00596C77" w:rsidRPr="007D4724" w:rsidRDefault="00596C77" w:rsidP="00596C77">
      <w:pPr>
        <w:spacing w:line="276" w:lineRule="auto"/>
        <w:jc w:val="both"/>
        <w:rPr>
          <w:rFonts w:ascii="Arial" w:hAnsi="Arial" w:cs="Arial"/>
          <w:sz w:val="24"/>
          <w:szCs w:val="24"/>
        </w:rPr>
      </w:pPr>
    </w:p>
    <w:p w14:paraId="71659762"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sz w:val="24"/>
          <w:szCs w:val="24"/>
        </w:rPr>
        <w:t xml:space="preserve">6.1. </w:t>
      </w:r>
      <w:r w:rsidRPr="007D4724">
        <w:rPr>
          <w:rFonts w:ascii="Arial" w:hAnsi="Arial" w:cs="Arial"/>
          <w:sz w:val="24"/>
          <w:szCs w:val="24"/>
        </w:rPr>
        <w:t>O contrato deverá ser executado fielmente pelas partes, de acordo com as cláusulas avençadas e as normas da Lei nº 14.133, de 2021, e cada parte responderão pelas consequências de sua inexecução total ou parcial.</w:t>
      </w:r>
    </w:p>
    <w:p w14:paraId="4039B7BA"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sz w:val="24"/>
          <w:szCs w:val="24"/>
        </w:rPr>
        <w:t>6.2.</w:t>
      </w:r>
      <w:r w:rsidRPr="007D4724">
        <w:rPr>
          <w:rFonts w:ascii="Arial" w:hAnsi="Arial" w:cs="Arial"/>
          <w:sz w:val="24"/>
          <w:szCs w:val="24"/>
        </w:rPr>
        <w:t xml:space="preserve"> Em caso de impedimento, ordem de paralisação ou suspensão do contrato, o cronograma de execução será prorrogado automaticamente pelo tempo correspondente, anotadas tais circunstâncias mediante simples apostila.</w:t>
      </w:r>
    </w:p>
    <w:p w14:paraId="1927F688"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sz w:val="24"/>
          <w:szCs w:val="24"/>
        </w:rPr>
        <w:t>6.3.</w:t>
      </w:r>
      <w:r w:rsidRPr="007D4724">
        <w:rPr>
          <w:rFonts w:ascii="Arial" w:hAnsi="Arial" w:cs="Arial"/>
          <w:sz w:val="24"/>
          <w:szCs w:val="24"/>
        </w:rPr>
        <w:t xml:space="preserve"> As comunicações entre o órgão ou entidade e a contratada devem ser realizadas por escrito sempre que o ato exigir tal formalidade, admitindo-se o uso de mensagem eletrônica para esse fim.</w:t>
      </w:r>
    </w:p>
    <w:p w14:paraId="2C036FF0"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sz w:val="24"/>
          <w:szCs w:val="24"/>
        </w:rPr>
        <w:t>6.4.</w:t>
      </w:r>
      <w:r w:rsidRPr="007D4724">
        <w:rPr>
          <w:rFonts w:ascii="Arial" w:hAnsi="Arial" w:cs="Arial"/>
          <w:sz w:val="24"/>
          <w:szCs w:val="24"/>
        </w:rPr>
        <w:t xml:space="preserve"> O órgão ou entidade poderá convocar representante da empresa para adoção de providências que devam ser cumpridas de imediato.</w:t>
      </w:r>
    </w:p>
    <w:p w14:paraId="216B39B1"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sz w:val="24"/>
          <w:szCs w:val="24"/>
        </w:rPr>
        <w:t>6.5.</w:t>
      </w:r>
      <w:r w:rsidRPr="007D4724">
        <w:rPr>
          <w:rFonts w:ascii="Arial" w:hAnsi="Arial" w:cs="Arial"/>
          <w:sz w:val="24"/>
          <w:szCs w:val="24"/>
        </w:rPr>
        <w:t xml:space="preserve"> A execução do contrato deverá ser acompanhada e fiscalizada pel</w:t>
      </w:r>
      <w:r>
        <w:rPr>
          <w:rFonts w:ascii="Arial" w:hAnsi="Arial" w:cs="Arial"/>
          <w:sz w:val="24"/>
          <w:szCs w:val="24"/>
        </w:rPr>
        <w:t>a</w:t>
      </w:r>
      <w:r w:rsidRPr="007D4724">
        <w:rPr>
          <w:rFonts w:ascii="Arial" w:hAnsi="Arial" w:cs="Arial"/>
          <w:sz w:val="24"/>
          <w:szCs w:val="24"/>
        </w:rPr>
        <w:t xml:space="preserve"> fiscal do contrato</w:t>
      </w:r>
      <w:r>
        <w:rPr>
          <w:rFonts w:ascii="Arial" w:hAnsi="Arial" w:cs="Arial"/>
          <w:sz w:val="24"/>
          <w:szCs w:val="24"/>
        </w:rPr>
        <w:t xml:space="preserve"> Juciléia Marcolin</w:t>
      </w:r>
      <w:r w:rsidRPr="007D4724">
        <w:rPr>
          <w:rFonts w:ascii="Arial" w:hAnsi="Arial" w:cs="Arial"/>
          <w:sz w:val="24"/>
          <w:szCs w:val="24"/>
        </w:rPr>
        <w:t xml:space="preserve">, matrícula </w:t>
      </w:r>
      <w:r>
        <w:rPr>
          <w:rFonts w:ascii="Arial" w:hAnsi="Arial" w:cs="Arial"/>
          <w:sz w:val="24"/>
          <w:szCs w:val="24"/>
        </w:rPr>
        <w:t>N</w:t>
      </w:r>
      <w:r w:rsidRPr="007D4724">
        <w:rPr>
          <w:rFonts w:ascii="Arial" w:hAnsi="Arial" w:cs="Arial"/>
          <w:sz w:val="24"/>
          <w:szCs w:val="24"/>
        </w:rPr>
        <w:t>º</w:t>
      </w:r>
      <w:r>
        <w:rPr>
          <w:rFonts w:ascii="Arial" w:hAnsi="Arial" w:cs="Arial"/>
          <w:sz w:val="24"/>
          <w:szCs w:val="24"/>
        </w:rPr>
        <w:t xml:space="preserve"> 838, </w:t>
      </w:r>
      <w:r w:rsidRPr="007D4724">
        <w:rPr>
          <w:rFonts w:ascii="Arial" w:hAnsi="Arial" w:cs="Arial"/>
          <w:sz w:val="24"/>
          <w:szCs w:val="24"/>
        </w:rPr>
        <w:t xml:space="preserve">conforme </w:t>
      </w:r>
      <w:r>
        <w:rPr>
          <w:rFonts w:ascii="Arial" w:hAnsi="Arial" w:cs="Arial"/>
          <w:sz w:val="24"/>
          <w:szCs w:val="24"/>
        </w:rPr>
        <w:t xml:space="preserve">portaria municipal Nº 731/2024. </w:t>
      </w:r>
    </w:p>
    <w:p w14:paraId="380F8AF0" w14:textId="77777777" w:rsidR="00596C77" w:rsidRPr="007D4724" w:rsidRDefault="00596C77" w:rsidP="00596C77">
      <w:pPr>
        <w:spacing w:after="240" w:line="276" w:lineRule="auto"/>
        <w:jc w:val="both"/>
        <w:rPr>
          <w:rFonts w:ascii="Arial" w:hAnsi="Arial" w:cs="Arial"/>
          <w:sz w:val="24"/>
          <w:szCs w:val="24"/>
        </w:rPr>
      </w:pPr>
      <w:r w:rsidRPr="007D4724">
        <w:rPr>
          <w:rFonts w:ascii="Arial" w:hAnsi="Arial" w:cs="Arial"/>
          <w:b/>
          <w:bCs/>
          <w:sz w:val="24"/>
          <w:szCs w:val="24"/>
        </w:rPr>
        <w:t>6.6.</w:t>
      </w:r>
      <w:r w:rsidRPr="007D4724">
        <w:rPr>
          <w:rFonts w:ascii="Arial" w:hAnsi="Arial" w:cs="Arial"/>
          <w:sz w:val="24"/>
          <w:szCs w:val="24"/>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w:t>
      </w:r>
      <w:r w:rsidRPr="007D4724">
        <w:rPr>
          <w:rFonts w:ascii="Arial" w:hAnsi="Arial" w:cs="Arial"/>
          <w:sz w:val="24"/>
          <w:szCs w:val="24"/>
        </w:rPr>
        <w:lastRenderedPageBreak/>
        <w:t>adequações do contrato para fins de atendimento da finalidade da administração.</w:t>
      </w:r>
    </w:p>
    <w:p w14:paraId="4751D7F1"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sz w:val="24"/>
          <w:szCs w:val="24"/>
        </w:rPr>
        <w:t>6.7</w:t>
      </w:r>
      <w:r w:rsidRPr="007D4724">
        <w:rPr>
          <w:rFonts w:ascii="Arial" w:hAnsi="Arial" w:cs="Arial"/>
          <w:sz w:val="24"/>
          <w:szCs w:val="24"/>
        </w:rPr>
        <w:t xml:space="preserve"> A fiscalização ocorrerá através de visita de rotina ao local de recebimento dos gêneros fornecidos pela contratada, em cada unidade escolar, para supervisão das atividades e verificação de boas práticas conforme legislação sanitária vigente, podendo solicitar adequações caso necessário, estipulando prazos para as devidas correções.</w:t>
      </w:r>
    </w:p>
    <w:p w14:paraId="126190F7" w14:textId="77777777" w:rsidR="00596C77" w:rsidRPr="007D4724" w:rsidRDefault="00596C77" w:rsidP="00596C77">
      <w:pPr>
        <w:autoSpaceDE w:val="0"/>
        <w:autoSpaceDN w:val="0"/>
        <w:adjustRightInd w:val="0"/>
        <w:spacing w:line="276" w:lineRule="auto"/>
        <w:jc w:val="both"/>
        <w:rPr>
          <w:rFonts w:ascii="Arial" w:hAnsi="Arial" w:cs="Arial"/>
          <w:sz w:val="24"/>
          <w:szCs w:val="24"/>
        </w:rPr>
      </w:pPr>
      <w:r w:rsidRPr="007D4724">
        <w:rPr>
          <w:rFonts w:ascii="Arial" w:hAnsi="Arial" w:cs="Arial"/>
          <w:b/>
          <w:bCs/>
          <w:sz w:val="24"/>
          <w:szCs w:val="24"/>
        </w:rPr>
        <w:t xml:space="preserve">6.8 </w:t>
      </w:r>
      <w:r w:rsidRPr="007D4724">
        <w:rPr>
          <w:rFonts w:ascii="Arial" w:hAnsi="Arial" w:cs="Arial"/>
          <w:sz w:val="24"/>
          <w:szCs w:val="24"/>
        </w:rPr>
        <w:t>A Secretaria Municipal de Educação, através da nutricionista será responsável pela gestão do recebimento dos produtos, observando todos os aspectos estipulados (prazo de entrega, local de entrega, observância acerca da qualidade e marcados produtos contratados).</w:t>
      </w:r>
    </w:p>
    <w:p w14:paraId="4402FC7E" w14:textId="77777777" w:rsidR="00596C77" w:rsidRPr="007D4724" w:rsidRDefault="00596C77" w:rsidP="00596C77">
      <w:pPr>
        <w:spacing w:line="276" w:lineRule="auto"/>
        <w:jc w:val="both"/>
        <w:rPr>
          <w:rFonts w:ascii="Arial" w:hAnsi="Arial" w:cs="Arial"/>
          <w:sz w:val="24"/>
          <w:szCs w:val="24"/>
        </w:rPr>
      </w:pPr>
    </w:p>
    <w:p w14:paraId="419D406B" w14:textId="77777777" w:rsidR="00596C77" w:rsidRPr="007D4724" w:rsidRDefault="00596C77" w:rsidP="00596C77">
      <w:pPr>
        <w:shd w:val="clear" w:color="auto" w:fill="C0C0C0"/>
        <w:spacing w:line="276" w:lineRule="auto"/>
        <w:jc w:val="center"/>
        <w:rPr>
          <w:rFonts w:ascii="Arial" w:hAnsi="Arial" w:cs="Arial"/>
          <w:sz w:val="24"/>
          <w:szCs w:val="24"/>
        </w:rPr>
      </w:pPr>
      <w:r w:rsidRPr="007D4724">
        <w:rPr>
          <w:rFonts w:ascii="Arial" w:hAnsi="Arial" w:cs="Arial"/>
          <w:b/>
          <w:color w:val="000000"/>
          <w:sz w:val="24"/>
          <w:szCs w:val="24"/>
        </w:rPr>
        <w:t>7. CRITÉRIOS DE RECEBIMENTO E PAGAMENTO</w:t>
      </w:r>
    </w:p>
    <w:p w14:paraId="48BD301F" w14:textId="77777777" w:rsidR="00596C77" w:rsidRPr="007D4724" w:rsidRDefault="00596C77" w:rsidP="00596C77">
      <w:pPr>
        <w:spacing w:line="276" w:lineRule="auto"/>
        <w:jc w:val="both"/>
        <w:rPr>
          <w:rFonts w:ascii="Arial" w:hAnsi="Arial" w:cs="Arial"/>
          <w:b/>
          <w:color w:val="000000"/>
          <w:sz w:val="24"/>
          <w:szCs w:val="24"/>
        </w:rPr>
      </w:pPr>
    </w:p>
    <w:p w14:paraId="1CEBFAA4"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color w:val="000000"/>
          <w:sz w:val="24"/>
          <w:szCs w:val="24"/>
        </w:rPr>
        <w:t>7.1.</w:t>
      </w:r>
      <w:r w:rsidRPr="007D4724">
        <w:rPr>
          <w:rFonts w:ascii="Arial" w:hAnsi="Arial" w:cs="Arial"/>
          <w:color w:val="000000"/>
          <w:sz w:val="24"/>
          <w:szCs w:val="24"/>
        </w:rPr>
        <w:t xml:space="preserve"> Os produtos serão recebidos,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75B2D72"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color w:val="000000"/>
          <w:sz w:val="24"/>
          <w:szCs w:val="24"/>
        </w:rPr>
        <w:t xml:space="preserve">7.2. </w:t>
      </w:r>
      <w:r w:rsidRPr="007D4724">
        <w:rPr>
          <w:rFonts w:ascii="Arial" w:hAnsi="Arial" w:cs="Arial"/>
          <w:color w:val="000000"/>
          <w:sz w:val="24"/>
          <w:szCs w:val="24"/>
        </w:rPr>
        <w:t>Os bens poderão ser rejeitados, no todo ou em parte, inclusive antes do recebimento provisório, quando em desacordo com as especificações constantes no Termo de Referência e na proposta, devendo ser substituídos no prazo de 2 dias, a contar da notificação da contratada, às suas custas, sem prejuízo da aplicação das penalidades.</w:t>
      </w:r>
    </w:p>
    <w:p w14:paraId="072787E7" w14:textId="77777777" w:rsidR="00596C77" w:rsidRPr="007D4724" w:rsidRDefault="00596C77" w:rsidP="00596C77">
      <w:pPr>
        <w:spacing w:line="276" w:lineRule="auto"/>
        <w:jc w:val="both"/>
        <w:rPr>
          <w:rFonts w:ascii="Arial" w:hAnsi="Arial" w:cs="Arial"/>
          <w:color w:val="000000"/>
          <w:sz w:val="24"/>
          <w:szCs w:val="24"/>
        </w:rPr>
      </w:pPr>
      <w:r w:rsidRPr="007D4724">
        <w:rPr>
          <w:rFonts w:ascii="Arial" w:hAnsi="Arial" w:cs="Arial"/>
          <w:b/>
          <w:sz w:val="24"/>
          <w:szCs w:val="24"/>
        </w:rPr>
        <w:t>7.3</w:t>
      </w:r>
      <w:r w:rsidRPr="007D4724">
        <w:rPr>
          <w:rFonts w:ascii="Arial" w:hAnsi="Arial" w:cs="Arial"/>
          <w:sz w:val="24"/>
          <w:szCs w:val="24"/>
        </w:rPr>
        <w:t xml:space="preserve"> A Nota Fiscal/Fatura emitida deverá ser entregue ao servidor da contratante, com a discriminação de cada um dos itens que compõem o objeto e seu valor unitário, sendo, posteriormente, encaminhada ao setor competente para fins de pagamento.</w:t>
      </w:r>
    </w:p>
    <w:p w14:paraId="08AFCD3A"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color w:val="000000"/>
          <w:sz w:val="24"/>
          <w:szCs w:val="24"/>
        </w:rPr>
        <w:t xml:space="preserve">7.4 </w:t>
      </w:r>
      <w:r w:rsidRPr="007D4724">
        <w:rPr>
          <w:rFonts w:ascii="Arial" w:hAnsi="Arial" w:cs="Arial"/>
          <w:color w:val="000000"/>
          <w:sz w:val="24"/>
          <w:szCs w:val="24"/>
        </w:rPr>
        <w:t>No caso de controvérsia sobre a execução do objeto, quanto à dimensão, qualidade e quantidade, deverá ser observado o teor do art. 143 da Lei nº 14.133, de 2021, comunicando-se à empresa para emiss</w:t>
      </w:r>
      <w:r>
        <w:rPr>
          <w:rFonts w:ascii="Arial" w:hAnsi="Arial" w:cs="Arial"/>
          <w:color w:val="000000"/>
          <w:sz w:val="24"/>
          <w:szCs w:val="24"/>
        </w:rPr>
        <w:t>ão de Nota Fiscal no que corresponde</w:t>
      </w:r>
      <w:r w:rsidRPr="007D4724">
        <w:rPr>
          <w:rFonts w:ascii="Arial" w:hAnsi="Arial" w:cs="Arial"/>
          <w:color w:val="000000"/>
          <w:sz w:val="24"/>
          <w:szCs w:val="24"/>
        </w:rPr>
        <w:t xml:space="preserve"> à parcela incontroversa da execução do objeto, para efeito de liquidação e pagamento.</w:t>
      </w:r>
    </w:p>
    <w:p w14:paraId="5B60E0FE" w14:textId="77777777" w:rsidR="00596C77" w:rsidRPr="007D4724" w:rsidRDefault="00596C77" w:rsidP="00596C77">
      <w:pPr>
        <w:spacing w:line="276" w:lineRule="auto"/>
        <w:jc w:val="both"/>
        <w:rPr>
          <w:rFonts w:ascii="Arial" w:hAnsi="Arial" w:cs="Arial"/>
          <w:color w:val="000000"/>
          <w:sz w:val="24"/>
          <w:szCs w:val="24"/>
        </w:rPr>
      </w:pPr>
    </w:p>
    <w:p w14:paraId="2EA44F95"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color w:val="000000"/>
          <w:sz w:val="24"/>
          <w:szCs w:val="24"/>
        </w:rPr>
        <w:lastRenderedPageBreak/>
        <w:t>7.5</w:t>
      </w:r>
      <w:r w:rsidRPr="007D4724">
        <w:rPr>
          <w:rFonts w:ascii="Arial" w:hAnsi="Arial" w:cs="Arial"/>
          <w:color w:val="000000"/>
          <w:sz w:val="24"/>
          <w:szCs w:val="24"/>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E4158AA"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color w:val="000000"/>
          <w:sz w:val="24"/>
          <w:szCs w:val="24"/>
        </w:rPr>
        <w:t xml:space="preserve">7.6 </w:t>
      </w:r>
      <w:r w:rsidRPr="007D4724">
        <w:rPr>
          <w:rFonts w:ascii="Arial" w:hAnsi="Arial" w:cs="Arial"/>
          <w:color w:val="000000"/>
          <w:sz w:val="24"/>
          <w:szCs w:val="24"/>
        </w:rPr>
        <w:t>O recebimento não excluirá a responsabilidade civil pela solidez e pela segurança do serviço nem a responsabilidade ético-profissional pela perfeita execução do contrato.</w:t>
      </w:r>
    </w:p>
    <w:p w14:paraId="3C49A50D"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color w:val="000000"/>
          <w:sz w:val="24"/>
          <w:szCs w:val="24"/>
        </w:rPr>
        <w:t>7.7</w:t>
      </w:r>
      <w:r w:rsidRPr="007D4724">
        <w:rPr>
          <w:rFonts w:ascii="Arial" w:hAnsi="Arial" w:cs="Arial"/>
          <w:color w:val="000000"/>
          <w:sz w:val="24"/>
          <w:szCs w:val="24"/>
        </w:rPr>
        <w:t xml:space="preserve"> O pagamento será efetuado conforme cronograma emitido pela Administração.</w:t>
      </w:r>
    </w:p>
    <w:p w14:paraId="72B0007F"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color w:val="000000"/>
          <w:sz w:val="24"/>
          <w:szCs w:val="24"/>
        </w:rPr>
        <w:t>7.8</w:t>
      </w:r>
      <w:r w:rsidRPr="007D4724">
        <w:rPr>
          <w:rFonts w:ascii="Arial" w:hAnsi="Arial" w:cs="Arial"/>
          <w:color w:val="000000"/>
          <w:sz w:val="24"/>
          <w:szCs w:val="24"/>
        </w:rPr>
        <w:t xml:space="preserve"> O pagamento será realizado por meio de ordem bancária, para crédito em banco, agência e conta-corrente indicados pelo contratado.</w:t>
      </w:r>
    </w:p>
    <w:p w14:paraId="32E345F1" w14:textId="77777777" w:rsidR="00596C77" w:rsidRPr="007D4724" w:rsidRDefault="00596C77" w:rsidP="00596C77">
      <w:pPr>
        <w:spacing w:line="276" w:lineRule="auto"/>
        <w:jc w:val="both"/>
        <w:rPr>
          <w:rFonts w:ascii="Arial" w:hAnsi="Arial" w:cs="Arial"/>
          <w:color w:val="000000"/>
          <w:sz w:val="24"/>
          <w:szCs w:val="24"/>
        </w:rPr>
      </w:pPr>
      <w:r w:rsidRPr="007D4724">
        <w:rPr>
          <w:rFonts w:ascii="Arial" w:hAnsi="Arial" w:cs="Arial"/>
          <w:b/>
          <w:bCs/>
          <w:color w:val="000000"/>
          <w:sz w:val="24"/>
          <w:szCs w:val="24"/>
        </w:rPr>
        <w:t xml:space="preserve">7.9 </w:t>
      </w:r>
      <w:r w:rsidRPr="007D4724">
        <w:rPr>
          <w:rFonts w:ascii="Arial" w:hAnsi="Arial" w:cs="Arial"/>
          <w:color w:val="000000"/>
          <w:sz w:val="24"/>
          <w:szCs w:val="24"/>
        </w:rPr>
        <w:t>Quando do pagamento, será efetuada a retenção tributária prevista na legislação aplicável.</w:t>
      </w:r>
    </w:p>
    <w:p w14:paraId="76068322" w14:textId="77777777" w:rsidR="00596C77" w:rsidRPr="007D4724" w:rsidRDefault="00596C77" w:rsidP="00596C77">
      <w:pPr>
        <w:autoSpaceDE w:val="0"/>
        <w:autoSpaceDN w:val="0"/>
        <w:adjustRightInd w:val="0"/>
        <w:spacing w:line="276" w:lineRule="auto"/>
        <w:jc w:val="both"/>
        <w:rPr>
          <w:rFonts w:ascii="Arial" w:hAnsi="Arial" w:cs="Arial"/>
          <w:sz w:val="24"/>
          <w:szCs w:val="24"/>
        </w:rPr>
      </w:pPr>
      <w:r w:rsidRPr="007D4724">
        <w:rPr>
          <w:rFonts w:ascii="Arial" w:hAnsi="Arial" w:cs="Arial"/>
          <w:b/>
          <w:sz w:val="24"/>
          <w:szCs w:val="24"/>
        </w:rPr>
        <w:t>7.10</w:t>
      </w:r>
      <w:r w:rsidRPr="007D4724">
        <w:rPr>
          <w:rFonts w:ascii="Arial" w:hAnsi="Arial" w:cs="Arial"/>
          <w:sz w:val="24"/>
          <w:szCs w:val="24"/>
        </w:rPr>
        <w:t xml:space="preserve"> As despesas com transporte, fretes, taxas, funcionários, bem como qualquer outro relacionado à entrega do produto é de total responsabilidade da contratada.</w:t>
      </w:r>
    </w:p>
    <w:p w14:paraId="54192EC9" w14:textId="77777777" w:rsidR="00596C77" w:rsidRPr="007D4724" w:rsidRDefault="00596C77" w:rsidP="00596C77">
      <w:pPr>
        <w:pStyle w:val="Default"/>
        <w:spacing w:line="276" w:lineRule="auto"/>
        <w:jc w:val="both"/>
        <w:rPr>
          <w:rFonts w:ascii="Arial" w:hAnsi="Arial" w:cs="Arial"/>
        </w:rPr>
      </w:pPr>
      <w:r w:rsidRPr="007D4724">
        <w:rPr>
          <w:rFonts w:ascii="Arial" w:hAnsi="Arial" w:cs="Arial"/>
          <w:b/>
        </w:rPr>
        <w:t>7.11</w:t>
      </w:r>
      <w:r w:rsidRPr="007D4724">
        <w:rPr>
          <w:rFonts w:ascii="Arial" w:hAnsi="Arial" w:cs="Arial"/>
        </w:rPr>
        <w:t xml:space="preserve"> Não haverá, sob hipótese alguma, pagamento antecipado.</w:t>
      </w:r>
    </w:p>
    <w:p w14:paraId="6524C8A2" w14:textId="77777777" w:rsidR="00596C77" w:rsidRPr="007D4724" w:rsidRDefault="00596C77" w:rsidP="00596C77">
      <w:pPr>
        <w:pStyle w:val="Default"/>
        <w:spacing w:line="276" w:lineRule="auto"/>
        <w:jc w:val="both"/>
        <w:rPr>
          <w:rFonts w:ascii="Arial" w:hAnsi="Arial" w:cs="Arial"/>
        </w:rPr>
      </w:pPr>
    </w:p>
    <w:p w14:paraId="4F31D31B" w14:textId="77777777" w:rsidR="00596C77" w:rsidRPr="007D4724" w:rsidRDefault="00596C77" w:rsidP="00596C77">
      <w:pPr>
        <w:autoSpaceDE w:val="0"/>
        <w:autoSpaceDN w:val="0"/>
        <w:adjustRightInd w:val="0"/>
        <w:spacing w:after="240" w:line="276" w:lineRule="auto"/>
        <w:jc w:val="both"/>
        <w:rPr>
          <w:rFonts w:ascii="Arial" w:hAnsi="Arial" w:cs="Arial"/>
          <w:sz w:val="24"/>
          <w:szCs w:val="24"/>
        </w:rPr>
      </w:pPr>
      <w:r w:rsidRPr="009F0438">
        <w:rPr>
          <w:rFonts w:ascii="Arial" w:hAnsi="Arial" w:cs="Arial"/>
          <w:b/>
          <w:bCs/>
          <w:sz w:val="24"/>
          <w:szCs w:val="24"/>
        </w:rPr>
        <w:t xml:space="preserve">7.12 </w:t>
      </w:r>
      <w:r w:rsidRPr="009F0438">
        <w:rPr>
          <w:rFonts w:ascii="Arial" w:hAnsi="Arial" w:cs="Arial"/>
          <w:sz w:val="24"/>
          <w:szCs w:val="24"/>
        </w:rPr>
        <w:t>Os reajustes deverão ser precedidos de solicitação da contratada.</w:t>
      </w:r>
    </w:p>
    <w:p w14:paraId="457C8DFF" w14:textId="77777777" w:rsidR="00596C77" w:rsidRPr="007E69CE" w:rsidRDefault="00596C77" w:rsidP="00596C77">
      <w:pPr>
        <w:spacing w:line="276" w:lineRule="auto"/>
        <w:jc w:val="both"/>
        <w:rPr>
          <w:rFonts w:ascii="Arial" w:hAnsi="Arial" w:cs="Arial"/>
          <w:color w:val="000000"/>
          <w:sz w:val="24"/>
          <w:szCs w:val="24"/>
        </w:rPr>
      </w:pPr>
      <w:r w:rsidRPr="007D4724">
        <w:rPr>
          <w:rFonts w:ascii="Arial" w:hAnsi="Arial" w:cs="Arial"/>
          <w:b/>
          <w:bCs/>
          <w:color w:val="000000"/>
          <w:sz w:val="24"/>
          <w:szCs w:val="24"/>
        </w:rPr>
        <w:t>7.1</w:t>
      </w:r>
      <w:r>
        <w:rPr>
          <w:rFonts w:ascii="Arial" w:hAnsi="Arial" w:cs="Arial"/>
          <w:b/>
          <w:bCs/>
          <w:color w:val="000000"/>
          <w:sz w:val="24"/>
          <w:szCs w:val="24"/>
        </w:rPr>
        <w:t>3</w:t>
      </w:r>
      <w:r w:rsidRPr="007D4724">
        <w:rPr>
          <w:rFonts w:ascii="Arial" w:hAnsi="Arial" w:cs="Arial"/>
          <w:color w:val="000000"/>
          <w:sz w:val="24"/>
          <w:szCs w:val="24"/>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6604BA6" w14:textId="77777777" w:rsidR="00596C77" w:rsidRPr="007D4724" w:rsidRDefault="00596C77" w:rsidP="00596C77">
      <w:pPr>
        <w:jc w:val="both"/>
        <w:rPr>
          <w:rFonts w:ascii="Arial" w:hAnsi="Arial" w:cs="Arial"/>
          <w:sz w:val="24"/>
          <w:szCs w:val="24"/>
        </w:rPr>
      </w:pPr>
    </w:p>
    <w:p w14:paraId="4742FB3E" w14:textId="77777777" w:rsidR="00596C77" w:rsidRPr="007D4724" w:rsidRDefault="00596C77" w:rsidP="00596C77">
      <w:pPr>
        <w:shd w:val="clear" w:color="auto" w:fill="C0C0C0"/>
        <w:jc w:val="center"/>
        <w:rPr>
          <w:rFonts w:ascii="Arial" w:hAnsi="Arial" w:cs="Arial"/>
          <w:sz w:val="24"/>
          <w:szCs w:val="24"/>
        </w:rPr>
      </w:pPr>
      <w:r w:rsidRPr="007D4724">
        <w:rPr>
          <w:rFonts w:ascii="Arial" w:hAnsi="Arial" w:cs="Arial"/>
          <w:b/>
          <w:color w:val="000000"/>
          <w:sz w:val="24"/>
          <w:szCs w:val="24"/>
        </w:rPr>
        <w:t>8. FORMA E CRITÉRIOS DE SELEÇÃO DO FORNECEDOR/PRESTADOR DE SERVIÇO</w:t>
      </w:r>
    </w:p>
    <w:p w14:paraId="66A910DC"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8.1.</w:t>
      </w:r>
      <w:r w:rsidRPr="007D4724">
        <w:rPr>
          <w:rFonts w:ascii="Arial" w:hAnsi="Arial" w:cs="Arial"/>
          <w:color w:val="000000"/>
          <w:sz w:val="24"/>
          <w:szCs w:val="24"/>
        </w:rPr>
        <w:t xml:space="preserve"> A contratação será realizada por meio de licitação, na modalidade Pregão, na sua </w:t>
      </w:r>
      <w:r>
        <w:rPr>
          <w:rFonts w:ascii="Arial" w:hAnsi="Arial" w:cs="Arial"/>
          <w:color w:val="000000"/>
          <w:sz w:val="24"/>
          <w:szCs w:val="24"/>
        </w:rPr>
        <w:t>p</w:t>
      </w:r>
      <w:r w:rsidRPr="007D4724">
        <w:rPr>
          <w:rFonts w:ascii="Arial" w:hAnsi="Arial" w:cs="Arial"/>
          <w:color w:val="000000"/>
          <w:sz w:val="24"/>
          <w:szCs w:val="24"/>
        </w:rPr>
        <w:t>resencial, com critério de julgamento por</w:t>
      </w:r>
      <w:r w:rsidRPr="007D4724">
        <w:rPr>
          <w:rFonts w:ascii="Arial" w:hAnsi="Arial" w:cs="Arial"/>
          <w:i/>
          <w:iCs/>
          <w:color w:val="000000"/>
          <w:sz w:val="24"/>
          <w:szCs w:val="24"/>
        </w:rPr>
        <w:t xml:space="preserve"> menor preço,</w:t>
      </w:r>
      <w:r w:rsidRPr="007D4724">
        <w:rPr>
          <w:rFonts w:ascii="Arial" w:hAnsi="Arial" w:cs="Arial"/>
          <w:color w:val="000000"/>
          <w:sz w:val="24"/>
          <w:szCs w:val="24"/>
        </w:rPr>
        <w:t xml:space="preserve"> nos termos dos artigos 6º, inciso XLI, 17, § 2º, e 34, todos da Lei Federal nº 14.133/2021.</w:t>
      </w:r>
    </w:p>
    <w:p w14:paraId="28FA071C"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8.2.</w:t>
      </w:r>
      <w:r w:rsidRPr="007D4724">
        <w:rPr>
          <w:rFonts w:ascii="Arial" w:hAnsi="Arial" w:cs="Arial"/>
          <w:color w:val="000000"/>
          <w:sz w:val="24"/>
          <w:szCs w:val="24"/>
        </w:rPr>
        <w:t xml:space="preserve"> 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1AEF8388" w14:textId="77777777" w:rsidR="00596C77" w:rsidRPr="007D4724" w:rsidRDefault="00596C77" w:rsidP="00596C77">
      <w:pPr>
        <w:jc w:val="both"/>
        <w:rPr>
          <w:rFonts w:ascii="Arial" w:hAnsi="Arial" w:cs="Arial"/>
          <w:color w:val="000000"/>
          <w:sz w:val="24"/>
          <w:szCs w:val="24"/>
        </w:rPr>
      </w:pPr>
    </w:p>
    <w:p w14:paraId="7195C162"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HABILITAÇÃO JURÍDICA</w:t>
      </w:r>
    </w:p>
    <w:p w14:paraId="4CCD1204"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a)</w:t>
      </w:r>
      <w:r w:rsidRPr="007D4724">
        <w:rPr>
          <w:rFonts w:ascii="Arial" w:hAnsi="Arial" w:cs="Arial"/>
          <w:color w:val="000000"/>
          <w:sz w:val="24"/>
          <w:szCs w:val="24"/>
        </w:rPr>
        <w:t xml:space="preserve"> Pessoa física: cédula de identidade (RG) ou documento equivalente que, por força de lei, tenha validade para fins de identificação em todo o território nacional;</w:t>
      </w:r>
    </w:p>
    <w:p w14:paraId="0D856D00"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b)</w:t>
      </w:r>
      <w:r w:rsidRPr="007D4724">
        <w:rPr>
          <w:rFonts w:ascii="Arial" w:hAnsi="Arial" w:cs="Arial"/>
          <w:color w:val="000000"/>
          <w:sz w:val="24"/>
          <w:szCs w:val="24"/>
        </w:rPr>
        <w:t xml:space="preserve"> Empresário individual: inscrição no Registro Público de Empresas Mercantis, a cargo da Junta Comercial da respectiva sede; </w:t>
      </w:r>
    </w:p>
    <w:p w14:paraId="466994E2"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c)</w:t>
      </w:r>
      <w:r w:rsidRPr="007D4724">
        <w:rPr>
          <w:rFonts w:ascii="Arial" w:hAnsi="Arial" w:cs="Arial"/>
          <w:color w:val="000000"/>
          <w:sz w:val="24"/>
          <w:szCs w:val="24"/>
        </w:rPr>
        <w:t xml:space="preserve"> Microempreendedor Individual - MEI: Certificado da Condição de Microempreendedor Individual;</w:t>
      </w:r>
    </w:p>
    <w:p w14:paraId="144B3DE5"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d)</w:t>
      </w:r>
      <w:r w:rsidRPr="007D4724">
        <w:rPr>
          <w:rFonts w:ascii="Arial" w:hAnsi="Arial" w:cs="Arial"/>
          <w:color w:val="000000"/>
          <w:sz w:val="24"/>
          <w:szCs w:val="24"/>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4B241FF"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e)</w:t>
      </w:r>
      <w:r w:rsidRPr="007D4724">
        <w:rPr>
          <w:rFonts w:ascii="Arial" w:hAnsi="Arial" w:cs="Arial"/>
          <w:color w:val="000000"/>
          <w:sz w:val="24"/>
          <w:szCs w:val="24"/>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4DEC05CD"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f)</w:t>
      </w:r>
      <w:r w:rsidRPr="007D4724">
        <w:rPr>
          <w:rFonts w:ascii="Arial" w:hAnsi="Arial" w:cs="Arial"/>
          <w:color w:val="000000"/>
          <w:sz w:val="24"/>
          <w:szCs w:val="24"/>
        </w:rPr>
        <w:t xml:space="preserve"> Sociedade simples: inscrição do ato constitutivo no Registro Civil de Pessoas Jurídicas do local de sua sede, acompanhada de documento comprobatório de seus administradores;</w:t>
      </w:r>
    </w:p>
    <w:p w14:paraId="1DE6DFB7"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g)</w:t>
      </w:r>
      <w:r w:rsidRPr="007D4724">
        <w:rPr>
          <w:rFonts w:ascii="Arial" w:hAnsi="Arial" w:cs="Arial"/>
          <w:color w:val="000000"/>
          <w:sz w:val="24"/>
          <w:szCs w:val="24"/>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D9CC7C7"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h)</w:t>
      </w:r>
      <w:r w:rsidRPr="007D4724">
        <w:rPr>
          <w:rFonts w:ascii="Arial" w:hAnsi="Arial" w:cs="Arial"/>
          <w:color w:val="000000"/>
          <w:sz w:val="24"/>
          <w:szCs w:val="24"/>
        </w:rPr>
        <w:t xml:space="preserve"> Sociedade cooperativa: ata de fundação e estatuto social, com a ata da assembleia que o aprovou, devidamente arquivado na Junta Comercial ou inscrito no Registro Civil das Pessoas Jurídicas da respectiva sede.</w:t>
      </w:r>
    </w:p>
    <w:p w14:paraId="4BAE2682" w14:textId="3C671659"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i)</w:t>
      </w:r>
      <w:r w:rsidRPr="007D4724">
        <w:rPr>
          <w:rFonts w:ascii="Arial" w:hAnsi="Arial" w:cs="Arial"/>
          <w:color w:val="000000"/>
          <w:sz w:val="24"/>
          <w:szCs w:val="24"/>
        </w:rPr>
        <w:t xml:space="preserve"> Declaração de Idoneidade;</w:t>
      </w:r>
    </w:p>
    <w:p w14:paraId="1BEB0131" w14:textId="470F24C3" w:rsidR="00596C77" w:rsidRPr="007D4724" w:rsidRDefault="0051008F" w:rsidP="00596C77">
      <w:pPr>
        <w:jc w:val="both"/>
        <w:rPr>
          <w:rFonts w:ascii="Arial" w:hAnsi="Arial" w:cs="Arial"/>
          <w:sz w:val="24"/>
          <w:szCs w:val="24"/>
        </w:rPr>
      </w:pPr>
      <w:r>
        <w:rPr>
          <w:rFonts w:ascii="Arial" w:hAnsi="Arial" w:cs="Arial"/>
          <w:b/>
          <w:bCs/>
          <w:color w:val="000000"/>
          <w:sz w:val="24"/>
          <w:szCs w:val="24"/>
        </w:rPr>
        <w:t>j</w:t>
      </w:r>
      <w:r w:rsidR="00596C77" w:rsidRPr="007D4724">
        <w:rPr>
          <w:rFonts w:ascii="Arial" w:hAnsi="Arial" w:cs="Arial"/>
          <w:b/>
          <w:bCs/>
          <w:color w:val="000000"/>
          <w:sz w:val="24"/>
          <w:szCs w:val="24"/>
        </w:rPr>
        <w:t>)</w:t>
      </w:r>
      <w:r w:rsidR="00596C77" w:rsidRPr="007D4724">
        <w:rPr>
          <w:rFonts w:ascii="Arial" w:hAnsi="Arial" w:cs="Arial"/>
          <w:color w:val="000000"/>
          <w:sz w:val="24"/>
          <w:szCs w:val="24"/>
        </w:rPr>
        <w:t xml:space="preserve"> Declaração que atende ao disposto no artigo 7°, inciso XXXIII, da Constituição Federal, conforme o modelo do Decreto Federal n° 4.358/02;</w:t>
      </w:r>
    </w:p>
    <w:p w14:paraId="1913917F" w14:textId="77777777" w:rsidR="00596C77" w:rsidRPr="007D4724" w:rsidRDefault="00596C77" w:rsidP="00596C77">
      <w:pPr>
        <w:jc w:val="both"/>
        <w:rPr>
          <w:rFonts w:ascii="Arial" w:hAnsi="Arial" w:cs="Arial"/>
          <w:sz w:val="24"/>
          <w:szCs w:val="24"/>
        </w:rPr>
      </w:pPr>
      <w:r w:rsidRPr="007D4724">
        <w:rPr>
          <w:rFonts w:ascii="Arial" w:hAnsi="Arial" w:cs="Arial"/>
          <w:color w:val="000000"/>
          <w:sz w:val="24"/>
          <w:szCs w:val="24"/>
        </w:rPr>
        <w:t>Observação: Os documentos apresentados deverão estar acompanhados da última alteração ou da consolidação respectiva.</w:t>
      </w:r>
    </w:p>
    <w:p w14:paraId="1EC17A73" w14:textId="77777777" w:rsidR="00596C77" w:rsidRPr="007D4724" w:rsidRDefault="00596C77" w:rsidP="00596C77">
      <w:pPr>
        <w:jc w:val="both"/>
        <w:rPr>
          <w:rFonts w:ascii="Arial" w:hAnsi="Arial" w:cs="Arial"/>
          <w:color w:val="000000"/>
          <w:sz w:val="24"/>
          <w:szCs w:val="24"/>
        </w:rPr>
      </w:pPr>
    </w:p>
    <w:p w14:paraId="7F8341ED"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HABILITAÇÃO FISCAL, SOCIAL E TRABALHISTA</w:t>
      </w:r>
    </w:p>
    <w:p w14:paraId="30087F00"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lastRenderedPageBreak/>
        <w:t>a)</w:t>
      </w:r>
      <w:r w:rsidRPr="007D4724">
        <w:rPr>
          <w:rFonts w:ascii="Arial" w:hAnsi="Arial" w:cs="Arial"/>
          <w:color w:val="000000"/>
          <w:sz w:val="24"/>
          <w:szCs w:val="24"/>
        </w:rPr>
        <w:t xml:space="preserve"> Prova de inscrição no Cadastro Nacional de Pessoas Jurídicas ou no Cadastro de Pessoas Físicas, conforme o caso;</w:t>
      </w:r>
    </w:p>
    <w:p w14:paraId="144BB7FB"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b)</w:t>
      </w:r>
      <w:r w:rsidRPr="007D4724">
        <w:rPr>
          <w:rFonts w:ascii="Arial" w:hAnsi="Arial" w:cs="Arial"/>
          <w:color w:val="000000"/>
          <w:sz w:val="24"/>
          <w:szCs w:val="24"/>
        </w:rPr>
        <w:t xml:space="preserve"> Prova de regularidade expedida pela Procuradoria Nacional da Fazenda (Certidão Conjunta de Débitos relativos a Tributos Federais e à Dívida Ativa da União).</w:t>
      </w:r>
    </w:p>
    <w:p w14:paraId="51C9D05A"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 xml:space="preserve">c) </w:t>
      </w:r>
      <w:r w:rsidRPr="007D4724">
        <w:rPr>
          <w:rFonts w:ascii="Arial" w:hAnsi="Arial" w:cs="Arial"/>
          <w:color w:val="000000"/>
          <w:sz w:val="24"/>
          <w:szCs w:val="24"/>
        </w:rPr>
        <w:t>Prova de regularidade com a Fazenda Estadual.</w:t>
      </w:r>
    </w:p>
    <w:p w14:paraId="43977AA3"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d)</w:t>
      </w:r>
      <w:r w:rsidRPr="007D4724">
        <w:rPr>
          <w:rFonts w:ascii="Arial" w:hAnsi="Arial" w:cs="Arial"/>
          <w:color w:val="000000"/>
          <w:sz w:val="24"/>
          <w:szCs w:val="24"/>
        </w:rPr>
        <w:t xml:space="preserve"> Prova de regularidade com a Fazenda Municipal, sendo da sede do Licitante.</w:t>
      </w:r>
    </w:p>
    <w:p w14:paraId="6F2CC859"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e)</w:t>
      </w:r>
      <w:r w:rsidRPr="007D4724">
        <w:rPr>
          <w:rFonts w:ascii="Arial" w:hAnsi="Arial" w:cs="Arial"/>
          <w:color w:val="000000"/>
          <w:sz w:val="24"/>
          <w:szCs w:val="24"/>
        </w:rPr>
        <w:t xml:space="preserve"> Prova de regularidade junto ao Fundo de Garantia por tempo de serviço (FGTS).</w:t>
      </w:r>
    </w:p>
    <w:p w14:paraId="6BA9DDB9"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f)</w:t>
      </w:r>
      <w:r w:rsidRPr="007D4724">
        <w:rPr>
          <w:rFonts w:ascii="Arial" w:hAnsi="Arial" w:cs="Arial"/>
          <w:color w:val="000000"/>
          <w:sz w:val="24"/>
          <w:szCs w:val="24"/>
        </w:rPr>
        <w:t xml:space="preserve"> Certidão Negativa de Débitos Trabalhistas (obtida eletronicamente nos sites do TRT-4 e/ou Regional correspondente do licitante ou TST).</w:t>
      </w:r>
    </w:p>
    <w:p w14:paraId="545610F6" w14:textId="77777777" w:rsidR="00596C77" w:rsidRPr="007D4724" w:rsidRDefault="00596C77" w:rsidP="00596C77">
      <w:pPr>
        <w:jc w:val="both"/>
        <w:rPr>
          <w:rFonts w:ascii="Arial" w:hAnsi="Arial" w:cs="Arial"/>
          <w:sz w:val="24"/>
          <w:szCs w:val="24"/>
        </w:rPr>
      </w:pPr>
      <w:r w:rsidRPr="007D4724">
        <w:rPr>
          <w:rFonts w:ascii="Arial" w:hAnsi="Arial" w:cs="Arial"/>
          <w:color w:val="000000"/>
          <w:sz w:val="24"/>
          <w:szCs w:val="24"/>
        </w:rPr>
        <w:t>OBSERVAÇÃO: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4D596CC" w14:textId="77777777" w:rsidR="00596C77" w:rsidRPr="007D4724" w:rsidRDefault="00596C77" w:rsidP="00596C77">
      <w:pPr>
        <w:jc w:val="both"/>
        <w:rPr>
          <w:rFonts w:ascii="Arial" w:hAnsi="Arial" w:cs="Arial"/>
          <w:color w:val="000000"/>
          <w:sz w:val="24"/>
          <w:szCs w:val="24"/>
        </w:rPr>
      </w:pPr>
    </w:p>
    <w:p w14:paraId="1106B307" w14:textId="77777777" w:rsidR="00596C77" w:rsidRPr="007D4724" w:rsidRDefault="00596C77" w:rsidP="00596C77">
      <w:pPr>
        <w:jc w:val="both"/>
        <w:rPr>
          <w:rFonts w:ascii="Arial" w:hAnsi="Arial" w:cs="Arial"/>
          <w:sz w:val="24"/>
          <w:szCs w:val="24"/>
        </w:rPr>
      </w:pPr>
      <w:r w:rsidRPr="007D4724">
        <w:rPr>
          <w:rFonts w:ascii="Arial" w:hAnsi="Arial" w:cs="Arial"/>
          <w:b/>
          <w:bCs/>
          <w:color w:val="000000"/>
          <w:sz w:val="24"/>
          <w:szCs w:val="24"/>
        </w:rPr>
        <w:t>HABILITAÇÃO ECONÔMICO-FINANCEIRA</w:t>
      </w:r>
    </w:p>
    <w:p w14:paraId="5AAA71CF" w14:textId="77777777" w:rsidR="00596C77" w:rsidRPr="007D4724" w:rsidRDefault="00596C77" w:rsidP="00596C77">
      <w:pPr>
        <w:jc w:val="both"/>
        <w:rPr>
          <w:rFonts w:ascii="Arial" w:hAnsi="Arial" w:cs="Arial"/>
          <w:sz w:val="24"/>
          <w:szCs w:val="24"/>
        </w:rPr>
      </w:pPr>
      <w:r w:rsidRPr="007D4724">
        <w:rPr>
          <w:rFonts w:ascii="Arial" w:hAnsi="Arial" w:cs="Arial"/>
          <w:color w:val="000000"/>
          <w:sz w:val="24"/>
          <w:szCs w:val="24"/>
        </w:rPr>
        <w:t xml:space="preserve">a) Certidão negativa de falência ou concordata expedida pelo distribuidor da sede da pessoa jurídica, em prazo não superior a </w:t>
      </w:r>
      <w:r>
        <w:rPr>
          <w:rFonts w:ascii="Arial" w:hAnsi="Arial" w:cs="Arial"/>
          <w:color w:val="000000"/>
          <w:sz w:val="24"/>
          <w:szCs w:val="24"/>
        </w:rPr>
        <w:t>90 (noventa)</w:t>
      </w:r>
      <w:r w:rsidRPr="007D4724">
        <w:rPr>
          <w:rFonts w:ascii="Arial" w:hAnsi="Arial" w:cs="Arial"/>
          <w:color w:val="000000"/>
          <w:sz w:val="24"/>
          <w:szCs w:val="24"/>
        </w:rPr>
        <w:t xml:space="preserve"> dias da data da apresentação do documento;</w:t>
      </w:r>
    </w:p>
    <w:p w14:paraId="57DD00B8" w14:textId="77777777" w:rsidR="00596C77" w:rsidRPr="007D4724" w:rsidRDefault="00596C77" w:rsidP="00596C77">
      <w:pPr>
        <w:jc w:val="both"/>
        <w:rPr>
          <w:rFonts w:ascii="Arial" w:hAnsi="Arial" w:cs="Arial"/>
          <w:sz w:val="24"/>
          <w:szCs w:val="24"/>
        </w:rPr>
      </w:pPr>
      <w:r w:rsidRPr="007D4724">
        <w:rPr>
          <w:rFonts w:ascii="Arial" w:eastAsia="Calibri" w:hAnsi="Arial" w:cs="Arial"/>
          <w:color w:val="000000"/>
          <w:sz w:val="24"/>
          <w:szCs w:val="24"/>
        </w:rPr>
        <w:t xml:space="preserve">  </w:t>
      </w:r>
    </w:p>
    <w:p w14:paraId="5471699C"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color w:val="000000"/>
          <w:sz w:val="24"/>
          <w:szCs w:val="24"/>
        </w:rPr>
        <w:t>QUALIFICAÇÃO TÉCNICA</w:t>
      </w:r>
    </w:p>
    <w:p w14:paraId="386A1FC3" w14:textId="77777777" w:rsidR="00596C77" w:rsidRPr="007D4724" w:rsidRDefault="00596C77" w:rsidP="00596C77">
      <w:pPr>
        <w:spacing w:line="276" w:lineRule="auto"/>
        <w:jc w:val="both"/>
        <w:rPr>
          <w:rFonts w:ascii="Arial" w:hAnsi="Arial" w:cs="Arial"/>
          <w:sz w:val="24"/>
          <w:szCs w:val="24"/>
        </w:rPr>
      </w:pPr>
      <w:r w:rsidRPr="007D4724">
        <w:rPr>
          <w:rFonts w:ascii="Arial" w:hAnsi="Arial" w:cs="Arial"/>
          <w:b/>
          <w:bCs/>
          <w:color w:val="000000"/>
          <w:sz w:val="24"/>
          <w:szCs w:val="24"/>
        </w:rPr>
        <w:t xml:space="preserve">a) </w:t>
      </w:r>
      <w:r w:rsidRPr="007D4724">
        <w:rPr>
          <w:rFonts w:ascii="Arial" w:hAnsi="Arial" w:cs="Arial"/>
          <w:color w:val="000000"/>
          <w:sz w:val="24"/>
          <w:szCs w:val="24"/>
        </w:rPr>
        <w:t xml:space="preserve">Registro ou inscrição da empresa como fornecimento de gêneros alimentícios e </w:t>
      </w:r>
      <w:r w:rsidRPr="007D4724">
        <w:rPr>
          <w:rFonts w:ascii="Arial" w:hAnsi="Arial" w:cs="Arial"/>
          <w:sz w:val="24"/>
          <w:szCs w:val="24"/>
        </w:rPr>
        <w:t>afins, em plena validade;</w:t>
      </w:r>
    </w:p>
    <w:p w14:paraId="0BBF5FDB" w14:textId="523BD940" w:rsidR="00596C77" w:rsidRPr="007D4724" w:rsidRDefault="00596C77" w:rsidP="00596C77">
      <w:pPr>
        <w:spacing w:line="276" w:lineRule="auto"/>
        <w:jc w:val="both"/>
        <w:rPr>
          <w:rFonts w:ascii="Arial" w:hAnsi="Arial" w:cs="Arial"/>
          <w:color w:val="000000"/>
          <w:sz w:val="24"/>
          <w:szCs w:val="24"/>
        </w:rPr>
      </w:pPr>
      <w:r w:rsidRPr="007D4724">
        <w:rPr>
          <w:rFonts w:ascii="Arial" w:hAnsi="Arial" w:cs="Arial"/>
          <w:b/>
          <w:bCs/>
          <w:color w:val="000000"/>
          <w:sz w:val="24"/>
          <w:szCs w:val="24"/>
        </w:rPr>
        <w:t>b)</w:t>
      </w:r>
      <w:r w:rsidRPr="007D4724">
        <w:rPr>
          <w:rFonts w:ascii="Arial" w:hAnsi="Arial" w:cs="Arial"/>
          <w:color w:val="000000"/>
          <w:sz w:val="24"/>
          <w:szCs w:val="24"/>
        </w:rPr>
        <w:t xml:space="preserve">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47CD0F14" w14:textId="77777777" w:rsidR="00596C77" w:rsidRPr="007D4724" w:rsidRDefault="00596C77" w:rsidP="00596C77">
      <w:pPr>
        <w:spacing w:line="276" w:lineRule="auto"/>
        <w:ind w:firstLine="708"/>
        <w:jc w:val="both"/>
        <w:rPr>
          <w:rFonts w:ascii="Arial" w:hAnsi="Arial" w:cs="Arial"/>
          <w:sz w:val="24"/>
          <w:szCs w:val="24"/>
        </w:rPr>
      </w:pPr>
      <w:r w:rsidRPr="007D4724">
        <w:rPr>
          <w:rFonts w:ascii="Arial" w:hAnsi="Arial" w:cs="Arial"/>
          <w:b/>
          <w:bCs/>
          <w:color w:val="000000"/>
          <w:sz w:val="24"/>
          <w:szCs w:val="24"/>
        </w:rPr>
        <w:t xml:space="preserve">b.1) </w:t>
      </w:r>
      <w:r w:rsidRPr="007D4724">
        <w:rPr>
          <w:rFonts w:ascii="Arial" w:hAnsi="Arial" w:cs="Arial"/>
          <w:color w:val="000000"/>
          <w:sz w:val="24"/>
          <w:szCs w:val="24"/>
        </w:rPr>
        <w:t>Os atestados de capacidade técnica poderão ser apresentados em nome da matriz ou da filial do fornecedor.</w:t>
      </w:r>
    </w:p>
    <w:p w14:paraId="3E5062AA" w14:textId="77777777" w:rsidR="00596C77" w:rsidRDefault="00596C77" w:rsidP="00596C77">
      <w:pPr>
        <w:spacing w:line="276" w:lineRule="auto"/>
        <w:ind w:firstLine="708"/>
        <w:jc w:val="both"/>
        <w:rPr>
          <w:rFonts w:ascii="Arial" w:hAnsi="Arial" w:cs="Arial"/>
          <w:color w:val="000000"/>
          <w:sz w:val="24"/>
          <w:szCs w:val="24"/>
        </w:rPr>
      </w:pPr>
      <w:r w:rsidRPr="007D4724">
        <w:rPr>
          <w:rFonts w:ascii="Arial" w:hAnsi="Arial" w:cs="Arial"/>
          <w:b/>
          <w:bCs/>
          <w:color w:val="000000"/>
          <w:sz w:val="24"/>
          <w:szCs w:val="24"/>
        </w:rPr>
        <w:t>b.2)</w:t>
      </w:r>
      <w:r w:rsidRPr="007D4724">
        <w:rPr>
          <w:rFonts w:ascii="Arial" w:hAnsi="Arial" w:cs="Arial"/>
          <w:color w:val="000000"/>
          <w:sz w:val="24"/>
          <w:szCs w:val="24"/>
        </w:rPr>
        <w:t xml:space="preserve"> O fornecedor disponibilizará todas as informações necessárias à comprovação da legitimidade dos atestados, apresentando, quando solicitado pela Administração, cópia do contrato que deu suporte à contratação, endereço </w:t>
      </w:r>
      <w:r w:rsidRPr="007D4724">
        <w:rPr>
          <w:rFonts w:ascii="Arial" w:hAnsi="Arial" w:cs="Arial"/>
          <w:color w:val="000000"/>
          <w:sz w:val="24"/>
          <w:szCs w:val="24"/>
        </w:rPr>
        <w:lastRenderedPageBreak/>
        <w:t>atual da contratante e local em que foi executado o objeto contratado, dentre outros documentos.</w:t>
      </w:r>
    </w:p>
    <w:p w14:paraId="2CE5DED6" w14:textId="77777777" w:rsidR="00596C77" w:rsidRPr="007D4724" w:rsidRDefault="00596C77" w:rsidP="00596C77">
      <w:pPr>
        <w:spacing w:line="276" w:lineRule="auto"/>
        <w:jc w:val="both"/>
        <w:rPr>
          <w:rFonts w:ascii="Arial" w:hAnsi="Arial" w:cs="Arial"/>
          <w:sz w:val="24"/>
          <w:szCs w:val="24"/>
        </w:rPr>
      </w:pPr>
    </w:p>
    <w:p w14:paraId="09A291BC" w14:textId="77777777" w:rsidR="00596C77" w:rsidRPr="007D4724" w:rsidRDefault="00596C77" w:rsidP="00596C77">
      <w:pPr>
        <w:shd w:val="clear" w:color="auto" w:fill="C0C0C0"/>
        <w:jc w:val="center"/>
        <w:rPr>
          <w:rFonts w:ascii="Arial" w:hAnsi="Arial" w:cs="Arial"/>
          <w:sz w:val="24"/>
          <w:szCs w:val="24"/>
        </w:rPr>
      </w:pPr>
      <w:r w:rsidRPr="007D4724">
        <w:rPr>
          <w:rFonts w:ascii="Arial" w:hAnsi="Arial" w:cs="Arial"/>
          <w:b/>
          <w:color w:val="000000"/>
          <w:sz w:val="24"/>
          <w:szCs w:val="24"/>
        </w:rPr>
        <w:t>9. ESTIMATIVA DO VALOR DA CONTRATAÇÃO</w:t>
      </w:r>
    </w:p>
    <w:p w14:paraId="4FABAFA5" w14:textId="77777777" w:rsidR="00596C77" w:rsidRPr="007D4724" w:rsidRDefault="00596C77" w:rsidP="00596C77">
      <w:pPr>
        <w:jc w:val="both"/>
        <w:rPr>
          <w:rFonts w:ascii="Arial" w:hAnsi="Arial" w:cs="Arial"/>
          <w:b/>
          <w:bCs/>
          <w:color w:val="000000"/>
          <w:sz w:val="24"/>
          <w:szCs w:val="24"/>
          <w:lang w:eastAsia="pt-BR"/>
        </w:rPr>
      </w:pPr>
      <w:r w:rsidRPr="007D4724">
        <w:rPr>
          <w:rFonts w:ascii="Arial" w:hAnsi="Arial" w:cs="Arial"/>
          <w:b/>
          <w:bCs/>
          <w:color w:val="000000"/>
          <w:sz w:val="24"/>
          <w:szCs w:val="24"/>
        </w:rPr>
        <w:t>9.1.</w:t>
      </w:r>
      <w:r w:rsidRPr="007D4724">
        <w:rPr>
          <w:rFonts w:ascii="Arial" w:hAnsi="Arial" w:cs="Arial"/>
          <w:color w:val="000000"/>
          <w:sz w:val="24"/>
          <w:szCs w:val="24"/>
        </w:rPr>
        <w:t xml:space="preserve"> O custo estimado total da </w:t>
      </w:r>
      <w:r w:rsidRPr="001D293B">
        <w:rPr>
          <w:rFonts w:ascii="Arial" w:hAnsi="Arial" w:cs="Arial"/>
          <w:color w:val="000000"/>
          <w:sz w:val="24"/>
          <w:szCs w:val="24"/>
        </w:rPr>
        <w:t xml:space="preserve">contratação é de R$ </w:t>
      </w:r>
      <w:r w:rsidRPr="001D293B">
        <w:rPr>
          <w:rFonts w:ascii="Arial" w:hAnsi="Arial" w:cs="Arial"/>
          <w:bCs/>
          <w:color w:val="000000"/>
          <w:sz w:val="24"/>
          <w:szCs w:val="24"/>
          <w:lang w:eastAsia="pt-BR"/>
        </w:rPr>
        <w:t>R$</w:t>
      </w:r>
      <w:r>
        <w:rPr>
          <w:rFonts w:ascii="Arial" w:hAnsi="Arial" w:cs="Arial"/>
          <w:bCs/>
          <w:color w:val="000000"/>
          <w:sz w:val="24"/>
          <w:szCs w:val="24"/>
          <w:lang w:eastAsia="pt-BR"/>
        </w:rPr>
        <w:t xml:space="preserve"> 104.523,27 </w:t>
      </w:r>
      <w:r>
        <w:rPr>
          <w:rFonts w:ascii="Arial" w:hAnsi="Arial" w:cs="Arial"/>
          <w:color w:val="000000"/>
          <w:sz w:val="24"/>
          <w:szCs w:val="24"/>
        </w:rPr>
        <w:t>(cento e quatro mil e quinhentos e vinte e três reais noventa e vinte e sete centavos)</w:t>
      </w:r>
      <w:r w:rsidRPr="001D293B">
        <w:rPr>
          <w:rFonts w:ascii="Arial" w:hAnsi="Arial" w:cs="Arial"/>
          <w:color w:val="000000"/>
          <w:sz w:val="24"/>
          <w:szCs w:val="24"/>
        </w:rPr>
        <w:t>, conforme custos unitários apostos na tabela</w:t>
      </w:r>
      <w:r w:rsidRPr="007D4724">
        <w:rPr>
          <w:rFonts w:ascii="Arial" w:hAnsi="Arial" w:cs="Arial"/>
          <w:color w:val="000000"/>
          <w:sz w:val="24"/>
          <w:szCs w:val="24"/>
        </w:rPr>
        <w:t xml:space="preserve"> acima.</w:t>
      </w:r>
    </w:p>
    <w:p w14:paraId="6901CB14" w14:textId="77777777" w:rsidR="00596C77" w:rsidRPr="001D293B" w:rsidRDefault="00596C77" w:rsidP="00596C77">
      <w:pPr>
        <w:autoSpaceDE w:val="0"/>
        <w:autoSpaceDN w:val="0"/>
        <w:adjustRightInd w:val="0"/>
        <w:spacing w:after="240" w:line="276" w:lineRule="auto"/>
        <w:jc w:val="both"/>
        <w:rPr>
          <w:rFonts w:ascii="Arial" w:eastAsia="LiberationSerif-Bold" w:hAnsi="Arial" w:cs="Arial"/>
          <w:color w:val="000000"/>
          <w:sz w:val="24"/>
          <w:szCs w:val="24"/>
          <w:lang w:bidi="ar"/>
        </w:rPr>
      </w:pPr>
      <w:r w:rsidRPr="007D4724">
        <w:rPr>
          <w:rFonts w:ascii="Arial" w:hAnsi="Arial" w:cs="Arial"/>
          <w:b/>
          <w:color w:val="000000"/>
          <w:sz w:val="24"/>
          <w:szCs w:val="24"/>
        </w:rPr>
        <w:t>9.2.</w:t>
      </w:r>
      <w:r w:rsidRPr="007D4724">
        <w:rPr>
          <w:rFonts w:ascii="Arial" w:hAnsi="Arial" w:cs="Arial"/>
          <w:color w:val="000000"/>
          <w:sz w:val="24"/>
          <w:szCs w:val="24"/>
        </w:rPr>
        <w:t xml:space="preserve"> </w:t>
      </w:r>
      <w:r w:rsidRPr="007507DC">
        <w:rPr>
          <w:rFonts w:ascii="Arial" w:eastAsia="LiberationSerif-Bold" w:hAnsi="Arial" w:cs="Arial"/>
          <w:color w:val="000000"/>
          <w:sz w:val="24"/>
          <w:szCs w:val="24"/>
          <w:lang w:bidi="ar"/>
        </w:rPr>
        <w:t xml:space="preserve">Para obtenção dos valores de referência dos gêneros alimentícios relacionados na solicitação, foi realizada </w:t>
      </w:r>
      <w:r w:rsidRPr="007507DC">
        <w:rPr>
          <w:rFonts w:ascii="Arial" w:hAnsi="Arial" w:cs="Arial"/>
          <w:sz w:val="24"/>
          <w:szCs w:val="24"/>
        </w:rPr>
        <w:t xml:space="preserve">pesquisa de preços mediante consulta a contratações similares de outros entes públicos, </w:t>
      </w:r>
      <w:r w:rsidRPr="008F0011">
        <w:rPr>
          <w:rFonts w:ascii="Arial" w:hAnsi="Arial" w:cs="Arial"/>
          <w:color w:val="000000"/>
          <w:sz w:val="24"/>
          <w:szCs w:val="24"/>
        </w:rPr>
        <w:t>concluídos nos doze meses anteriores a data da pesquisa. Foi utilizada a ferramenta eletrônica denominada Banco de Preços, através do qual se acessou o Portal Nacional de Contratações Públicas (</w:t>
      </w:r>
      <w:hyperlink r:id="rId8" w:history="1">
        <w:r w:rsidRPr="008F0011">
          <w:rPr>
            <w:rStyle w:val="Hyperlink"/>
            <w:rFonts w:ascii="Arial" w:hAnsi="Arial" w:cs="Arial"/>
            <w:color w:val="000000"/>
            <w:sz w:val="24"/>
            <w:szCs w:val="24"/>
            <w:bdr w:val="none" w:sz="0" w:space="0" w:color="auto" w:frame="1"/>
            <w:shd w:val="clear" w:color="auto" w:fill="FFFFFF"/>
          </w:rPr>
          <w:t>PNCP</w:t>
        </w:r>
      </w:hyperlink>
      <w:r w:rsidRPr="008F0011">
        <w:rPr>
          <w:rFonts w:ascii="Arial" w:hAnsi="Arial" w:cs="Arial"/>
          <w:color w:val="000000"/>
          <w:sz w:val="24"/>
          <w:szCs w:val="24"/>
        </w:rPr>
        <w:t>), Plataforma</w:t>
      </w:r>
      <w:r w:rsidRPr="007507DC">
        <w:rPr>
          <w:rFonts w:ascii="Arial" w:hAnsi="Arial" w:cs="Arial"/>
          <w:sz w:val="24"/>
          <w:szCs w:val="24"/>
        </w:rPr>
        <w:t xml:space="preserve"> Banrisul, site de compras do Governo (compras.gov.br), Plataforma BLL Compras e site do TC</w:t>
      </w:r>
      <w:r>
        <w:rPr>
          <w:rFonts w:ascii="Arial" w:hAnsi="Arial" w:cs="Arial"/>
          <w:sz w:val="24"/>
          <w:szCs w:val="24"/>
        </w:rPr>
        <w:t xml:space="preserve">E (Tribunal de Contas da União) e afins. </w:t>
      </w:r>
    </w:p>
    <w:p w14:paraId="04D8ADC3" w14:textId="77777777" w:rsidR="00596C77" w:rsidRPr="007D4724" w:rsidRDefault="00596C77" w:rsidP="00596C77">
      <w:pPr>
        <w:shd w:val="clear" w:color="auto" w:fill="C0C0C0"/>
        <w:jc w:val="center"/>
        <w:rPr>
          <w:rFonts w:ascii="Arial" w:hAnsi="Arial" w:cs="Arial"/>
          <w:sz w:val="24"/>
          <w:szCs w:val="24"/>
        </w:rPr>
      </w:pPr>
      <w:r w:rsidRPr="007D4724">
        <w:rPr>
          <w:rFonts w:ascii="Arial" w:hAnsi="Arial" w:cs="Arial"/>
          <w:b/>
          <w:color w:val="000000"/>
          <w:sz w:val="24"/>
          <w:szCs w:val="24"/>
        </w:rPr>
        <w:t>10.  ADEQUAÇÃO ORÇAMENTÁRIA</w:t>
      </w:r>
    </w:p>
    <w:p w14:paraId="078ED01C" w14:textId="77777777" w:rsidR="00596C77" w:rsidRPr="007D4724" w:rsidRDefault="00596C77" w:rsidP="00596C77">
      <w:pPr>
        <w:spacing w:line="100" w:lineRule="atLeast"/>
        <w:jc w:val="right"/>
        <w:rPr>
          <w:rFonts w:ascii="Arial" w:hAnsi="Arial" w:cs="Arial"/>
          <w:sz w:val="24"/>
          <w:szCs w:val="24"/>
        </w:rPr>
      </w:pPr>
    </w:p>
    <w:p w14:paraId="0CD2737A" w14:textId="77777777" w:rsidR="00596C77" w:rsidRPr="00630325" w:rsidRDefault="00596C77" w:rsidP="00596C77">
      <w:pPr>
        <w:spacing w:line="276" w:lineRule="auto"/>
        <w:jc w:val="both"/>
        <w:rPr>
          <w:rFonts w:ascii="Arial" w:hAnsi="Arial" w:cs="Arial"/>
          <w:sz w:val="24"/>
          <w:szCs w:val="24"/>
        </w:rPr>
      </w:pPr>
      <w:r w:rsidRPr="00630325">
        <w:rPr>
          <w:rFonts w:ascii="Arial" w:hAnsi="Arial" w:cs="Arial"/>
          <w:b/>
          <w:bCs/>
          <w:color w:val="000000"/>
          <w:sz w:val="24"/>
          <w:szCs w:val="24"/>
        </w:rPr>
        <w:t>10.1.</w:t>
      </w:r>
      <w:r w:rsidRPr="00630325">
        <w:rPr>
          <w:rFonts w:ascii="Arial" w:hAnsi="Arial" w:cs="Arial"/>
          <w:color w:val="000000"/>
          <w:sz w:val="24"/>
          <w:szCs w:val="24"/>
        </w:rPr>
        <w:t xml:space="preserve"> O dispêndio financeiro decorrente da contratação ora pretendida decorrerá da dotação orçamentária.</w:t>
      </w:r>
      <w:r w:rsidRPr="00630325">
        <w:rPr>
          <w:rFonts w:ascii="Arial" w:hAnsi="Arial" w:cs="Arial"/>
          <w:color w:val="000000"/>
          <w:sz w:val="24"/>
          <w:szCs w:val="24"/>
        </w:rPr>
        <w:tab/>
      </w:r>
      <w:r w:rsidRPr="00630325">
        <w:rPr>
          <w:rFonts w:ascii="Arial" w:hAnsi="Arial" w:cs="Arial"/>
          <w:color w:val="000000"/>
          <w:sz w:val="24"/>
          <w:szCs w:val="24"/>
        </w:rPr>
        <w:tab/>
      </w:r>
      <w:r w:rsidRPr="00630325">
        <w:rPr>
          <w:rFonts w:ascii="Arial" w:hAnsi="Arial" w:cs="Arial"/>
          <w:color w:val="000000"/>
          <w:sz w:val="24"/>
          <w:szCs w:val="24"/>
        </w:rPr>
        <w:tab/>
      </w:r>
      <w:r w:rsidRPr="00630325">
        <w:rPr>
          <w:rFonts w:ascii="Arial" w:hAnsi="Arial" w:cs="Arial"/>
          <w:color w:val="000000"/>
          <w:sz w:val="24"/>
          <w:szCs w:val="24"/>
        </w:rPr>
        <w:tab/>
      </w:r>
      <w:r w:rsidRPr="00630325">
        <w:rPr>
          <w:rFonts w:ascii="Arial" w:hAnsi="Arial" w:cs="Arial"/>
          <w:color w:val="000000"/>
          <w:sz w:val="24"/>
          <w:szCs w:val="24"/>
        </w:rPr>
        <w:tab/>
      </w:r>
      <w:r w:rsidRPr="00630325">
        <w:rPr>
          <w:rFonts w:ascii="Arial" w:hAnsi="Arial" w:cs="Arial"/>
          <w:color w:val="000000"/>
          <w:sz w:val="24"/>
          <w:szCs w:val="24"/>
        </w:rPr>
        <w:tab/>
      </w:r>
    </w:p>
    <w:p w14:paraId="00A4D6BB" w14:textId="77777777" w:rsidR="00596C77" w:rsidRPr="00630325" w:rsidRDefault="00596C77" w:rsidP="00596C77">
      <w:pPr>
        <w:autoSpaceDE w:val="0"/>
        <w:autoSpaceDN w:val="0"/>
        <w:adjustRightInd w:val="0"/>
        <w:spacing w:line="276" w:lineRule="auto"/>
        <w:rPr>
          <w:rFonts w:ascii="Arial" w:hAnsi="Arial" w:cs="Arial"/>
          <w:b/>
          <w:color w:val="000000"/>
          <w:sz w:val="24"/>
          <w:szCs w:val="24"/>
        </w:rPr>
      </w:pPr>
      <w:r w:rsidRPr="00630325">
        <w:rPr>
          <w:rFonts w:ascii="Arial" w:hAnsi="Arial" w:cs="Arial"/>
          <w:b/>
          <w:color w:val="000000"/>
          <w:sz w:val="24"/>
          <w:szCs w:val="24"/>
        </w:rPr>
        <w:t>Secretaria Municipal da Educação, Cultura, Desporto e Turismo.</w:t>
      </w:r>
    </w:p>
    <w:p w14:paraId="4ECE7B61" w14:textId="1E0E935C" w:rsidR="00596C77" w:rsidRPr="00630325" w:rsidRDefault="00596C77" w:rsidP="00596C77">
      <w:pPr>
        <w:autoSpaceDE w:val="0"/>
        <w:autoSpaceDN w:val="0"/>
        <w:adjustRightInd w:val="0"/>
        <w:spacing w:line="276" w:lineRule="auto"/>
        <w:jc w:val="both"/>
        <w:rPr>
          <w:rFonts w:ascii="Arial" w:hAnsi="Arial" w:cs="Arial"/>
          <w:color w:val="000000"/>
          <w:sz w:val="24"/>
          <w:szCs w:val="24"/>
        </w:rPr>
      </w:pPr>
      <w:r w:rsidRPr="00630325">
        <w:rPr>
          <w:rFonts w:ascii="Arial" w:hAnsi="Arial" w:cs="Arial"/>
          <w:color w:val="000000"/>
          <w:sz w:val="24"/>
          <w:szCs w:val="24"/>
        </w:rPr>
        <w:t>33.90.30.00.00.00.00 – Material de consumo..................................343</w:t>
      </w:r>
    </w:p>
    <w:p w14:paraId="626021F6" w14:textId="2CD36C4E" w:rsidR="00596C77" w:rsidRPr="00630325" w:rsidRDefault="00596C77" w:rsidP="00596C77">
      <w:pPr>
        <w:autoSpaceDE w:val="0"/>
        <w:autoSpaceDN w:val="0"/>
        <w:adjustRightInd w:val="0"/>
        <w:spacing w:line="276" w:lineRule="auto"/>
        <w:jc w:val="both"/>
        <w:rPr>
          <w:rFonts w:ascii="Arial" w:hAnsi="Arial" w:cs="Arial"/>
          <w:color w:val="000000"/>
          <w:sz w:val="24"/>
          <w:szCs w:val="24"/>
        </w:rPr>
      </w:pPr>
      <w:r w:rsidRPr="00630325">
        <w:rPr>
          <w:rFonts w:ascii="Arial" w:hAnsi="Arial" w:cs="Arial"/>
          <w:color w:val="000000"/>
          <w:sz w:val="24"/>
          <w:szCs w:val="24"/>
        </w:rPr>
        <w:t>33.90.30.00.00.00.00 – Material de consumo..................</w:t>
      </w:r>
      <w:r>
        <w:rPr>
          <w:rFonts w:ascii="Arial" w:hAnsi="Arial" w:cs="Arial"/>
          <w:color w:val="000000"/>
          <w:sz w:val="24"/>
          <w:szCs w:val="24"/>
        </w:rPr>
        <w:t>.</w:t>
      </w:r>
      <w:r w:rsidRPr="00630325">
        <w:rPr>
          <w:rFonts w:ascii="Arial" w:hAnsi="Arial" w:cs="Arial"/>
          <w:color w:val="000000"/>
          <w:sz w:val="24"/>
          <w:szCs w:val="24"/>
        </w:rPr>
        <w:t>................342</w:t>
      </w:r>
    </w:p>
    <w:p w14:paraId="1D03CAFD" w14:textId="77558DE4" w:rsidR="00596C77" w:rsidRPr="00630325" w:rsidRDefault="00596C77" w:rsidP="00596C77">
      <w:pPr>
        <w:autoSpaceDE w:val="0"/>
        <w:autoSpaceDN w:val="0"/>
        <w:adjustRightInd w:val="0"/>
        <w:spacing w:line="276" w:lineRule="auto"/>
        <w:jc w:val="both"/>
        <w:rPr>
          <w:rFonts w:ascii="Arial" w:hAnsi="Arial" w:cs="Arial"/>
          <w:color w:val="000000"/>
          <w:sz w:val="24"/>
          <w:szCs w:val="24"/>
        </w:rPr>
      </w:pPr>
      <w:r w:rsidRPr="00630325">
        <w:rPr>
          <w:rFonts w:ascii="Arial" w:hAnsi="Arial" w:cs="Arial"/>
          <w:color w:val="000000"/>
          <w:sz w:val="24"/>
          <w:szCs w:val="24"/>
        </w:rPr>
        <w:t>33.90.30.00.00.00.00 – Material de consumo...................................346</w:t>
      </w:r>
    </w:p>
    <w:p w14:paraId="358EFF9D" w14:textId="64FCE31A" w:rsidR="00596C77" w:rsidRPr="00630325" w:rsidRDefault="00596C77" w:rsidP="00596C77">
      <w:pPr>
        <w:autoSpaceDE w:val="0"/>
        <w:autoSpaceDN w:val="0"/>
        <w:adjustRightInd w:val="0"/>
        <w:spacing w:line="276" w:lineRule="auto"/>
        <w:jc w:val="both"/>
        <w:rPr>
          <w:rFonts w:ascii="Arial" w:hAnsi="Arial" w:cs="Arial"/>
          <w:color w:val="000000"/>
          <w:sz w:val="24"/>
          <w:szCs w:val="24"/>
        </w:rPr>
      </w:pPr>
      <w:r w:rsidRPr="00630325">
        <w:rPr>
          <w:rFonts w:ascii="Arial" w:hAnsi="Arial" w:cs="Arial"/>
          <w:color w:val="000000"/>
          <w:sz w:val="24"/>
          <w:szCs w:val="24"/>
        </w:rPr>
        <w:t>33.90.30.00.00.00.00 – Material de consumo..</w:t>
      </w:r>
      <w:r>
        <w:rPr>
          <w:rFonts w:ascii="Arial" w:hAnsi="Arial" w:cs="Arial"/>
          <w:color w:val="000000"/>
          <w:sz w:val="24"/>
          <w:szCs w:val="24"/>
        </w:rPr>
        <w:t>.......</w:t>
      </w:r>
      <w:r w:rsidRPr="00630325">
        <w:rPr>
          <w:rFonts w:ascii="Arial" w:hAnsi="Arial" w:cs="Arial"/>
          <w:color w:val="000000"/>
          <w:sz w:val="24"/>
          <w:szCs w:val="24"/>
        </w:rPr>
        <w:t>..........................344</w:t>
      </w:r>
    </w:p>
    <w:p w14:paraId="49F0EA40" w14:textId="1923546A" w:rsidR="00596C77" w:rsidRPr="00630325" w:rsidRDefault="00596C77" w:rsidP="00596C77">
      <w:pPr>
        <w:autoSpaceDE w:val="0"/>
        <w:autoSpaceDN w:val="0"/>
        <w:adjustRightInd w:val="0"/>
        <w:spacing w:line="276" w:lineRule="auto"/>
        <w:jc w:val="both"/>
        <w:rPr>
          <w:rFonts w:ascii="Arial" w:hAnsi="Arial" w:cs="Arial"/>
          <w:color w:val="000000"/>
          <w:sz w:val="24"/>
          <w:szCs w:val="24"/>
        </w:rPr>
      </w:pPr>
      <w:r w:rsidRPr="00630325">
        <w:rPr>
          <w:rFonts w:ascii="Arial" w:hAnsi="Arial" w:cs="Arial"/>
          <w:color w:val="000000"/>
          <w:sz w:val="24"/>
          <w:szCs w:val="24"/>
        </w:rPr>
        <w:t>33.90.30.00.00.00.00 – Material de consumo...............................</w:t>
      </w:r>
      <w:r w:rsidR="0047100E">
        <w:rPr>
          <w:rFonts w:ascii="Arial" w:hAnsi="Arial" w:cs="Arial"/>
          <w:color w:val="000000"/>
          <w:sz w:val="24"/>
          <w:szCs w:val="24"/>
        </w:rPr>
        <w:t>.</w:t>
      </w:r>
      <w:r w:rsidRPr="00630325">
        <w:rPr>
          <w:rFonts w:ascii="Arial" w:hAnsi="Arial" w:cs="Arial"/>
          <w:color w:val="000000"/>
          <w:sz w:val="24"/>
          <w:szCs w:val="24"/>
        </w:rPr>
        <w:t>...348</w:t>
      </w:r>
    </w:p>
    <w:p w14:paraId="3A576647" w14:textId="2AA63ABD" w:rsidR="00596C77" w:rsidRPr="007D4724" w:rsidRDefault="00596C77" w:rsidP="00596C77">
      <w:pPr>
        <w:autoSpaceDE w:val="0"/>
        <w:autoSpaceDN w:val="0"/>
        <w:adjustRightInd w:val="0"/>
        <w:spacing w:line="276" w:lineRule="auto"/>
        <w:jc w:val="both"/>
        <w:rPr>
          <w:rFonts w:ascii="Arial" w:hAnsi="Arial" w:cs="Arial"/>
          <w:color w:val="000000"/>
          <w:sz w:val="24"/>
          <w:szCs w:val="24"/>
        </w:rPr>
      </w:pPr>
      <w:r w:rsidRPr="00630325">
        <w:rPr>
          <w:rFonts w:ascii="Arial" w:hAnsi="Arial" w:cs="Arial"/>
          <w:color w:val="000000"/>
          <w:sz w:val="24"/>
          <w:szCs w:val="24"/>
        </w:rPr>
        <w:t>33.90.30.00.00.00.00 – Material de consumo...................................347</w:t>
      </w:r>
    </w:p>
    <w:p w14:paraId="5C9629A1" w14:textId="77777777" w:rsidR="00596C77" w:rsidRPr="007D4724" w:rsidRDefault="00596C77" w:rsidP="00596C77">
      <w:pPr>
        <w:spacing w:line="100" w:lineRule="atLeast"/>
        <w:jc w:val="right"/>
        <w:rPr>
          <w:rFonts w:ascii="Arial" w:hAnsi="Arial" w:cs="Arial"/>
          <w:sz w:val="24"/>
          <w:szCs w:val="24"/>
        </w:rPr>
      </w:pPr>
    </w:p>
    <w:p w14:paraId="07C7E061" w14:textId="77777777" w:rsidR="00596C77" w:rsidRPr="007D4724" w:rsidRDefault="00596C77" w:rsidP="00596C77">
      <w:pPr>
        <w:spacing w:line="100" w:lineRule="atLeast"/>
        <w:ind w:left="708"/>
        <w:jc w:val="right"/>
        <w:rPr>
          <w:rFonts w:ascii="Arial" w:hAnsi="Arial" w:cs="Arial"/>
          <w:sz w:val="24"/>
          <w:szCs w:val="24"/>
        </w:rPr>
      </w:pPr>
      <w:r w:rsidRPr="007D4724">
        <w:rPr>
          <w:rFonts w:ascii="Arial" w:hAnsi="Arial" w:cs="Arial"/>
          <w:color w:val="000000"/>
          <w:sz w:val="24"/>
          <w:szCs w:val="24"/>
        </w:rPr>
        <w:t xml:space="preserve">São Valentim do Sul, </w:t>
      </w:r>
      <w:r>
        <w:rPr>
          <w:rFonts w:ascii="Arial" w:hAnsi="Arial" w:cs="Arial"/>
          <w:color w:val="000000"/>
          <w:sz w:val="24"/>
          <w:szCs w:val="24"/>
        </w:rPr>
        <w:t>02</w:t>
      </w:r>
      <w:r w:rsidRPr="007D4724">
        <w:rPr>
          <w:rFonts w:ascii="Arial" w:hAnsi="Arial" w:cs="Arial"/>
          <w:color w:val="000000"/>
          <w:sz w:val="24"/>
          <w:szCs w:val="24"/>
        </w:rPr>
        <w:t xml:space="preserve"> de </w:t>
      </w:r>
      <w:r>
        <w:rPr>
          <w:rFonts w:ascii="Arial" w:hAnsi="Arial" w:cs="Arial"/>
          <w:color w:val="000000"/>
          <w:sz w:val="24"/>
          <w:szCs w:val="24"/>
        </w:rPr>
        <w:t>junho</w:t>
      </w:r>
      <w:r w:rsidRPr="007D4724">
        <w:rPr>
          <w:rFonts w:ascii="Arial" w:hAnsi="Arial" w:cs="Arial"/>
          <w:color w:val="000000"/>
          <w:sz w:val="24"/>
          <w:szCs w:val="24"/>
        </w:rPr>
        <w:t xml:space="preserve"> de 2025.</w:t>
      </w:r>
    </w:p>
    <w:p w14:paraId="19F7A961" w14:textId="77777777" w:rsidR="00596C77" w:rsidRPr="007D4724" w:rsidRDefault="00596C77" w:rsidP="00596C77">
      <w:pPr>
        <w:spacing w:line="100" w:lineRule="atLeast"/>
        <w:jc w:val="center"/>
        <w:rPr>
          <w:rFonts w:ascii="Arial" w:hAnsi="Arial" w:cs="Arial"/>
          <w:color w:val="000000"/>
          <w:sz w:val="24"/>
          <w:szCs w:val="24"/>
        </w:rPr>
      </w:pPr>
    </w:p>
    <w:tbl>
      <w:tblPr>
        <w:tblW w:w="10205" w:type="dxa"/>
        <w:tblInd w:w="55" w:type="dxa"/>
        <w:tblLayout w:type="fixed"/>
        <w:tblCellMar>
          <w:top w:w="55" w:type="dxa"/>
          <w:left w:w="55" w:type="dxa"/>
          <w:bottom w:w="55" w:type="dxa"/>
          <w:right w:w="55" w:type="dxa"/>
        </w:tblCellMar>
        <w:tblLook w:val="0000" w:firstRow="0" w:lastRow="0" w:firstColumn="0" w:lastColumn="0" w:noHBand="0" w:noVBand="0"/>
      </w:tblPr>
      <w:tblGrid>
        <w:gridCol w:w="4252"/>
        <w:gridCol w:w="1701"/>
        <w:gridCol w:w="4252"/>
      </w:tblGrid>
      <w:tr w:rsidR="00596C77" w:rsidRPr="007D4724" w14:paraId="1F03D054" w14:textId="77777777" w:rsidTr="00596C77">
        <w:tc>
          <w:tcPr>
            <w:tcW w:w="4252" w:type="dxa"/>
            <w:shd w:val="clear" w:color="auto" w:fill="auto"/>
          </w:tcPr>
          <w:p w14:paraId="0592999D" w14:textId="77777777" w:rsidR="00596C77" w:rsidRPr="007D4724" w:rsidRDefault="00596C77" w:rsidP="00327027">
            <w:pPr>
              <w:pStyle w:val="Contedodatabela"/>
              <w:jc w:val="center"/>
              <w:rPr>
                <w:rFonts w:ascii="Arial" w:hAnsi="Arial" w:cs="Arial"/>
                <w:sz w:val="24"/>
                <w:szCs w:val="24"/>
              </w:rPr>
            </w:pPr>
            <w:r w:rsidRPr="007D4724">
              <w:rPr>
                <w:rFonts w:ascii="Arial" w:hAnsi="Arial" w:cs="Arial"/>
                <w:sz w:val="24"/>
                <w:szCs w:val="24"/>
              </w:rPr>
              <w:t>Nádia Bruschi</w:t>
            </w:r>
          </w:p>
          <w:p w14:paraId="641BE04B" w14:textId="77777777" w:rsidR="00596C77" w:rsidRPr="007D4724" w:rsidRDefault="00596C77" w:rsidP="00327027">
            <w:pPr>
              <w:autoSpaceDE w:val="0"/>
              <w:autoSpaceDN w:val="0"/>
              <w:adjustRightInd w:val="0"/>
              <w:jc w:val="center"/>
              <w:rPr>
                <w:rFonts w:ascii="Arial" w:hAnsi="Arial" w:cs="Arial"/>
                <w:sz w:val="24"/>
                <w:szCs w:val="24"/>
              </w:rPr>
            </w:pPr>
            <w:r w:rsidRPr="007D4724">
              <w:rPr>
                <w:rFonts w:ascii="Arial" w:hAnsi="Arial" w:cs="Arial"/>
                <w:sz w:val="24"/>
                <w:szCs w:val="24"/>
              </w:rPr>
              <w:t>Nutricionista Responsável Técnica da Alimentação Escolar</w:t>
            </w:r>
          </w:p>
          <w:p w14:paraId="1C78894C" w14:textId="77777777" w:rsidR="00596C77" w:rsidRPr="007D4724" w:rsidRDefault="00596C77" w:rsidP="00327027">
            <w:pPr>
              <w:pStyle w:val="Contedodatabela"/>
              <w:jc w:val="center"/>
              <w:rPr>
                <w:rFonts w:ascii="Arial" w:hAnsi="Arial" w:cs="Arial"/>
                <w:sz w:val="24"/>
                <w:szCs w:val="24"/>
              </w:rPr>
            </w:pPr>
          </w:p>
        </w:tc>
        <w:tc>
          <w:tcPr>
            <w:tcW w:w="1701" w:type="dxa"/>
            <w:shd w:val="clear" w:color="auto" w:fill="auto"/>
          </w:tcPr>
          <w:p w14:paraId="5737D93D" w14:textId="77777777" w:rsidR="00596C77" w:rsidRPr="007D4724" w:rsidRDefault="00596C77" w:rsidP="00327027">
            <w:pPr>
              <w:pStyle w:val="Contedodatabela"/>
              <w:snapToGrid w:val="0"/>
              <w:jc w:val="center"/>
              <w:rPr>
                <w:rFonts w:ascii="Arial" w:hAnsi="Arial" w:cs="Arial"/>
                <w:sz w:val="24"/>
                <w:szCs w:val="24"/>
              </w:rPr>
            </w:pPr>
          </w:p>
        </w:tc>
        <w:tc>
          <w:tcPr>
            <w:tcW w:w="4252" w:type="dxa"/>
            <w:shd w:val="clear" w:color="auto" w:fill="auto"/>
          </w:tcPr>
          <w:p w14:paraId="1495CE95" w14:textId="77777777" w:rsidR="00596C77" w:rsidRPr="007D4724" w:rsidRDefault="00596C77" w:rsidP="00327027">
            <w:pPr>
              <w:pStyle w:val="Contedodatabela"/>
              <w:jc w:val="center"/>
              <w:rPr>
                <w:rFonts w:ascii="Arial" w:hAnsi="Arial" w:cs="Arial"/>
                <w:sz w:val="24"/>
                <w:szCs w:val="24"/>
              </w:rPr>
            </w:pPr>
            <w:r w:rsidRPr="007D4724">
              <w:rPr>
                <w:rFonts w:ascii="Arial" w:hAnsi="Arial" w:cs="Arial"/>
                <w:sz w:val="24"/>
                <w:szCs w:val="24"/>
              </w:rPr>
              <w:t>Celine Zapalai Gomes</w:t>
            </w:r>
          </w:p>
          <w:p w14:paraId="5222E04D" w14:textId="77777777" w:rsidR="00596C77" w:rsidRPr="007D4724" w:rsidRDefault="00596C77" w:rsidP="00327027">
            <w:pPr>
              <w:pStyle w:val="Contedodatabela"/>
              <w:jc w:val="center"/>
              <w:rPr>
                <w:rFonts w:ascii="Arial" w:hAnsi="Arial" w:cs="Arial"/>
                <w:sz w:val="24"/>
                <w:szCs w:val="24"/>
              </w:rPr>
            </w:pPr>
            <w:r w:rsidRPr="007D4724">
              <w:rPr>
                <w:rFonts w:ascii="Arial" w:hAnsi="Arial" w:cs="Arial"/>
                <w:sz w:val="24"/>
                <w:szCs w:val="24"/>
              </w:rPr>
              <w:t>Secretária Municipal da Educação, Cultura, Desporto e Turismo</w:t>
            </w:r>
          </w:p>
        </w:tc>
      </w:tr>
    </w:tbl>
    <w:p w14:paraId="705BDEA2" w14:textId="77777777" w:rsidR="00596C77" w:rsidRPr="007D4724" w:rsidRDefault="00596C77" w:rsidP="00596C77">
      <w:pPr>
        <w:tabs>
          <w:tab w:val="left" w:pos="345"/>
        </w:tabs>
        <w:jc w:val="both"/>
        <w:rPr>
          <w:rFonts w:ascii="Arial" w:hAnsi="Arial" w:cs="Arial"/>
          <w:sz w:val="24"/>
          <w:szCs w:val="24"/>
          <w:highlight w:val="yellow"/>
        </w:rPr>
      </w:pPr>
    </w:p>
    <w:p w14:paraId="68CEDE3F" w14:textId="77777777" w:rsidR="008C7B99" w:rsidRPr="0047499B" w:rsidRDefault="008C7B99" w:rsidP="008C7B99">
      <w:pPr>
        <w:jc w:val="center"/>
        <w:rPr>
          <w:rFonts w:ascii="Arial" w:hAnsi="Arial" w:cs="Arial"/>
          <w:b/>
          <w:bCs/>
          <w:sz w:val="24"/>
          <w:szCs w:val="24"/>
        </w:rPr>
      </w:pPr>
    </w:p>
    <w:p w14:paraId="303B5CA5" w14:textId="77777777" w:rsidR="00093F47" w:rsidRDefault="00093F47" w:rsidP="00CF67A3">
      <w:pPr>
        <w:jc w:val="center"/>
        <w:rPr>
          <w:rFonts w:ascii="Arial" w:hAnsi="Arial" w:cs="Arial"/>
          <w:b/>
          <w:bCs/>
          <w:sz w:val="24"/>
          <w:szCs w:val="24"/>
        </w:rPr>
      </w:pPr>
    </w:p>
    <w:p w14:paraId="6DC22FDB" w14:textId="7F0A25DC" w:rsidR="00093F47" w:rsidRPr="00CF67A3" w:rsidRDefault="00093F47" w:rsidP="00CF67A3">
      <w:pPr>
        <w:jc w:val="center"/>
        <w:rPr>
          <w:rFonts w:ascii="Arial" w:hAnsi="Arial" w:cs="Arial"/>
          <w:b/>
          <w:bCs/>
          <w:sz w:val="24"/>
          <w:szCs w:val="24"/>
        </w:rPr>
      </w:pPr>
    </w:p>
    <w:sectPr w:rsidR="00093F47" w:rsidRPr="00CF67A3" w:rsidSect="00596C77">
      <w:headerReference w:type="default" r:id="rId9"/>
      <w:pgSz w:w="11906" w:h="16838"/>
      <w:pgMar w:top="2269" w:right="1701" w:bottom="993" w:left="1701" w:header="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B7EF" w14:textId="77777777" w:rsidR="00FC6576" w:rsidRDefault="00FC6576" w:rsidP="00FC6576">
      <w:pPr>
        <w:spacing w:after="0" w:line="240" w:lineRule="auto"/>
      </w:pPr>
      <w:r>
        <w:separator/>
      </w:r>
    </w:p>
  </w:endnote>
  <w:endnote w:type="continuationSeparator" w:id="0">
    <w:p w14:paraId="03F9127A" w14:textId="77777777" w:rsidR="00FC6576" w:rsidRDefault="00FC6576" w:rsidP="00FC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Serif-Bold">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D308" w14:textId="77777777" w:rsidR="00FC6576" w:rsidRDefault="00FC6576" w:rsidP="00FC6576">
      <w:pPr>
        <w:spacing w:after="0" w:line="240" w:lineRule="auto"/>
      </w:pPr>
      <w:r>
        <w:separator/>
      </w:r>
    </w:p>
  </w:footnote>
  <w:footnote w:type="continuationSeparator" w:id="0">
    <w:p w14:paraId="39E1613E" w14:textId="77777777" w:rsidR="00FC6576" w:rsidRDefault="00FC6576" w:rsidP="00FC6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93E7" w14:textId="77777777" w:rsidR="00EC0F74" w:rsidRDefault="00EC0F74" w:rsidP="00EC0F74">
    <w:pPr>
      <w:pStyle w:val="Cabealho"/>
      <w:tabs>
        <w:tab w:val="center" w:pos="4607"/>
        <w:tab w:val="right" w:pos="9214"/>
      </w:tabs>
      <w:jc w:val="center"/>
    </w:pPr>
    <w:r>
      <w:rPr>
        <w:noProof/>
        <w:lang w:eastAsia="pt-BR"/>
      </w:rPr>
      <w:drawing>
        <wp:anchor distT="0" distB="0" distL="114300" distR="114300" simplePos="0" relativeHeight="251659264" behindDoc="0" locked="0" layoutInCell="1" allowOverlap="1" wp14:anchorId="6C6EAC38" wp14:editId="365ACC2B">
          <wp:simplePos x="0" y="0"/>
          <wp:positionH relativeFrom="column">
            <wp:posOffset>-546735</wp:posOffset>
          </wp:positionH>
          <wp:positionV relativeFrom="page">
            <wp:posOffset>114299</wp:posOffset>
          </wp:positionV>
          <wp:extent cx="876300" cy="1038225"/>
          <wp:effectExtent l="0" t="0" r="0" b="952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MUNICÍPIO DE SÃO VALENTIM DO SUL                                        </w:t>
    </w:r>
  </w:p>
  <w:p w14:paraId="2C7C882C" w14:textId="77777777" w:rsidR="00EC0F74" w:rsidRDefault="00EC0F74" w:rsidP="00EC0F74">
    <w:pPr>
      <w:pStyle w:val="Cabealho"/>
      <w:jc w:val="center"/>
    </w:pPr>
    <w:r>
      <w:t>ESTADO DO RIO GRANDE DO SUL</w:t>
    </w:r>
  </w:p>
  <w:p w14:paraId="0F4D1817" w14:textId="77777777" w:rsidR="00EC0F74" w:rsidRDefault="00EC0F74" w:rsidP="00EC0F74">
    <w:pPr>
      <w:pStyle w:val="Cabealho"/>
      <w:jc w:val="center"/>
    </w:pPr>
    <w:r>
      <w:t>SECRETARIA MUNICIPAL DE ADMINISTRAÇÃO</w:t>
    </w:r>
  </w:p>
  <w:p w14:paraId="2A3FA4AE" w14:textId="6BAAB776" w:rsidR="00EC0F74" w:rsidRDefault="00EC0F74" w:rsidP="00EC0F74">
    <w:pPr>
      <w:pStyle w:val="Cabealho"/>
      <w:jc w:val="center"/>
    </w:pPr>
    <w:r>
      <w:t>Setor de licitações de Contratos</w:t>
    </w:r>
  </w:p>
  <w:p w14:paraId="392F7969" w14:textId="77777777" w:rsidR="00EC0F74" w:rsidRDefault="00EC0F74" w:rsidP="00EC0F74">
    <w:pPr>
      <w:pStyle w:val="Cabealho"/>
      <w:jc w:val="center"/>
    </w:pPr>
    <w:r>
      <w:t>____________________________________________________</w:t>
    </w:r>
  </w:p>
  <w:p w14:paraId="4044E5BC" w14:textId="77777777" w:rsidR="00EC0F74" w:rsidRDefault="00EC0F74" w:rsidP="00EC0F74">
    <w:pPr>
      <w:pStyle w:val="Cabealho"/>
      <w:jc w:val="center"/>
    </w:pPr>
    <w:r>
      <w:t>Rua João Scussel, 66 – São Valentim do Sul /RS – CEP: 99.240.000</w:t>
    </w:r>
  </w:p>
  <w:p w14:paraId="0540B800" w14:textId="77777777" w:rsidR="00EC0F74" w:rsidRDefault="00EC0F74" w:rsidP="00EC0F74">
    <w:pPr>
      <w:pStyle w:val="Cabealho"/>
      <w:jc w:val="center"/>
    </w:pPr>
    <w:r>
      <w:t xml:space="preserve">Fone: 54-3472.2019 – CNPJ: 92.902.055/0001-05                                     </w:t>
    </w:r>
  </w:p>
  <w:tbl>
    <w:tblPr>
      <w:tblStyle w:val="Tabelacomgrade"/>
      <w:tblW w:w="2410" w:type="dxa"/>
      <w:tblInd w:w="7650" w:type="dxa"/>
      <w:tblLook w:val="04A0" w:firstRow="1" w:lastRow="0" w:firstColumn="1" w:lastColumn="0" w:noHBand="0" w:noVBand="1"/>
    </w:tblPr>
    <w:tblGrid>
      <w:gridCol w:w="1417"/>
      <w:gridCol w:w="993"/>
    </w:tblGrid>
    <w:tr w:rsidR="00EC0F74" w14:paraId="389F172E" w14:textId="77777777" w:rsidTr="00EC0F74">
      <w:trPr>
        <w:trHeight w:val="262"/>
      </w:trPr>
      <w:tc>
        <w:tcPr>
          <w:tcW w:w="1417" w:type="dxa"/>
        </w:tcPr>
        <w:p w14:paraId="14E6858A" w14:textId="77777777" w:rsidR="00EC0F74" w:rsidRDefault="00EC0F74" w:rsidP="00EC0F74">
          <w:pPr>
            <w:pStyle w:val="Cabealho"/>
            <w:jc w:val="center"/>
          </w:pPr>
          <w:r w:rsidRPr="00EC0F74">
            <w:t>Nº de Folhas</w:t>
          </w:r>
        </w:p>
        <w:p w14:paraId="1EDF8E8D" w14:textId="6046BDA6" w:rsidR="00EC0F74" w:rsidRDefault="00EC0F74" w:rsidP="00EC0F74">
          <w:pPr>
            <w:pStyle w:val="Cabealho"/>
            <w:jc w:val="center"/>
          </w:pPr>
        </w:p>
      </w:tc>
      <w:tc>
        <w:tcPr>
          <w:tcW w:w="993" w:type="dxa"/>
        </w:tcPr>
        <w:p w14:paraId="016C73B2" w14:textId="77777777" w:rsidR="00EC0F74" w:rsidRDefault="00EC0F74" w:rsidP="00EC0F74">
          <w:pPr>
            <w:pStyle w:val="Cabealho"/>
            <w:jc w:val="center"/>
          </w:pPr>
          <w:r w:rsidRPr="00EC0F74">
            <w:t>Rubrica</w:t>
          </w:r>
        </w:p>
      </w:tc>
    </w:tr>
  </w:tbl>
  <w:p w14:paraId="2E2E3DCE" w14:textId="5E793907" w:rsidR="00EC0F74" w:rsidRDefault="00EC0F74" w:rsidP="00EC0F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7070DB"/>
    <w:multiLevelType w:val="hybridMultilevel"/>
    <w:tmpl w:val="8E70CA6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44A400A2"/>
    <w:multiLevelType w:val="hybridMultilevel"/>
    <w:tmpl w:val="F2A6653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54D713BB"/>
    <w:multiLevelType w:val="hybridMultilevel"/>
    <w:tmpl w:val="1DF49F7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59CF2544"/>
    <w:multiLevelType w:val="multilevel"/>
    <w:tmpl w:val="E9C0EA0C"/>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1F"/>
    <w:rsid w:val="00007183"/>
    <w:rsid w:val="00014800"/>
    <w:rsid w:val="00034CA1"/>
    <w:rsid w:val="00054CD2"/>
    <w:rsid w:val="00067BF8"/>
    <w:rsid w:val="000815BD"/>
    <w:rsid w:val="00093F47"/>
    <w:rsid w:val="00097FC4"/>
    <w:rsid w:val="000C0C67"/>
    <w:rsid w:val="0010727F"/>
    <w:rsid w:val="00126D35"/>
    <w:rsid w:val="00131824"/>
    <w:rsid w:val="00131EBF"/>
    <w:rsid w:val="0016222A"/>
    <w:rsid w:val="00165A2A"/>
    <w:rsid w:val="001A54B4"/>
    <w:rsid w:val="001B31D7"/>
    <w:rsid w:val="001D7F76"/>
    <w:rsid w:val="001E7993"/>
    <w:rsid w:val="00243AB6"/>
    <w:rsid w:val="0025137A"/>
    <w:rsid w:val="00265F38"/>
    <w:rsid w:val="002802AC"/>
    <w:rsid w:val="0028120E"/>
    <w:rsid w:val="002A0789"/>
    <w:rsid w:val="002A247C"/>
    <w:rsid w:val="002D1827"/>
    <w:rsid w:val="002D7EA8"/>
    <w:rsid w:val="002E2110"/>
    <w:rsid w:val="002E77A9"/>
    <w:rsid w:val="003073DF"/>
    <w:rsid w:val="00320DB3"/>
    <w:rsid w:val="00353A59"/>
    <w:rsid w:val="0037709B"/>
    <w:rsid w:val="00390EB9"/>
    <w:rsid w:val="003B00EB"/>
    <w:rsid w:val="003C1523"/>
    <w:rsid w:val="003C5C16"/>
    <w:rsid w:val="003D0DD9"/>
    <w:rsid w:val="003D17B5"/>
    <w:rsid w:val="003F6C5E"/>
    <w:rsid w:val="00416A98"/>
    <w:rsid w:val="00416D18"/>
    <w:rsid w:val="00446D6D"/>
    <w:rsid w:val="00446E33"/>
    <w:rsid w:val="00452237"/>
    <w:rsid w:val="00453B41"/>
    <w:rsid w:val="00454F29"/>
    <w:rsid w:val="00457B13"/>
    <w:rsid w:val="0047100E"/>
    <w:rsid w:val="0047499B"/>
    <w:rsid w:val="00477221"/>
    <w:rsid w:val="004E4820"/>
    <w:rsid w:val="0051008F"/>
    <w:rsid w:val="005125F1"/>
    <w:rsid w:val="00555EFA"/>
    <w:rsid w:val="00571C43"/>
    <w:rsid w:val="005902C3"/>
    <w:rsid w:val="0059636D"/>
    <w:rsid w:val="00596C77"/>
    <w:rsid w:val="005A1320"/>
    <w:rsid w:val="005A3978"/>
    <w:rsid w:val="005F54DD"/>
    <w:rsid w:val="00644541"/>
    <w:rsid w:val="00654A28"/>
    <w:rsid w:val="0067299D"/>
    <w:rsid w:val="00692B29"/>
    <w:rsid w:val="006A6D30"/>
    <w:rsid w:val="006C1AA4"/>
    <w:rsid w:val="006C611F"/>
    <w:rsid w:val="006C7C27"/>
    <w:rsid w:val="006E3D4B"/>
    <w:rsid w:val="00727B24"/>
    <w:rsid w:val="00785B2B"/>
    <w:rsid w:val="007944E2"/>
    <w:rsid w:val="007F21F7"/>
    <w:rsid w:val="007F44A2"/>
    <w:rsid w:val="007F7BFB"/>
    <w:rsid w:val="0080085F"/>
    <w:rsid w:val="0080299D"/>
    <w:rsid w:val="00813917"/>
    <w:rsid w:val="008721EC"/>
    <w:rsid w:val="0088249A"/>
    <w:rsid w:val="008B37F8"/>
    <w:rsid w:val="008C7B99"/>
    <w:rsid w:val="008E7A9A"/>
    <w:rsid w:val="009046DF"/>
    <w:rsid w:val="00937A3E"/>
    <w:rsid w:val="00950060"/>
    <w:rsid w:val="00965919"/>
    <w:rsid w:val="00991F23"/>
    <w:rsid w:val="0099220B"/>
    <w:rsid w:val="00996046"/>
    <w:rsid w:val="00996E04"/>
    <w:rsid w:val="009A273A"/>
    <w:rsid w:val="009A6B94"/>
    <w:rsid w:val="009C50BB"/>
    <w:rsid w:val="00A11BED"/>
    <w:rsid w:val="00A22A3E"/>
    <w:rsid w:val="00A3078F"/>
    <w:rsid w:val="00A55519"/>
    <w:rsid w:val="00A845EF"/>
    <w:rsid w:val="00AB44A2"/>
    <w:rsid w:val="00AB7F00"/>
    <w:rsid w:val="00AD68AF"/>
    <w:rsid w:val="00AF7E27"/>
    <w:rsid w:val="00B03017"/>
    <w:rsid w:val="00B23092"/>
    <w:rsid w:val="00B64F52"/>
    <w:rsid w:val="00B72D6A"/>
    <w:rsid w:val="00BD0006"/>
    <w:rsid w:val="00BE344B"/>
    <w:rsid w:val="00C2046E"/>
    <w:rsid w:val="00C35062"/>
    <w:rsid w:val="00C55F06"/>
    <w:rsid w:val="00C571B3"/>
    <w:rsid w:val="00C978B0"/>
    <w:rsid w:val="00CB28BA"/>
    <w:rsid w:val="00CB3F2C"/>
    <w:rsid w:val="00CB45F2"/>
    <w:rsid w:val="00CC0F7E"/>
    <w:rsid w:val="00CF3949"/>
    <w:rsid w:val="00CF67A3"/>
    <w:rsid w:val="00D01152"/>
    <w:rsid w:val="00D07F1A"/>
    <w:rsid w:val="00D10DE1"/>
    <w:rsid w:val="00D352DA"/>
    <w:rsid w:val="00D45C4B"/>
    <w:rsid w:val="00D660FF"/>
    <w:rsid w:val="00D67E6D"/>
    <w:rsid w:val="00D74807"/>
    <w:rsid w:val="00D95C66"/>
    <w:rsid w:val="00DB2C02"/>
    <w:rsid w:val="00DB54C8"/>
    <w:rsid w:val="00DD3C32"/>
    <w:rsid w:val="00DE0255"/>
    <w:rsid w:val="00DF310F"/>
    <w:rsid w:val="00E10F36"/>
    <w:rsid w:val="00E54072"/>
    <w:rsid w:val="00E609B9"/>
    <w:rsid w:val="00EC0F74"/>
    <w:rsid w:val="00EC3E2F"/>
    <w:rsid w:val="00ED7A4D"/>
    <w:rsid w:val="00EE4C82"/>
    <w:rsid w:val="00EE67F2"/>
    <w:rsid w:val="00F02D4A"/>
    <w:rsid w:val="00F40EDA"/>
    <w:rsid w:val="00F621FB"/>
    <w:rsid w:val="00FA6CF0"/>
    <w:rsid w:val="00FC65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B7DABE5"/>
  <w15:chartTrackingRefBased/>
  <w15:docId w15:val="{16DD8FF1-3565-4CE0-BD4F-657E19C1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qFormat/>
    <w:rsid w:val="00596C77"/>
    <w:pPr>
      <w:keepNext/>
      <w:numPr>
        <w:ilvl w:val="4"/>
        <w:numId w:val="1"/>
      </w:numPr>
      <w:suppressAutoHyphens/>
      <w:spacing w:after="0" w:line="240" w:lineRule="auto"/>
      <w:jc w:val="center"/>
      <w:outlineLvl w:val="4"/>
    </w:pPr>
    <w:rPr>
      <w:rFonts w:ascii="Arial" w:eastAsia="Times New Roman" w:hAnsi="Arial" w:cs="Arial"/>
      <w:b/>
      <w:kern w:val="2"/>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iPriority w:val="99"/>
    <w:unhideWhenUsed/>
    <w:rsid w:val="00FC6576"/>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qFormat/>
    <w:rsid w:val="00FC6576"/>
  </w:style>
  <w:style w:type="paragraph" w:styleId="Rodap">
    <w:name w:val="footer"/>
    <w:basedOn w:val="Normal"/>
    <w:link w:val="RodapChar"/>
    <w:uiPriority w:val="99"/>
    <w:unhideWhenUsed/>
    <w:rsid w:val="00FC6576"/>
    <w:pPr>
      <w:tabs>
        <w:tab w:val="center" w:pos="4252"/>
        <w:tab w:val="right" w:pos="8504"/>
      </w:tabs>
      <w:spacing w:after="0" w:line="240" w:lineRule="auto"/>
    </w:pPr>
  </w:style>
  <w:style w:type="character" w:customStyle="1" w:styleId="RodapChar">
    <w:name w:val="Rodapé Char"/>
    <w:basedOn w:val="Fontepargpadro"/>
    <w:link w:val="Rodap"/>
    <w:uiPriority w:val="99"/>
    <w:rsid w:val="00FC6576"/>
  </w:style>
  <w:style w:type="paragraph" w:styleId="SemEspaamento">
    <w:name w:val="No Spacing"/>
    <w:uiPriority w:val="1"/>
    <w:qFormat/>
    <w:rsid w:val="00FC6576"/>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C5C1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5C16"/>
    <w:rPr>
      <w:rFonts w:ascii="Segoe UI" w:hAnsi="Segoe UI" w:cs="Segoe UI"/>
      <w:sz w:val="18"/>
      <w:szCs w:val="18"/>
    </w:rPr>
  </w:style>
  <w:style w:type="table" w:styleId="Tabelacomgrade">
    <w:name w:val="Table Grid"/>
    <w:basedOn w:val="Tabelanormal"/>
    <w:uiPriority w:val="39"/>
    <w:rsid w:val="00EC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596C77"/>
    <w:rPr>
      <w:rFonts w:ascii="Arial" w:eastAsia="Times New Roman" w:hAnsi="Arial" w:cs="Arial"/>
      <w:b/>
      <w:kern w:val="2"/>
      <w:sz w:val="24"/>
      <w:szCs w:val="20"/>
      <w:lang w:eastAsia="zh-CN"/>
    </w:rPr>
  </w:style>
  <w:style w:type="character" w:styleId="Hyperlink">
    <w:name w:val="Hyperlink"/>
    <w:rsid w:val="00596C77"/>
    <w:rPr>
      <w:color w:val="0000FF"/>
      <w:u w:val="single"/>
    </w:rPr>
  </w:style>
  <w:style w:type="paragraph" w:styleId="Corpodetexto">
    <w:name w:val="Body Text"/>
    <w:basedOn w:val="Normal"/>
    <w:link w:val="CorpodetextoChar"/>
    <w:rsid w:val="00596C77"/>
    <w:pPr>
      <w:suppressAutoHyphens/>
      <w:spacing w:after="0" w:line="240" w:lineRule="auto"/>
      <w:jc w:val="both"/>
    </w:pPr>
    <w:rPr>
      <w:rFonts w:ascii="Times New Roman" w:eastAsia="Times New Roman" w:hAnsi="Times New Roman" w:cs="Times New Roman"/>
      <w:kern w:val="2"/>
      <w:sz w:val="28"/>
      <w:szCs w:val="20"/>
      <w:lang w:eastAsia="zh-CN"/>
    </w:rPr>
  </w:style>
  <w:style w:type="character" w:customStyle="1" w:styleId="CorpodetextoChar">
    <w:name w:val="Corpo de texto Char"/>
    <w:basedOn w:val="Fontepargpadro"/>
    <w:link w:val="Corpodetexto"/>
    <w:rsid w:val="00596C77"/>
    <w:rPr>
      <w:rFonts w:ascii="Times New Roman" w:eastAsia="Times New Roman" w:hAnsi="Times New Roman" w:cs="Times New Roman"/>
      <w:kern w:val="2"/>
      <w:sz w:val="28"/>
      <w:szCs w:val="20"/>
      <w:lang w:eastAsia="zh-CN"/>
    </w:rPr>
  </w:style>
  <w:style w:type="paragraph" w:customStyle="1" w:styleId="Contedodatabela">
    <w:name w:val="Conteúdo da tabela"/>
    <w:basedOn w:val="Normal"/>
    <w:rsid w:val="00596C77"/>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styleId="NormalWeb">
    <w:name w:val="Normal (Web)"/>
    <w:basedOn w:val="Normal"/>
    <w:rsid w:val="00596C77"/>
    <w:pPr>
      <w:spacing w:before="100" w:after="119" w:line="240" w:lineRule="auto"/>
    </w:pPr>
    <w:rPr>
      <w:rFonts w:ascii="Arial Unicode MS" w:eastAsia="Times New Roman" w:hAnsi="Arial Unicode MS" w:cs="Arial Unicode MS"/>
      <w:kern w:val="2"/>
      <w:sz w:val="24"/>
      <w:szCs w:val="24"/>
      <w:lang w:eastAsia="zh-CN"/>
    </w:rPr>
  </w:style>
  <w:style w:type="paragraph" w:customStyle="1" w:styleId="Default">
    <w:name w:val="Default"/>
    <w:rsid w:val="00596C7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body">
    <w:name w:val="Text body"/>
    <w:basedOn w:val="Normal"/>
    <w:qFormat/>
    <w:rsid w:val="00596C77"/>
    <w:pPr>
      <w:widowControl w:val="0"/>
      <w:suppressAutoHyphens/>
      <w:autoSpaceDN w:val="0"/>
      <w:spacing w:after="120" w:line="240" w:lineRule="auto"/>
    </w:pPr>
    <w:rPr>
      <w:rFonts w:ascii="Times New Roman" w:eastAsia="Arial Unicode MS" w:hAnsi="Times New Roman" w:cs="Tahoma"/>
      <w:kern w:val="3"/>
      <w:sz w:val="24"/>
      <w:szCs w:val="24"/>
      <w:lang w:eastAsia="zh-CN"/>
    </w:rPr>
  </w:style>
  <w:style w:type="paragraph" w:styleId="PargrafodaLista">
    <w:name w:val="List Paragraph"/>
    <w:basedOn w:val="Normal"/>
    <w:uiPriority w:val="34"/>
    <w:qFormat/>
    <w:rsid w:val="00596C77"/>
    <w:pPr>
      <w:spacing w:after="200" w:line="276" w:lineRule="auto"/>
      <w:ind w:left="720"/>
      <w:contextualSpacing/>
    </w:pPr>
    <w:rPr>
      <w:rFonts w:ascii="Calibri" w:eastAsia="Calibri" w:hAnsi="Calibri" w:cs="Times New Roman"/>
    </w:rPr>
  </w:style>
  <w:style w:type="paragraph" w:customStyle="1" w:styleId="PargrafodaLista1">
    <w:name w:val="Parágrafo da Lista1"/>
    <w:basedOn w:val="Normal"/>
    <w:rsid w:val="00596C77"/>
    <w:pPr>
      <w:suppressAutoHyphens/>
      <w:spacing w:after="200" w:line="276" w:lineRule="auto"/>
      <w:ind w:left="720"/>
      <w:contextualSpacing/>
    </w:pPr>
    <w:rPr>
      <w:rFonts w:ascii="Calibri" w:eastAsia="Calibri" w:hAnsi="Calibri" w:cs="Tahom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ncp/pt-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2F94-FA18-491E-9BD5-D3948BFB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25</Pages>
  <Words>6689</Words>
  <Characters>36121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Maierle Bombassaro</cp:lastModifiedBy>
  <cp:revision>19</cp:revision>
  <cp:lastPrinted>2025-06-24T11:28:00Z</cp:lastPrinted>
  <dcterms:created xsi:type="dcterms:W3CDTF">2025-06-23T19:10:00Z</dcterms:created>
  <dcterms:modified xsi:type="dcterms:W3CDTF">2025-07-15T18:56:00Z</dcterms:modified>
</cp:coreProperties>
</file>