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A60" w:rsidRPr="003E5E08" w:rsidRDefault="00E616D5" w:rsidP="00127FB2">
      <w:pPr>
        <w:spacing w:after="0" w:line="240" w:lineRule="auto"/>
        <w:jc w:val="center"/>
        <w:rPr>
          <w:rFonts w:ascii="Arial" w:hAnsi="Arial" w:cs="Arial"/>
          <w:b/>
          <w:sz w:val="24"/>
          <w:szCs w:val="24"/>
        </w:rPr>
      </w:pPr>
      <w:bookmarkStart w:id="0" w:name="_GoBack"/>
      <w:r w:rsidRPr="003E5E08">
        <w:rPr>
          <w:rFonts w:ascii="Arial" w:hAnsi="Arial" w:cs="Arial"/>
          <w:b/>
          <w:sz w:val="24"/>
          <w:szCs w:val="24"/>
        </w:rPr>
        <w:t>DECRETO MUNICIPAL</w:t>
      </w:r>
      <w:r w:rsidR="00BA198A">
        <w:rPr>
          <w:rFonts w:ascii="Arial" w:hAnsi="Arial" w:cs="Arial"/>
          <w:b/>
          <w:sz w:val="24"/>
          <w:szCs w:val="24"/>
        </w:rPr>
        <w:t xml:space="preserve"> N° 073/2020 </w:t>
      </w:r>
    </w:p>
    <w:p w:rsidR="00E616D5" w:rsidRPr="003E5E08" w:rsidRDefault="00E616D5" w:rsidP="00127FB2">
      <w:pPr>
        <w:spacing w:after="0" w:line="240" w:lineRule="auto"/>
        <w:rPr>
          <w:rFonts w:ascii="Arial" w:hAnsi="Arial" w:cs="Arial"/>
          <w:sz w:val="24"/>
          <w:szCs w:val="24"/>
        </w:rPr>
      </w:pPr>
    </w:p>
    <w:p w:rsidR="00E616D5" w:rsidRPr="001C7CCB" w:rsidRDefault="001C7CCB" w:rsidP="008E7EBA">
      <w:pPr>
        <w:spacing w:after="0" w:line="240" w:lineRule="auto"/>
        <w:ind w:left="3540"/>
        <w:jc w:val="both"/>
        <w:rPr>
          <w:rFonts w:ascii="Arial" w:hAnsi="Arial" w:cs="Arial"/>
          <w:i/>
          <w:sz w:val="24"/>
          <w:szCs w:val="24"/>
        </w:rPr>
      </w:pPr>
      <w:proofErr w:type="gramStart"/>
      <w:r>
        <w:rPr>
          <w:rFonts w:ascii="Arial" w:hAnsi="Arial" w:cs="Arial"/>
          <w:i/>
          <w:sz w:val="24"/>
          <w:szCs w:val="24"/>
        </w:rPr>
        <w:t>Regulamenta</w:t>
      </w:r>
      <w:proofErr w:type="gramEnd"/>
      <w:r w:rsidR="00DA3F00">
        <w:rPr>
          <w:rFonts w:ascii="Arial" w:hAnsi="Arial" w:cs="Arial"/>
          <w:i/>
          <w:sz w:val="24"/>
          <w:szCs w:val="24"/>
        </w:rPr>
        <w:t xml:space="preserve"> </w:t>
      </w:r>
      <w:r w:rsidR="00DA3F00">
        <w:rPr>
          <w:rFonts w:ascii="Arial" w:hAnsi="Arial" w:cs="Arial"/>
          <w:sz w:val="24"/>
          <w:szCs w:val="24"/>
        </w:rPr>
        <w:t xml:space="preserve">os </w:t>
      </w:r>
      <w:r w:rsidR="00DA3F00" w:rsidRPr="00DA3F00">
        <w:rPr>
          <w:rFonts w:ascii="Arial" w:hAnsi="Arial" w:cs="Arial"/>
          <w:i/>
          <w:sz w:val="24"/>
          <w:szCs w:val="24"/>
        </w:rPr>
        <w:t>procedimentos necessários à aplicação dos recur</w:t>
      </w:r>
      <w:r w:rsidR="000800B0">
        <w:rPr>
          <w:rFonts w:ascii="Arial" w:hAnsi="Arial" w:cs="Arial"/>
          <w:i/>
          <w:sz w:val="24"/>
          <w:szCs w:val="24"/>
        </w:rPr>
        <w:t>sos recebidos pelo Município de R$ 60.165,89, p</w:t>
      </w:r>
      <w:r w:rsidR="00DA3F00" w:rsidRPr="00DA3F00">
        <w:rPr>
          <w:rFonts w:ascii="Arial" w:hAnsi="Arial" w:cs="Arial"/>
          <w:i/>
          <w:sz w:val="24"/>
          <w:szCs w:val="24"/>
        </w:rPr>
        <w:t xml:space="preserve">ara a execução das ações emergenciais destinadas ao setor cultural previstas na </w:t>
      </w:r>
      <w:r w:rsidRPr="00DA3F00">
        <w:rPr>
          <w:rFonts w:ascii="Arial" w:hAnsi="Arial" w:cs="Arial"/>
          <w:i/>
          <w:sz w:val="24"/>
          <w:szCs w:val="24"/>
        </w:rPr>
        <w:t>Lei Federal nº 14.017,</w:t>
      </w:r>
      <w:r w:rsidR="00DA3F00" w:rsidRPr="00DA3F00">
        <w:rPr>
          <w:rFonts w:ascii="Arial" w:hAnsi="Arial" w:cs="Arial"/>
          <w:i/>
          <w:sz w:val="24"/>
          <w:szCs w:val="24"/>
        </w:rPr>
        <w:t xml:space="preserve"> de </w:t>
      </w:r>
      <w:r w:rsidR="00DA3F00">
        <w:rPr>
          <w:rFonts w:ascii="Arial" w:hAnsi="Arial" w:cs="Arial"/>
          <w:i/>
          <w:sz w:val="24"/>
          <w:szCs w:val="24"/>
        </w:rPr>
        <w:t>29 de junho de 2020</w:t>
      </w:r>
      <w:r>
        <w:rPr>
          <w:rFonts w:ascii="Arial" w:hAnsi="Arial" w:cs="Arial"/>
          <w:i/>
          <w:sz w:val="24"/>
          <w:szCs w:val="24"/>
        </w:rPr>
        <w:t xml:space="preserve"> </w:t>
      </w:r>
      <w:r w:rsidR="00DA3F00">
        <w:rPr>
          <w:rFonts w:ascii="Arial" w:hAnsi="Arial" w:cs="Arial"/>
          <w:i/>
          <w:sz w:val="24"/>
          <w:szCs w:val="24"/>
        </w:rPr>
        <w:t>regulamentada pelo Decreto Federal nº 10.464, de 17 de agosto de 2020</w:t>
      </w:r>
      <w:r w:rsidR="00AC32AF">
        <w:rPr>
          <w:rFonts w:ascii="Arial" w:hAnsi="Arial" w:cs="Arial"/>
          <w:i/>
          <w:sz w:val="24"/>
          <w:szCs w:val="24"/>
        </w:rPr>
        <w:t>.</w:t>
      </w:r>
    </w:p>
    <w:p w:rsidR="00E616D5" w:rsidRPr="003E5E08" w:rsidRDefault="00E616D5" w:rsidP="00127FB2">
      <w:pPr>
        <w:spacing w:after="0" w:line="240" w:lineRule="auto"/>
        <w:rPr>
          <w:rFonts w:ascii="Arial" w:hAnsi="Arial" w:cs="Arial"/>
          <w:sz w:val="24"/>
          <w:szCs w:val="24"/>
        </w:rPr>
      </w:pPr>
    </w:p>
    <w:p w:rsidR="003E5E08" w:rsidRDefault="003E5E08" w:rsidP="00127FB2">
      <w:pPr>
        <w:spacing w:after="0" w:line="240" w:lineRule="auto"/>
        <w:jc w:val="center"/>
        <w:rPr>
          <w:rFonts w:ascii="Arial" w:hAnsi="Arial" w:cs="Arial"/>
          <w:b/>
          <w:sz w:val="24"/>
          <w:szCs w:val="24"/>
        </w:rPr>
      </w:pPr>
      <w:r>
        <w:rPr>
          <w:rFonts w:ascii="Arial" w:hAnsi="Arial" w:cs="Arial"/>
          <w:b/>
          <w:sz w:val="24"/>
          <w:szCs w:val="24"/>
        </w:rPr>
        <w:t>CAPÍTULO I</w:t>
      </w:r>
    </w:p>
    <w:p w:rsidR="00E616D5" w:rsidRPr="003E5E08" w:rsidRDefault="00E616D5" w:rsidP="00127FB2">
      <w:pPr>
        <w:spacing w:after="0" w:line="240" w:lineRule="auto"/>
        <w:jc w:val="center"/>
        <w:rPr>
          <w:rFonts w:ascii="Arial" w:hAnsi="Arial" w:cs="Arial"/>
          <w:b/>
          <w:sz w:val="24"/>
          <w:szCs w:val="24"/>
        </w:rPr>
      </w:pPr>
      <w:r w:rsidRPr="003E5E08">
        <w:rPr>
          <w:rFonts w:ascii="Arial" w:hAnsi="Arial" w:cs="Arial"/>
          <w:b/>
          <w:sz w:val="24"/>
          <w:szCs w:val="24"/>
        </w:rPr>
        <w:t>DAS DISPOSIÇÕES GERAIS</w:t>
      </w:r>
    </w:p>
    <w:p w:rsidR="00E616D5" w:rsidRDefault="00E616D5" w:rsidP="00127FB2">
      <w:pPr>
        <w:spacing w:after="0" w:line="240" w:lineRule="auto"/>
        <w:rPr>
          <w:rFonts w:ascii="Arial" w:hAnsi="Arial" w:cs="Arial"/>
          <w:sz w:val="24"/>
          <w:szCs w:val="24"/>
        </w:rPr>
      </w:pPr>
    </w:p>
    <w:p w:rsidR="00AC32AF" w:rsidRDefault="00AC32AF" w:rsidP="00127FB2">
      <w:pPr>
        <w:spacing w:after="0" w:line="240" w:lineRule="auto"/>
        <w:ind w:firstLine="709"/>
        <w:jc w:val="both"/>
        <w:rPr>
          <w:rFonts w:ascii="Arial" w:hAnsi="Arial" w:cs="Arial"/>
          <w:sz w:val="24"/>
          <w:szCs w:val="24"/>
        </w:rPr>
      </w:pPr>
      <w:r>
        <w:rPr>
          <w:rFonts w:ascii="Arial" w:hAnsi="Arial" w:cs="Arial"/>
          <w:sz w:val="24"/>
          <w:szCs w:val="24"/>
        </w:rPr>
        <w:t>Art. 1º Este Decreto regulamenta os procedimentos necessários à aplicação dos recursos recebidos para a execução das ações emergenciais destinadas ao setor cultural,</w:t>
      </w:r>
      <w:r w:rsidR="00DA3F00">
        <w:rPr>
          <w:rFonts w:ascii="Arial" w:hAnsi="Arial" w:cs="Arial"/>
          <w:sz w:val="24"/>
          <w:szCs w:val="24"/>
        </w:rPr>
        <w:t xml:space="preserve"> de competência do Município, conforme incisos II e III do art. 2º da</w:t>
      </w:r>
      <w:r>
        <w:rPr>
          <w:rFonts w:ascii="Arial" w:hAnsi="Arial" w:cs="Arial"/>
          <w:sz w:val="24"/>
          <w:szCs w:val="24"/>
        </w:rPr>
        <w:t xml:space="preserve"> Lei Federal nº 14.017, de 29 de junho de 2020, em observância ao disposto no § 4º </w:t>
      </w:r>
      <w:r w:rsidR="00DA3F00">
        <w:rPr>
          <w:rFonts w:ascii="Arial" w:hAnsi="Arial" w:cs="Arial"/>
          <w:sz w:val="24"/>
          <w:szCs w:val="24"/>
        </w:rPr>
        <w:t>do art. 2º do Decreto Federa</w:t>
      </w:r>
      <w:r w:rsidR="000800B0">
        <w:rPr>
          <w:rFonts w:ascii="Arial" w:hAnsi="Arial" w:cs="Arial"/>
          <w:sz w:val="24"/>
          <w:szCs w:val="24"/>
        </w:rPr>
        <w:t>l</w:t>
      </w:r>
      <w:r w:rsidR="00DA3F00">
        <w:rPr>
          <w:rFonts w:ascii="Arial" w:hAnsi="Arial" w:cs="Arial"/>
          <w:sz w:val="24"/>
          <w:szCs w:val="24"/>
        </w:rPr>
        <w:t xml:space="preserve"> nº 10.464, de 17 de agosto de 2020.</w:t>
      </w:r>
    </w:p>
    <w:p w:rsidR="007278B6" w:rsidRDefault="000800B0" w:rsidP="00127FB2">
      <w:pPr>
        <w:spacing w:after="0" w:line="240" w:lineRule="auto"/>
        <w:ind w:firstLine="709"/>
        <w:jc w:val="both"/>
        <w:rPr>
          <w:rFonts w:ascii="Arial" w:hAnsi="Arial" w:cs="Arial"/>
          <w:sz w:val="24"/>
          <w:szCs w:val="24"/>
        </w:rPr>
      </w:pPr>
      <w:r>
        <w:rPr>
          <w:rFonts w:ascii="Arial" w:hAnsi="Arial" w:cs="Arial"/>
          <w:sz w:val="24"/>
          <w:szCs w:val="24"/>
        </w:rPr>
        <w:t>Art. 2º Fica instituída uma Comissão</w:t>
      </w:r>
      <w:r w:rsidR="007278B6">
        <w:rPr>
          <w:rFonts w:ascii="Arial" w:hAnsi="Arial" w:cs="Arial"/>
          <w:sz w:val="24"/>
          <w:szCs w:val="24"/>
        </w:rPr>
        <w:t xml:space="preserve"> </w:t>
      </w:r>
      <w:r>
        <w:rPr>
          <w:rFonts w:ascii="Arial" w:hAnsi="Arial" w:cs="Arial"/>
          <w:sz w:val="24"/>
          <w:szCs w:val="24"/>
        </w:rPr>
        <w:t>para análise</w:t>
      </w:r>
      <w:r w:rsidR="001F69AC">
        <w:rPr>
          <w:rFonts w:ascii="Arial" w:hAnsi="Arial" w:cs="Arial"/>
          <w:sz w:val="24"/>
          <w:szCs w:val="24"/>
        </w:rPr>
        <w:t xml:space="preserve"> </w:t>
      </w:r>
      <w:r w:rsidR="006F4891">
        <w:rPr>
          <w:rFonts w:ascii="Arial" w:hAnsi="Arial" w:cs="Arial"/>
          <w:sz w:val="24"/>
          <w:szCs w:val="24"/>
        </w:rPr>
        <w:t xml:space="preserve">do cadastro, </w:t>
      </w:r>
      <w:r w:rsidR="001F69AC">
        <w:rPr>
          <w:rFonts w:ascii="Arial" w:hAnsi="Arial" w:cs="Arial"/>
          <w:sz w:val="24"/>
          <w:szCs w:val="24"/>
        </w:rPr>
        <w:t>das inscrições e dos Projetos inscritos</w:t>
      </w:r>
      <w:r w:rsidR="006F4891">
        <w:rPr>
          <w:rFonts w:ascii="Arial" w:hAnsi="Arial" w:cs="Arial"/>
          <w:sz w:val="24"/>
          <w:szCs w:val="24"/>
        </w:rPr>
        <w:t xml:space="preserve"> </w:t>
      </w:r>
      <w:r w:rsidR="001F69AC">
        <w:rPr>
          <w:rFonts w:ascii="Arial" w:hAnsi="Arial" w:cs="Arial"/>
          <w:sz w:val="24"/>
          <w:szCs w:val="24"/>
        </w:rPr>
        <w:t>relativos</w:t>
      </w:r>
      <w:r>
        <w:rPr>
          <w:rFonts w:ascii="Arial" w:hAnsi="Arial" w:cs="Arial"/>
          <w:sz w:val="24"/>
          <w:szCs w:val="24"/>
        </w:rPr>
        <w:t xml:space="preserve"> às</w:t>
      </w:r>
      <w:r w:rsidR="007278B6">
        <w:rPr>
          <w:rFonts w:ascii="Arial" w:hAnsi="Arial" w:cs="Arial"/>
          <w:sz w:val="24"/>
          <w:szCs w:val="24"/>
        </w:rPr>
        <w:t xml:space="preserve"> ações emergenciais destinadas ao setor cultural, composto pelos seguintes membros:</w:t>
      </w:r>
    </w:p>
    <w:p w:rsidR="007278B6" w:rsidRDefault="007278B6" w:rsidP="00127FB2">
      <w:pPr>
        <w:spacing w:after="0" w:line="240" w:lineRule="auto"/>
        <w:ind w:firstLine="709"/>
        <w:jc w:val="both"/>
        <w:rPr>
          <w:rFonts w:ascii="Arial" w:hAnsi="Arial" w:cs="Arial"/>
          <w:sz w:val="24"/>
          <w:szCs w:val="24"/>
        </w:rPr>
      </w:pPr>
      <w:r>
        <w:rPr>
          <w:rFonts w:ascii="Arial" w:hAnsi="Arial" w:cs="Arial"/>
          <w:sz w:val="24"/>
          <w:szCs w:val="24"/>
        </w:rPr>
        <w:t xml:space="preserve">I </w:t>
      </w:r>
      <w:r w:rsidR="00254E28">
        <w:rPr>
          <w:rFonts w:ascii="Arial" w:hAnsi="Arial" w:cs="Arial"/>
          <w:sz w:val="24"/>
          <w:szCs w:val="24"/>
        </w:rPr>
        <w:t xml:space="preserve">- </w:t>
      </w:r>
      <w:r>
        <w:rPr>
          <w:rFonts w:ascii="Arial" w:hAnsi="Arial" w:cs="Arial"/>
          <w:sz w:val="24"/>
          <w:szCs w:val="24"/>
        </w:rPr>
        <w:t>um membro</w:t>
      </w:r>
      <w:r w:rsidR="000800B0">
        <w:rPr>
          <w:rFonts w:ascii="Arial" w:hAnsi="Arial" w:cs="Arial"/>
          <w:sz w:val="24"/>
          <w:szCs w:val="24"/>
        </w:rPr>
        <w:t xml:space="preserve"> titular e um suplente</w:t>
      </w:r>
      <w:r w:rsidR="00254E28">
        <w:rPr>
          <w:rFonts w:ascii="Arial" w:hAnsi="Arial" w:cs="Arial"/>
          <w:sz w:val="24"/>
          <w:szCs w:val="24"/>
        </w:rPr>
        <w:t>,</w:t>
      </w:r>
      <w:r>
        <w:rPr>
          <w:rFonts w:ascii="Arial" w:hAnsi="Arial" w:cs="Arial"/>
          <w:sz w:val="24"/>
          <w:szCs w:val="24"/>
        </w:rPr>
        <w:t xml:space="preserve"> representan</w:t>
      </w:r>
      <w:r w:rsidR="00254E28">
        <w:rPr>
          <w:rFonts w:ascii="Arial" w:hAnsi="Arial" w:cs="Arial"/>
          <w:sz w:val="24"/>
          <w:szCs w:val="24"/>
        </w:rPr>
        <w:t>do a</w:t>
      </w:r>
      <w:r>
        <w:rPr>
          <w:rFonts w:ascii="Arial" w:hAnsi="Arial" w:cs="Arial"/>
          <w:sz w:val="24"/>
          <w:szCs w:val="24"/>
        </w:rPr>
        <w:t xml:space="preserve"> Secretaria Municipal de </w:t>
      </w:r>
      <w:r w:rsidR="00EB7D48">
        <w:rPr>
          <w:rFonts w:ascii="Arial" w:hAnsi="Arial" w:cs="Arial"/>
          <w:sz w:val="24"/>
          <w:szCs w:val="24"/>
        </w:rPr>
        <w:t xml:space="preserve">Educação e </w:t>
      </w:r>
      <w:r>
        <w:rPr>
          <w:rFonts w:ascii="Arial" w:hAnsi="Arial" w:cs="Arial"/>
          <w:sz w:val="24"/>
          <w:szCs w:val="24"/>
        </w:rPr>
        <w:t>Cultura;</w:t>
      </w:r>
    </w:p>
    <w:p w:rsidR="007278B6" w:rsidRDefault="007278B6" w:rsidP="00127FB2">
      <w:pPr>
        <w:spacing w:after="0" w:line="240" w:lineRule="auto"/>
        <w:ind w:firstLine="709"/>
        <w:jc w:val="both"/>
        <w:rPr>
          <w:rFonts w:ascii="Arial" w:hAnsi="Arial" w:cs="Arial"/>
          <w:sz w:val="24"/>
          <w:szCs w:val="24"/>
        </w:rPr>
      </w:pPr>
      <w:r>
        <w:rPr>
          <w:rFonts w:ascii="Arial" w:hAnsi="Arial" w:cs="Arial"/>
          <w:sz w:val="24"/>
          <w:szCs w:val="24"/>
        </w:rPr>
        <w:t xml:space="preserve">II </w:t>
      </w:r>
      <w:r w:rsidR="00254E28">
        <w:rPr>
          <w:rFonts w:ascii="Arial" w:hAnsi="Arial" w:cs="Arial"/>
          <w:sz w:val="24"/>
          <w:szCs w:val="24"/>
        </w:rPr>
        <w:t xml:space="preserve">- </w:t>
      </w:r>
      <w:r>
        <w:rPr>
          <w:rFonts w:ascii="Arial" w:hAnsi="Arial" w:cs="Arial"/>
          <w:sz w:val="24"/>
          <w:szCs w:val="24"/>
        </w:rPr>
        <w:t xml:space="preserve">um membro </w:t>
      </w:r>
      <w:r w:rsidR="000800B0">
        <w:rPr>
          <w:rFonts w:ascii="Arial" w:hAnsi="Arial" w:cs="Arial"/>
          <w:sz w:val="24"/>
          <w:szCs w:val="24"/>
        </w:rPr>
        <w:t>titular e um suplente</w:t>
      </w:r>
      <w:r w:rsidR="00254E28">
        <w:rPr>
          <w:rFonts w:ascii="Arial" w:hAnsi="Arial" w:cs="Arial"/>
          <w:sz w:val="24"/>
          <w:szCs w:val="24"/>
        </w:rPr>
        <w:t xml:space="preserve">, representando </w:t>
      </w:r>
      <w:r>
        <w:rPr>
          <w:rFonts w:ascii="Arial" w:hAnsi="Arial" w:cs="Arial"/>
          <w:sz w:val="24"/>
          <w:szCs w:val="24"/>
        </w:rPr>
        <w:t>a Secretaria Municipal da Fazenda;</w:t>
      </w:r>
    </w:p>
    <w:p w:rsidR="000800B0" w:rsidRDefault="00254E28" w:rsidP="00127FB2">
      <w:pPr>
        <w:spacing w:after="0" w:line="240" w:lineRule="auto"/>
        <w:ind w:firstLine="709"/>
        <w:jc w:val="both"/>
        <w:rPr>
          <w:rFonts w:ascii="Arial" w:hAnsi="Arial" w:cs="Arial"/>
          <w:sz w:val="24"/>
          <w:szCs w:val="24"/>
        </w:rPr>
      </w:pPr>
      <w:r>
        <w:rPr>
          <w:rFonts w:ascii="Arial" w:hAnsi="Arial" w:cs="Arial"/>
          <w:sz w:val="24"/>
          <w:szCs w:val="24"/>
        </w:rPr>
        <w:t>III -</w:t>
      </w:r>
      <w:proofErr w:type="gramStart"/>
      <w:r>
        <w:rPr>
          <w:rFonts w:ascii="Arial" w:hAnsi="Arial" w:cs="Arial"/>
          <w:sz w:val="24"/>
          <w:szCs w:val="24"/>
        </w:rPr>
        <w:t xml:space="preserve"> </w:t>
      </w:r>
      <w:r w:rsidR="00B4538C">
        <w:rPr>
          <w:rFonts w:ascii="Arial" w:hAnsi="Arial" w:cs="Arial"/>
          <w:sz w:val="24"/>
          <w:szCs w:val="24"/>
        </w:rPr>
        <w:t xml:space="preserve"> </w:t>
      </w:r>
      <w:proofErr w:type="gramEnd"/>
      <w:r w:rsidR="000800B0">
        <w:rPr>
          <w:rFonts w:ascii="Arial" w:hAnsi="Arial" w:cs="Arial"/>
          <w:sz w:val="24"/>
          <w:szCs w:val="24"/>
        </w:rPr>
        <w:t>um membro titular e um suplente</w:t>
      </w:r>
      <w:r>
        <w:rPr>
          <w:rFonts w:ascii="Arial" w:hAnsi="Arial" w:cs="Arial"/>
          <w:sz w:val="24"/>
          <w:szCs w:val="24"/>
        </w:rPr>
        <w:t xml:space="preserve">, representando o Conselho Municipal de </w:t>
      </w:r>
      <w:r w:rsidR="001F69AC">
        <w:rPr>
          <w:rFonts w:ascii="Arial" w:hAnsi="Arial" w:cs="Arial"/>
          <w:sz w:val="24"/>
          <w:szCs w:val="24"/>
        </w:rPr>
        <w:t xml:space="preserve">Políticas </w:t>
      </w:r>
      <w:r>
        <w:rPr>
          <w:rFonts w:ascii="Arial" w:hAnsi="Arial" w:cs="Arial"/>
          <w:sz w:val="24"/>
          <w:szCs w:val="24"/>
        </w:rPr>
        <w:t>Cultura</w:t>
      </w:r>
      <w:r w:rsidR="001F69AC">
        <w:rPr>
          <w:rFonts w:ascii="Arial" w:hAnsi="Arial" w:cs="Arial"/>
          <w:sz w:val="24"/>
          <w:szCs w:val="24"/>
        </w:rPr>
        <w:t>is</w:t>
      </w:r>
      <w:r w:rsidR="00762AD9">
        <w:rPr>
          <w:rFonts w:ascii="Arial" w:hAnsi="Arial" w:cs="Arial"/>
          <w:sz w:val="24"/>
          <w:szCs w:val="24"/>
        </w:rPr>
        <w:t xml:space="preserve"> do município;</w:t>
      </w:r>
    </w:p>
    <w:p w:rsidR="000800B0" w:rsidRDefault="00254E28" w:rsidP="00127FB2">
      <w:pPr>
        <w:spacing w:after="0" w:line="240" w:lineRule="auto"/>
        <w:ind w:firstLine="709"/>
        <w:jc w:val="both"/>
        <w:rPr>
          <w:rFonts w:ascii="Arial" w:hAnsi="Arial" w:cs="Arial"/>
          <w:sz w:val="24"/>
          <w:szCs w:val="24"/>
        </w:rPr>
      </w:pPr>
      <w:r>
        <w:rPr>
          <w:rFonts w:ascii="Arial" w:hAnsi="Arial" w:cs="Arial"/>
          <w:sz w:val="24"/>
          <w:szCs w:val="24"/>
        </w:rPr>
        <w:t>IV- um membro titular e um suplente, representando a Sociedade Civil</w:t>
      </w:r>
      <w:r w:rsidR="001F69AC">
        <w:rPr>
          <w:rFonts w:ascii="Arial" w:hAnsi="Arial" w:cs="Arial"/>
          <w:sz w:val="24"/>
          <w:szCs w:val="24"/>
        </w:rPr>
        <w:t>.</w:t>
      </w:r>
    </w:p>
    <w:p w:rsidR="007278B6" w:rsidRDefault="007278B6" w:rsidP="00127FB2">
      <w:pPr>
        <w:spacing w:after="0" w:line="240" w:lineRule="auto"/>
        <w:ind w:firstLine="709"/>
        <w:jc w:val="both"/>
        <w:rPr>
          <w:rFonts w:ascii="Arial" w:hAnsi="Arial" w:cs="Arial"/>
          <w:sz w:val="24"/>
          <w:szCs w:val="24"/>
        </w:rPr>
      </w:pPr>
      <w:r>
        <w:rPr>
          <w:rFonts w:ascii="Arial" w:hAnsi="Arial" w:cs="Arial"/>
          <w:sz w:val="24"/>
          <w:szCs w:val="24"/>
        </w:rPr>
        <w:t xml:space="preserve">§ 1º Caberá aos titulares das áreas indicadas </w:t>
      </w:r>
      <w:r w:rsidR="000A6B40">
        <w:rPr>
          <w:rFonts w:ascii="Arial" w:hAnsi="Arial" w:cs="Arial"/>
          <w:sz w:val="24"/>
          <w:szCs w:val="24"/>
        </w:rPr>
        <w:t>n</w:t>
      </w:r>
      <w:r>
        <w:rPr>
          <w:rFonts w:ascii="Arial" w:hAnsi="Arial" w:cs="Arial"/>
          <w:sz w:val="24"/>
          <w:szCs w:val="24"/>
        </w:rPr>
        <w:t xml:space="preserve">este artigo </w:t>
      </w:r>
      <w:proofErr w:type="gramStart"/>
      <w:r>
        <w:rPr>
          <w:rFonts w:ascii="Arial" w:hAnsi="Arial" w:cs="Arial"/>
          <w:sz w:val="24"/>
          <w:szCs w:val="24"/>
        </w:rPr>
        <w:t>a</w:t>
      </w:r>
      <w:proofErr w:type="gramEnd"/>
      <w:r>
        <w:rPr>
          <w:rFonts w:ascii="Arial" w:hAnsi="Arial" w:cs="Arial"/>
          <w:sz w:val="24"/>
          <w:szCs w:val="24"/>
        </w:rPr>
        <w:t xml:space="preserve"> indicação d</w:t>
      </w:r>
      <w:r w:rsidR="000A6B40">
        <w:rPr>
          <w:rFonts w:ascii="Arial" w:hAnsi="Arial" w:cs="Arial"/>
          <w:sz w:val="24"/>
          <w:szCs w:val="24"/>
        </w:rPr>
        <w:t xml:space="preserve">e um servidor titular e de um servidor suplente para a sua representação, devendo fazê-lo </w:t>
      </w:r>
      <w:r>
        <w:rPr>
          <w:rFonts w:ascii="Arial" w:hAnsi="Arial" w:cs="Arial"/>
          <w:sz w:val="24"/>
          <w:szCs w:val="24"/>
        </w:rPr>
        <w:t>diretamente ao Prefeito Municipal, que os de</w:t>
      </w:r>
      <w:r w:rsidR="000A6B40">
        <w:rPr>
          <w:rFonts w:ascii="Arial" w:hAnsi="Arial" w:cs="Arial"/>
          <w:sz w:val="24"/>
          <w:szCs w:val="24"/>
        </w:rPr>
        <w:t>signará por portaria.</w:t>
      </w:r>
      <w:r w:rsidR="001F69AC">
        <w:rPr>
          <w:rFonts w:ascii="Arial" w:hAnsi="Arial" w:cs="Arial"/>
          <w:sz w:val="24"/>
          <w:szCs w:val="24"/>
        </w:rPr>
        <w:t xml:space="preserve"> </w:t>
      </w:r>
    </w:p>
    <w:p w:rsidR="006F4891" w:rsidRDefault="001F69AC" w:rsidP="00127FB2">
      <w:pPr>
        <w:spacing w:after="0" w:line="240" w:lineRule="auto"/>
        <w:ind w:firstLine="709"/>
        <w:jc w:val="both"/>
        <w:rPr>
          <w:rFonts w:ascii="Arial" w:hAnsi="Arial" w:cs="Arial"/>
          <w:sz w:val="24"/>
          <w:szCs w:val="24"/>
        </w:rPr>
      </w:pPr>
      <w:r>
        <w:rPr>
          <w:rFonts w:ascii="Arial" w:hAnsi="Arial" w:cs="Arial"/>
          <w:sz w:val="24"/>
          <w:szCs w:val="24"/>
        </w:rPr>
        <w:t xml:space="preserve">§ 2º Caberá </w:t>
      </w:r>
      <w:r w:rsidR="006F4891">
        <w:rPr>
          <w:rFonts w:ascii="Arial" w:hAnsi="Arial" w:cs="Arial"/>
          <w:sz w:val="24"/>
          <w:szCs w:val="24"/>
        </w:rPr>
        <w:t xml:space="preserve">ao Conselho Municipal de Políticas Culturais do município </w:t>
      </w:r>
      <w:r>
        <w:rPr>
          <w:rFonts w:ascii="Arial" w:hAnsi="Arial" w:cs="Arial"/>
          <w:sz w:val="24"/>
          <w:szCs w:val="24"/>
        </w:rPr>
        <w:t>a indicação d</w:t>
      </w:r>
      <w:r w:rsidR="006F4891">
        <w:rPr>
          <w:rFonts w:ascii="Arial" w:hAnsi="Arial" w:cs="Arial"/>
          <w:sz w:val="24"/>
          <w:szCs w:val="24"/>
        </w:rPr>
        <w:t xml:space="preserve">e um membro titular e um suplente </w:t>
      </w:r>
      <w:r>
        <w:rPr>
          <w:rFonts w:ascii="Arial" w:hAnsi="Arial" w:cs="Arial"/>
          <w:sz w:val="24"/>
          <w:szCs w:val="24"/>
        </w:rPr>
        <w:t>para a representação</w:t>
      </w:r>
      <w:r w:rsidR="006F4891">
        <w:rPr>
          <w:rFonts w:ascii="Arial" w:hAnsi="Arial" w:cs="Arial"/>
          <w:sz w:val="24"/>
          <w:szCs w:val="24"/>
        </w:rPr>
        <w:t xml:space="preserve"> da Sociedade Civil.</w:t>
      </w:r>
    </w:p>
    <w:p w:rsidR="00254E28" w:rsidRPr="00254E28" w:rsidRDefault="006F4891" w:rsidP="00127FB2">
      <w:pPr>
        <w:spacing w:after="0" w:line="240" w:lineRule="auto"/>
        <w:ind w:firstLine="709"/>
        <w:jc w:val="both"/>
        <w:rPr>
          <w:rFonts w:ascii="Arial" w:hAnsi="Arial" w:cs="Arial"/>
          <w:sz w:val="24"/>
          <w:szCs w:val="24"/>
        </w:rPr>
      </w:pPr>
      <w:r>
        <w:rPr>
          <w:rFonts w:ascii="Arial" w:hAnsi="Arial" w:cs="Arial"/>
          <w:sz w:val="24"/>
          <w:szCs w:val="24"/>
        </w:rPr>
        <w:t>§ 3</w:t>
      </w:r>
      <w:r w:rsidR="000A6B40" w:rsidRPr="00254E28">
        <w:rPr>
          <w:rFonts w:ascii="Arial" w:hAnsi="Arial" w:cs="Arial"/>
          <w:sz w:val="24"/>
          <w:szCs w:val="24"/>
        </w:rPr>
        <w:t>º As ações d</w:t>
      </w:r>
      <w:r w:rsidR="00254E28" w:rsidRPr="00254E28">
        <w:rPr>
          <w:rFonts w:ascii="Arial" w:hAnsi="Arial" w:cs="Arial"/>
          <w:sz w:val="24"/>
          <w:szCs w:val="24"/>
        </w:rPr>
        <w:t>a Comissão visam a uma maior transparência no processo de análise dos cadastros</w:t>
      </w:r>
      <w:r>
        <w:rPr>
          <w:rFonts w:ascii="Arial" w:hAnsi="Arial" w:cs="Arial"/>
          <w:sz w:val="24"/>
          <w:szCs w:val="24"/>
        </w:rPr>
        <w:t>,</w:t>
      </w:r>
      <w:proofErr w:type="gramStart"/>
      <w:r>
        <w:rPr>
          <w:rFonts w:ascii="Arial" w:hAnsi="Arial" w:cs="Arial"/>
          <w:sz w:val="24"/>
          <w:szCs w:val="24"/>
        </w:rPr>
        <w:t xml:space="preserve"> </w:t>
      </w:r>
      <w:r w:rsidR="00254E28" w:rsidRPr="00254E28">
        <w:rPr>
          <w:rFonts w:ascii="Arial" w:hAnsi="Arial" w:cs="Arial"/>
          <w:sz w:val="24"/>
          <w:szCs w:val="24"/>
        </w:rPr>
        <w:t xml:space="preserve"> </w:t>
      </w:r>
      <w:proofErr w:type="gramEnd"/>
      <w:r w:rsidR="00254E28" w:rsidRPr="00254E28">
        <w:rPr>
          <w:rFonts w:ascii="Arial" w:hAnsi="Arial" w:cs="Arial"/>
          <w:sz w:val="24"/>
          <w:szCs w:val="24"/>
        </w:rPr>
        <w:t>da</w:t>
      </w:r>
      <w:r>
        <w:rPr>
          <w:rFonts w:ascii="Arial" w:hAnsi="Arial" w:cs="Arial"/>
          <w:sz w:val="24"/>
          <w:szCs w:val="24"/>
        </w:rPr>
        <w:t>s</w:t>
      </w:r>
      <w:r w:rsidR="00254E28" w:rsidRPr="00254E28">
        <w:rPr>
          <w:rFonts w:ascii="Arial" w:hAnsi="Arial" w:cs="Arial"/>
          <w:sz w:val="24"/>
          <w:szCs w:val="24"/>
        </w:rPr>
        <w:t xml:space="preserve"> </w:t>
      </w:r>
      <w:r>
        <w:rPr>
          <w:rFonts w:ascii="Arial" w:hAnsi="Arial" w:cs="Arial"/>
          <w:sz w:val="24"/>
          <w:szCs w:val="24"/>
        </w:rPr>
        <w:t>inscrições e dos Projetos</w:t>
      </w:r>
      <w:r w:rsidR="00254E28" w:rsidRPr="00254E28">
        <w:rPr>
          <w:rFonts w:ascii="Arial" w:hAnsi="Arial" w:cs="Arial"/>
          <w:sz w:val="24"/>
          <w:szCs w:val="24"/>
        </w:rPr>
        <w:t xml:space="preserve"> referente</w:t>
      </w:r>
      <w:r>
        <w:rPr>
          <w:rFonts w:ascii="Arial" w:hAnsi="Arial" w:cs="Arial"/>
          <w:sz w:val="24"/>
          <w:szCs w:val="24"/>
        </w:rPr>
        <w:t>s</w:t>
      </w:r>
      <w:r w:rsidR="00254E28" w:rsidRPr="00254E28">
        <w:rPr>
          <w:rFonts w:ascii="Arial" w:hAnsi="Arial" w:cs="Arial"/>
          <w:sz w:val="24"/>
          <w:szCs w:val="24"/>
        </w:rPr>
        <w:t xml:space="preserve"> às </w:t>
      </w:r>
      <w:r w:rsidR="000A6B40" w:rsidRPr="00254E28">
        <w:rPr>
          <w:rFonts w:ascii="Arial" w:hAnsi="Arial" w:cs="Arial"/>
          <w:sz w:val="24"/>
          <w:szCs w:val="24"/>
        </w:rPr>
        <w:t xml:space="preserve">ações emergenciais ao setor cultural </w:t>
      </w:r>
      <w:r w:rsidR="00254E28" w:rsidRPr="00254E28">
        <w:rPr>
          <w:rFonts w:ascii="Arial" w:hAnsi="Arial" w:cs="Arial"/>
          <w:sz w:val="24"/>
          <w:szCs w:val="24"/>
        </w:rPr>
        <w:t>previstas na Lei Federal nº 14.017, de 29 de junho de 2020 regulamentada pelo Decreto Federal nº 10.464, de 17 de agosto de 2020.</w:t>
      </w:r>
    </w:p>
    <w:p w:rsidR="006F4891" w:rsidRDefault="006F4891" w:rsidP="00127FB2">
      <w:pPr>
        <w:spacing w:after="0" w:line="240" w:lineRule="auto"/>
        <w:ind w:firstLine="709"/>
        <w:jc w:val="both"/>
        <w:rPr>
          <w:rFonts w:ascii="Arial" w:hAnsi="Arial" w:cs="Arial"/>
          <w:sz w:val="24"/>
          <w:szCs w:val="24"/>
        </w:rPr>
      </w:pPr>
    </w:p>
    <w:p w:rsidR="006F4891" w:rsidRPr="00402952" w:rsidRDefault="006F4891" w:rsidP="00127FB2">
      <w:pPr>
        <w:spacing w:after="0" w:line="240" w:lineRule="auto"/>
        <w:jc w:val="both"/>
        <w:rPr>
          <w:rFonts w:ascii="Arial" w:hAnsi="Arial" w:cs="Arial"/>
          <w:sz w:val="24"/>
          <w:szCs w:val="24"/>
        </w:rPr>
      </w:pPr>
      <w:r>
        <w:rPr>
          <w:rFonts w:ascii="Arial" w:hAnsi="Arial" w:cs="Arial"/>
          <w:sz w:val="24"/>
          <w:szCs w:val="24"/>
        </w:rPr>
        <w:t xml:space="preserve">Art. 3º - </w:t>
      </w:r>
      <w:r w:rsidRPr="00402952">
        <w:rPr>
          <w:rFonts w:ascii="Arial" w:hAnsi="Arial" w:cs="Arial"/>
          <w:sz w:val="24"/>
          <w:szCs w:val="24"/>
        </w:rPr>
        <w:t>Caberá à Secretaria Municipal de Educação e Cultura:</w:t>
      </w:r>
    </w:p>
    <w:p w:rsidR="000E6D94" w:rsidRDefault="006F4891" w:rsidP="00127FB2">
      <w:pPr>
        <w:spacing w:after="0" w:line="240" w:lineRule="auto"/>
        <w:jc w:val="both"/>
        <w:rPr>
          <w:rFonts w:ascii="Arial" w:hAnsi="Arial" w:cs="Arial"/>
          <w:sz w:val="24"/>
          <w:szCs w:val="24"/>
        </w:rPr>
      </w:pPr>
      <w:r w:rsidRPr="00402952">
        <w:rPr>
          <w:rFonts w:ascii="Arial" w:hAnsi="Arial" w:cs="Arial"/>
          <w:b/>
          <w:sz w:val="24"/>
          <w:szCs w:val="24"/>
        </w:rPr>
        <w:t>I</w:t>
      </w:r>
      <w:r w:rsidRPr="00402952">
        <w:rPr>
          <w:rFonts w:ascii="Arial" w:hAnsi="Arial" w:cs="Arial"/>
          <w:sz w:val="24"/>
          <w:szCs w:val="24"/>
        </w:rPr>
        <w:t xml:space="preserve"> - </w:t>
      </w:r>
      <w:r w:rsidR="000E6D94">
        <w:rPr>
          <w:rFonts w:ascii="Arial" w:hAnsi="Arial" w:cs="Arial"/>
          <w:sz w:val="24"/>
          <w:szCs w:val="24"/>
        </w:rPr>
        <w:t>deliberar sobre as diretrizes de aplicação dos recursos financeiros federais, especialmente considerando a vocação cultural local e os atores de produção de cultura presentes do Município, viabilizando, inclusive o cadastro dos agentes culturais locais;</w:t>
      </w:r>
    </w:p>
    <w:p w:rsidR="000E6D94" w:rsidRDefault="000E6D94" w:rsidP="00127FB2">
      <w:pPr>
        <w:spacing w:after="0" w:line="240" w:lineRule="auto"/>
        <w:jc w:val="both"/>
        <w:rPr>
          <w:rFonts w:ascii="Arial" w:hAnsi="Arial" w:cs="Arial"/>
          <w:sz w:val="24"/>
          <w:szCs w:val="24"/>
        </w:rPr>
      </w:pPr>
      <w:r>
        <w:rPr>
          <w:rFonts w:ascii="Arial" w:hAnsi="Arial" w:cs="Arial"/>
          <w:sz w:val="24"/>
          <w:szCs w:val="24"/>
        </w:rPr>
        <w:t>II - estabelecer as metas a serem alcançadas e as respectivas ações a serem desenvolvidas para tanto, no âmbito de cada ação emergencial ao setor cultural de competência do Município;</w:t>
      </w:r>
    </w:p>
    <w:p w:rsidR="000E6D94" w:rsidRDefault="000E6D94" w:rsidP="00127FB2">
      <w:pPr>
        <w:spacing w:after="0" w:line="240" w:lineRule="auto"/>
        <w:jc w:val="both"/>
        <w:rPr>
          <w:rFonts w:ascii="Arial" w:hAnsi="Arial" w:cs="Arial"/>
          <w:sz w:val="24"/>
          <w:szCs w:val="24"/>
        </w:rPr>
      </w:pPr>
      <w:r>
        <w:rPr>
          <w:rFonts w:ascii="Arial" w:hAnsi="Arial" w:cs="Arial"/>
          <w:sz w:val="24"/>
          <w:szCs w:val="24"/>
        </w:rPr>
        <w:lastRenderedPageBreak/>
        <w:t>III - providenciar o cadastramento na Plataforma +Brasil, inclusive com o preenchimento do Plano de Ação, bem como gerenciamento das ações necessárias para aplicação dos recursos, gerenciamento da conta bancária, eventuais reversões;</w:t>
      </w:r>
    </w:p>
    <w:p w:rsidR="000E6D94" w:rsidRDefault="000E6D94" w:rsidP="00127FB2">
      <w:pPr>
        <w:spacing w:after="0" w:line="240" w:lineRule="auto"/>
        <w:jc w:val="both"/>
        <w:rPr>
          <w:rFonts w:ascii="Arial" w:hAnsi="Arial" w:cs="Arial"/>
          <w:sz w:val="24"/>
          <w:szCs w:val="24"/>
        </w:rPr>
      </w:pPr>
      <w:r>
        <w:rPr>
          <w:rFonts w:ascii="Arial" w:hAnsi="Arial" w:cs="Arial"/>
          <w:sz w:val="24"/>
          <w:szCs w:val="24"/>
        </w:rPr>
        <w:t xml:space="preserve">IV – definir contrapartidas mínimas a serem apresentadas pelos beneficiários do </w:t>
      </w:r>
      <w:r w:rsidRPr="00884C6C">
        <w:rPr>
          <w:rFonts w:ascii="Arial" w:hAnsi="Arial" w:cs="Arial"/>
          <w:sz w:val="24"/>
          <w:szCs w:val="24"/>
        </w:rPr>
        <w:t xml:space="preserve">subsídio mensal de que trata o inciso II do art. 2º da Lei Federal nº 14.017/2020, que serão formalizadas no ato do recebimento do benefício e prestadas </w:t>
      </w:r>
      <w:r w:rsidRPr="00884C6C">
        <w:rPr>
          <w:rFonts w:ascii="Arial" w:hAnsi="Arial" w:cs="Arial"/>
          <w:color w:val="000000"/>
          <w:sz w:val="24"/>
          <w:szCs w:val="24"/>
        </w:rPr>
        <w:t xml:space="preserve">após o reinício de suas atividades, </w:t>
      </w:r>
      <w:r>
        <w:rPr>
          <w:rFonts w:ascii="Arial" w:hAnsi="Arial" w:cs="Arial"/>
          <w:color w:val="000000"/>
          <w:sz w:val="24"/>
          <w:szCs w:val="24"/>
        </w:rPr>
        <w:t xml:space="preserve">com prioridade para que sejam realizadas </w:t>
      </w:r>
      <w:r w:rsidRPr="00884C6C">
        <w:rPr>
          <w:rFonts w:ascii="Arial" w:hAnsi="Arial" w:cs="Arial"/>
          <w:color w:val="000000"/>
          <w:sz w:val="24"/>
          <w:szCs w:val="24"/>
        </w:rPr>
        <w:t>em prol dos alunos de escolas públicas ou em espaços públicos de sua</w:t>
      </w:r>
      <w:r>
        <w:rPr>
          <w:rFonts w:ascii="Arial" w:hAnsi="Arial" w:cs="Arial"/>
          <w:color w:val="000000"/>
          <w:sz w:val="24"/>
          <w:szCs w:val="24"/>
        </w:rPr>
        <w:t xml:space="preserve"> comunidade, de forma gratuita e </w:t>
      </w:r>
      <w:r w:rsidRPr="00884C6C">
        <w:rPr>
          <w:rFonts w:ascii="Arial" w:hAnsi="Arial" w:cs="Arial"/>
          <w:color w:val="000000"/>
          <w:sz w:val="24"/>
          <w:szCs w:val="24"/>
        </w:rPr>
        <w:t>em intervalos regulares;</w:t>
      </w:r>
    </w:p>
    <w:p w:rsidR="000E6D94" w:rsidRDefault="000E6D94" w:rsidP="00127FB2">
      <w:pPr>
        <w:spacing w:after="0" w:line="240" w:lineRule="auto"/>
        <w:jc w:val="both"/>
        <w:rPr>
          <w:rFonts w:ascii="Arial" w:hAnsi="Arial" w:cs="Arial"/>
          <w:color w:val="000000"/>
          <w:sz w:val="24"/>
          <w:szCs w:val="24"/>
        </w:rPr>
      </w:pPr>
      <w:r>
        <w:rPr>
          <w:rFonts w:ascii="Arial" w:hAnsi="Arial" w:cs="Arial"/>
          <w:color w:val="000000"/>
          <w:sz w:val="24"/>
          <w:szCs w:val="24"/>
        </w:rPr>
        <w:t>V</w:t>
      </w:r>
      <w:r w:rsidRPr="00884C6C">
        <w:rPr>
          <w:rFonts w:ascii="Arial" w:hAnsi="Arial" w:cs="Arial"/>
          <w:color w:val="000000"/>
          <w:sz w:val="24"/>
          <w:szCs w:val="24"/>
        </w:rPr>
        <w:t xml:space="preserve"> – </w:t>
      </w:r>
      <w:r>
        <w:rPr>
          <w:rFonts w:ascii="Arial" w:hAnsi="Arial" w:cs="Arial"/>
          <w:color w:val="000000"/>
          <w:sz w:val="24"/>
          <w:szCs w:val="24"/>
        </w:rPr>
        <w:t xml:space="preserve">definir, em conjunto com </w:t>
      </w:r>
      <w:r w:rsidRPr="00884C6C">
        <w:rPr>
          <w:rFonts w:ascii="Arial" w:hAnsi="Arial" w:cs="Arial"/>
          <w:color w:val="000000"/>
          <w:sz w:val="24"/>
          <w:szCs w:val="24"/>
        </w:rPr>
        <w:t xml:space="preserve">o Estado, </w:t>
      </w:r>
      <w:r>
        <w:rPr>
          <w:rFonts w:ascii="Arial" w:hAnsi="Arial" w:cs="Arial"/>
          <w:color w:val="000000"/>
          <w:sz w:val="24"/>
          <w:szCs w:val="24"/>
        </w:rPr>
        <w:t>o âmbito em que cada ação emergencial relativa ao inciso III do art. 2º da Lei Federal nº 14.017/2020 será realizada, envidando esforços conjuntos para evitar que os recursos aplicados se</w:t>
      </w:r>
      <w:r w:rsidRPr="00884C6C">
        <w:rPr>
          <w:rFonts w:ascii="Arial" w:hAnsi="Arial" w:cs="Arial"/>
          <w:color w:val="000000"/>
          <w:sz w:val="24"/>
          <w:szCs w:val="24"/>
        </w:rPr>
        <w:t xml:space="preserve"> </w:t>
      </w:r>
      <w:proofErr w:type="gramStart"/>
      <w:r w:rsidRPr="00884C6C">
        <w:rPr>
          <w:rFonts w:ascii="Arial" w:hAnsi="Arial" w:cs="Arial"/>
          <w:color w:val="000000"/>
          <w:sz w:val="24"/>
          <w:szCs w:val="24"/>
        </w:rPr>
        <w:t>concentrem nos</w:t>
      </w:r>
      <w:proofErr w:type="gramEnd"/>
      <w:r w:rsidRPr="00884C6C">
        <w:rPr>
          <w:rFonts w:ascii="Arial" w:hAnsi="Arial" w:cs="Arial"/>
          <w:color w:val="000000"/>
          <w:sz w:val="24"/>
          <w:szCs w:val="24"/>
        </w:rPr>
        <w:t xml:space="preserve"> mesmos beneficiários, na mesma região geográfica ou em um número restrito de trabalhadores da cultura ou de instituições culturais</w:t>
      </w:r>
      <w:r>
        <w:rPr>
          <w:rFonts w:ascii="Arial" w:hAnsi="Arial" w:cs="Arial"/>
          <w:color w:val="000000"/>
          <w:sz w:val="24"/>
          <w:szCs w:val="24"/>
        </w:rPr>
        <w:t>;</w:t>
      </w:r>
    </w:p>
    <w:p w:rsidR="000E6D94" w:rsidRDefault="000E6D94" w:rsidP="00127FB2">
      <w:pPr>
        <w:spacing w:after="0" w:line="240" w:lineRule="auto"/>
        <w:jc w:val="both"/>
        <w:rPr>
          <w:rFonts w:ascii="Arial" w:hAnsi="Arial" w:cs="Arial"/>
          <w:sz w:val="24"/>
          <w:szCs w:val="24"/>
        </w:rPr>
      </w:pPr>
      <w:r>
        <w:rPr>
          <w:rFonts w:ascii="Arial" w:hAnsi="Arial" w:cs="Arial"/>
          <w:b/>
          <w:sz w:val="24"/>
          <w:szCs w:val="24"/>
        </w:rPr>
        <w:t>VI</w:t>
      </w:r>
      <w:r w:rsidRPr="00402952">
        <w:rPr>
          <w:rFonts w:ascii="Arial" w:hAnsi="Arial" w:cs="Arial"/>
          <w:b/>
          <w:sz w:val="24"/>
          <w:szCs w:val="24"/>
        </w:rPr>
        <w:t xml:space="preserve"> </w:t>
      </w:r>
      <w:r w:rsidRPr="00402952">
        <w:rPr>
          <w:rFonts w:ascii="Arial" w:hAnsi="Arial" w:cs="Arial"/>
          <w:sz w:val="24"/>
          <w:szCs w:val="24"/>
        </w:rPr>
        <w:t>-</w:t>
      </w:r>
      <w:r w:rsidRPr="00402952">
        <w:rPr>
          <w:rFonts w:ascii="Arial" w:hAnsi="Arial" w:cs="Arial"/>
          <w:b/>
          <w:sz w:val="24"/>
          <w:szCs w:val="24"/>
        </w:rPr>
        <w:t xml:space="preserve"> </w:t>
      </w:r>
      <w:r w:rsidRPr="00402952">
        <w:rPr>
          <w:rFonts w:ascii="Arial" w:hAnsi="Arial" w:cs="Arial"/>
          <w:sz w:val="24"/>
          <w:szCs w:val="24"/>
        </w:rPr>
        <w:t>Integrar a Comissão para esc</w:t>
      </w:r>
      <w:r>
        <w:rPr>
          <w:rFonts w:ascii="Arial" w:hAnsi="Arial" w:cs="Arial"/>
          <w:sz w:val="24"/>
          <w:szCs w:val="24"/>
        </w:rPr>
        <w:t xml:space="preserve">olha dos artistas, formado por </w:t>
      </w:r>
      <w:proofErr w:type="gramStart"/>
      <w:r>
        <w:rPr>
          <w:rFonts w:ascii="Arial" w:hAnsi="Arial" w:cs="Arial"/>
          <w:sz w:val="24"/>
          <w:szCs w:val="24"/>
        </w:rPr>
        <w:t>2</w:t>
      </w:r>
      <w:proofErr w:type="gramEnd"/>
      <w:r w:rsidRPr="00402952">
        <w:rPr>
          <w:rFonts w:ascii="Arial" w:hAnsi="Arial" w:cs="Arial"/>
          <w:sz w:val="24"/>
          <w:szCs w:val="24"/>
        </w:rPr>
        <w:t xml:space="preserve"> integrante</w:t>
      </w:r>
      <w:r>
        <w:rPr>
          <w:rFonts w:ascii="Arial" w:hAnsi="Arial" w:cs="Arial"/>
          <w:sz w:val="24"/>
          <w:szCs w:val="24"/>
        </w:rPr>
        <w:t>s</w:t>
      </w:r>
      <w:r w:rsidRPr="00402952">
        <w:rPr>
          <w:rFonts w:ascii="Arial" w:hAnsi="Arial" w:cs="Arial"/>
          <w:sz w:val="24"/>
          <w:szCs w:val="24"/>
        </w:rPr>
        <w:t xml:space="preserve"> da Secretaria da Fazenda, </w:t>
      </w:r>
      <w:r>
        <w:rPr>
          <w:rFonts w:ascii="Arial" w:hAnsi="Arial" w:cs="Arial"/>
          <w:sz w:val="24"/>
          <w:szCs w:val="24"/>
        </w:rPr>
        <w:t>2</w:t>
      </w:r>
      <w:r w:rsidRPr="00402952">
        <w:rPr>
          <w:rFonts w:ascii="Arial" w:hAnsi="Arial" w:cs="Arial"/>
          <w:sz w:val="24"/>
          <w:szCs w:val="24"/>
        </w:rPr>
        <w:t xml:space="preserve"> integrante</w:t>
      </w:r>
      <w:r>
        <w:rPr>
          <w:rFonts w:ascii="Arial" w:hAnsi="Arial" w:cs="Arial"/>
          <w:sz w:val="24"/>
          <w:szCs w:val="24"/>
        </w:rPr>
        <w:t>s da Secretaria de E</w:t>
      </w:r>
      <w:r w:rsidRPr="00402952">
        <w:rPr>
          <w:rFonts w:ascii="Arial" w:hAnsi="Arial" w:cs="Arial"/>
          <w:sz w:val="24"/>
          <w:szCs w:val="24"/>
        </w:rPr>
        <w:t xml:space="preserve">ducação e Cultura, 2 integrantes do Conselho </w:t>
      </w:r>
      <w:r>
        <w:rPr>
          <w:rFonts w:ascii="Arial" w:hAnsi="Arial" w:cs="Arial"/>
          <w:sz w:val="24"/>
          <w:szCs w:val="24"/>
        </w:rPr>
        <w:t>de Políticas Culturais</w:t>
      </w:r>
      <w:r w:rsidRPr="00402952">
        <w:rPr>
          <w:rFonts w:ascii="Arial" w:hAnsi="Arial" w:cs="Arial"/>
          <w:sz w:val="24"/>
          <w:szCs w:val="24"/>
        </w:rPr>
        <w:t xml:space="preserve"> do Município de Morro Reuter</w:t>
      </w:r>
      <w:r>
        <w:rPr>
          <w:rFonts w:ascii="Arial" w:hAnsi="Arial" w:cs="Arial"/>
          <w:sz w:val="24"/>
          <w:szCs w:val="24"/>
        </w:rPr>
        <w:t xml:space="preserve"> e </w:t>
      </w:r>
      <w:r w:rsidRPr="00402952">
        <w:rPr>
          <w:rFonts w:ascii="Arial" w:hAnsi="Arial" w:cs="Arial"/>
          <w:sz w:val="24"/>
          <w:szCs w:val="24"/>
        </w:rPr>
        <w:t>2 integrantes</w:t>
      </w:r>
      <w:r>
        <w:rPr>
          <w:rFonts w:ascii="Arial" w:hAnsi="Arial" w:cs="Arial"/>
          <w:sz w:val="24"/>
          <w:szCs w:val="24"/>
        </w:rPr>
        <w:t xml:space="preserve"> da Sociedade Civil</w:t>
      </w:r>
    </w:p>
    <w:p w:rsidR="000E6D94" w:rsidRPr="00412FA7" w:rsidRDefault="000E6D94" w:rsidP="00127FB2">
      <w:pPr>
        <w:spacing w:after="0" w:line="240" w:lineRule="auto"/>
        <w:jc w:val="both"/>
        <w:rPr>
          <w:rFonts w:ascii="Arial" w:hAnsi="Arial" w:cs="Arial"/>
          <w:color w:val="000000"/>
          <w:sz w:val="24"/>
          <w:szCs w:val="24"/>
        </w:rPr>
      </w:pPr>
      <w:r>
        <w:rPr>
          <w:rFonts w:ascii="Arial" w:hAnsi="Arial" w:cs="Arial"/>
          <w:color w:val="000000"/>
          <w:sz w:val="24"/>
          <w:szCs w:val="24"/>
        </w:rPr>
        <w:t>VII – providenci</w:t>
      </w:r>
      <w:r w:rsidRPr="00412FA7">
        <w:rPr>
          <w:rFonts w:ascii="Arial" w:hAnsi="Arial" w:cs="Arial"/>
          <w:color w:val="000000"/>
          <w:sz w:val="24"/>
          <w:szCs w:val="24"/>
        </w:rPr>
        <w:t xml:space="preserve">ar a ampla publicidade das iniciativas apoiadas pelos recursos federais destinados às ações emergenciais ao setor cultural, inclusive por meio do sítio oficial do Município na internet, envidado especiais esforços para que as ações relativas ao inciso III do art. 2º da Lei Federal nº 14.017/2020, sejam transmitidas pela internet e disponibilizadas por meio das redes sociais e outras plataformas digitais; </w:t>
      </w:r>
    </w:p>
    <w:p w:rsidR="00355EDE" w:rsidRPr="00412FA7" w:rsidRDefault="00355EDE" w:rsidP="00127FB2">
      <w:pPr>
        <w:spacing w:after="0" w:line="240" w:lineRule="auto"/>
        <w:jc w:val="both"/>
        <w:rPr>
          <w:rFonts w:ascii="Arial" w:hAnsi="Arial" w:cs="Arial"/>
          <w:sz w:val="24"/>
          <w:szCs w:val="24"/>
        </w:rPr>
      </w:pPr>
      <w:r w:rsidRPr="00412FA7">
        <w:rPr>
          <w:rFonts w:ascii="Arial" w:hAnsi="Arial" w:cs="Arial"/>
          <w:color w:val="000000"/>
          <w:sz w:val="24"/>
          <w:szCs w:val="24"/>
        </w:rPr>
        <w:t>VII</w:t>
      </w:r>
      <w:r w:rsidR="000E6D94">
        <w:rPr>
          <w:rFonts w:ascii="Arial" w:hAnsi="Arial" w:cs="Arial"/>
          <w:color w:val="000000"/>
          <w:sz w:val="24"/>
          <w:szCs w:val="24"/>
        </w:rPr>
        <w:t>I</w:t>
      </w:r>
      <w:r w:rsidRPr="00412FA7">
        <w:rPr>
          <w:rFonts w:ascii="Arial" w:hAnsi="Arial" w:cs="Arial"/>
          <w:color w:val="000000"/>
          <w:sz w:val="24"/>
          <w:szCs w:val="24"/>
        </w:rPr>
        <w:t xml:space="preserve"> –</w:t>
      </w:r>
      <w:r w:rsidR="00412FA7" w:rsidRPr="00412FA7">
        <w:rPr>
          <w:rFonts w:ascii="Arial" w:hAnsi="Arial" w:cs="Arial"/>
          <w:color w:val="000000"/>
          <w:sz w:val="24"/>
          <w:szCs w:val="24"/>
        </w:rPr>
        <w:t xml:space="preserve"> realizar </w:t>
      </w:r>
      <w:r w:rsidRPr="00412FA7">
        <w:rPr>
          <w:rFonts w:ascii="Arial" w:hAnsi="Arial" w:cs="Arial"/>
          <w:color w:val="000000"/>
          <w:sz w:val="24"/>
          <w:szCs w:val="24"/>
        </w:rPr>
        <w:t>a a</w:t>
      </w:r>
      <w:r w:rsidRPr="00412FA7">
        <w:rPr>
          <w:rFonts w:ascii="Arial" w:hAnsi="Arial" w:cs="Arial"/>
          <w:sz w:val="24"/>
          <w:szCs w:val="24"/>
        </w:rPr>
        <w:t xml:space="preserve">valiação de resultados das ações emergenciais, por meio de análise objetiva e sistemática do </w:t>
      </w:r>
      <w:r w:rsidR="00412FA7" w:rsidRPr="00412FA7">
        <w:rPr>
          <w:rFonts w:ascii="Arial" w:hAnsi="Arial" w:cs="Arial"/>
          <w:sz w:val="24"/>
          <w:szCs w:val="24"/>
        </w:rPr>
        <w:t xml:space="preserve">seu </w:t>
      </w:r>
      <w:r w:rsidRPr="00412FA7">
        <w:rPr>
          <w:rFonts w:ascii="Arial" w:hAnsi="Arial" w:cs="Arial"/>
          <w:sz w:val="24"/>
          <w:szCs w:val="24"/>
        </w:rPr>
        <w:t xml:space="preserve">desenvolvimento junto aos beneficiários, julgando o mérito </w:t>
      </w:r>
      <w:r w:rsidR="00412FA7" w:rsidRPr="00412FA7">
        <w:rPr>
          <w:rFonts w:ascii="Arial" w:hAnsi="Arial" w:cs="Arial"/>
          <w:sz w:val="24"/>
          <w:szCs w:val="24"/>
        </w:rPr>
        <w:t>da execução</w:t>
      </w:r>
      <w:r w:rsidRPr="00412FA7">
        <w:rPr>
          <w:rFonts w:ascii="Arial" w:hAnsi="Arial" w:cs="Arial"/>
          <w:sz w:val="24"/>
          <w:szCs w:val="24"/>
        </w:rPr>
        <w:t xml:space="preserve"> considerando a relevância, a eficiência, o impacto e a sustentabilidade dos resultados;</w:t>
      </w:r>
    </w:p>
    <w:p w:rsidR="00412FA7" w:rsidRDefault="00355EDE" w:rsidP="00127FB2">
      <w:pPr>
        <w:spacing w:after="0" w:line="240" w:lineRule="auto"/>
        <w:jc w:val="both"/>
        <w:rPr>
          <w:rFonts w:ascii="Arial" w:hAnsi="Arial" w:cs="Arial"/>
          <w:sz w:val="24"/>
          <w:szCs w:val="24"/>
        </w:rPr>
      </w:pPr>
      <w:r w:rsidRPr="00412FA7">
        <w:rPr>
          <w:rFonts w:ascii="Arial" w:hAnsi="Arial" w:cs="Arial"/>
          <w:sz w:val="24"/>
          <w:szCs w:val="24"/>
        </w:rPr>
        <w:t>VI</w:t>
      </w:r>
      <w:r w:rsidR="00412FA7" w:rsidRPr="00412FA7">
        <w:rPr>
          <w:rFonts w:ascii="Arial" w:hAnsi="Arial" w:cs="Arial"/>
          <w:sz w:val="24"/>
          <w:szCs w:val="24"/>
        </w:rPr>
        <w:t>I</w:t>
      </w:r>
      <w:r w:rsidRPr="00412FA7">
        <w:rPr>
          <w:rFonts w:ascii="Arial" w:hAnsi="Arial" w:cs="Arial"/>
          <w:sz w:val="24"/>
          <w:szCs w:val="24"/>
        </w:rPr>
        <w:t>I –</w:t>
      </w:r>
      <w:r w:rsidR="00412FA7" w:rsidRPr="00412FA7">
        <w:rPr>
          <w:rFonts w:ascii="Arial" w:hAnsi="Arial" w:cs="Arial"/>
          <w:sz w:val="24"/>
          <w:szCs w:val="24"/>
        </w:rPr>
        <w:t xml:space="preserve"> elaborar</w:t>
      </w:r>
      <w:r w:rsidRPr="00412FA7">
        <w:rPr>
          <w:rFonts w:ascii="Arial" w:hAnsi="Arial" w:cs="Arial"/>
          <w:sz w:val="24"/>
          <w:szCs w:val="24"/>
        </w:rPr>
        <w:t xml:space="preserve"> o relatório de gestão final </w:t>
      </w:r>
      <w:r w:rsidR="00412FA7" w:rsidRPr="00412FA7">
        <w:rPr>
          <w:rFonts w:ascii="Arial" w:hAnsi="Arial" w:cs="Arial"/>
          <w:sz w:val="24"/>
          <w:szCs w:val="24"/>
        </w:rPr>
        <w:t>a que se refere o Anexo I do Decreto Federal nº 10.464/2020, preenchendo-o na Plataforma +Brasil e publicando-o no sítio eletrônico do Município;</w:t>
      </w:r>
    </w:p>
    <w:p w:rsidR="00412FA7" w:rsidRDefault="000E6D94" w:rsidP="00127FB2">
      <w:pPr>
        <w:spacing w:after="0" w:line="240" w:lineRule="auto"/>
        <w:jc w:val="both"/>
        <w:rPr>
          <w:rFonts w:ascii="Arial" w:hAnsi="Arial" w:cs="Arial"/>
          <w:sz w:val="24"/>
          <w:szCs w:val="24"/>
        </w:rPr>
      </w:pPr>
      <w:r>
        <w:rPr>
          <w:rFonts w:ascii="Arial" w:hAnsi="Arial" w:cs="Arial"/>
          <w:sz w:val="24"/>
          <w:szCs w:val="24"/>
        </w:rPr>
        <w:t>I</w:t>
      </w:r>
      <w:r w:rsidR="00B66EA7">
        <w:rPr>
          <w:rFonts w:ascii="Arial" w:hAnsi="Arial" w:cs="Arial"/>
          <w:sz w:val="24"/>
          <w:szCs w:val="24"/>
        </w:rPr>
        <w:t xml:space="preserve">X – </w:t>
      </w:r>
      <w:r w:rsidR="00412FA7">
        <w:rPr>
          <w:rFonts w:ascii="Arial" w:hAnsi="Arial" w:cs="Arial"/>
          <w:sz w:val="24"/>
          <w:szCs w:val="24"/>
        </w:rPr>
        <w:t xml:space="preserve">outras, que vierem a ser </w:t>
      </w:r>
      <w:proofErr w:type="gramStart"/>
      <w:r w:rsidR="00412FA7">
        <w:rPr>
          <w:rFonts w:ascii="Arial" w:hAnsi="Arial" w:cs="Arial"/>
          <w:sz w:val="24"/>
          <w:szCs w:val="24"/>
        </w:rPr>
        <w:t>determinadas</w:t>
      </w:r>
      <w:proofErr w:type="gramEnd"/>
      <w:r w:rsidR="00412FA7">
        <w:rPr>
          <w:rFonts w:ascii="Arial" w:hAnsi="Arial" w:cs="Arial"/>
          <w:sz w:val="24"/>
          <w:szCs w:val="24"/>
        </w:rPr>
        <w:t xml:space="preserve"> pelo Prefeito Municipal, de acordo com o disposto na Lei Federal nº 14.017/2020 e Decreto Federal nº 10.464/2020.</w:t>
      </w:r>
    </w:p>
    <w:p w:rsidR="00251F8D" w:rsidRDefault="00251F8D" w:rsidP="00127FB2">
      <w:pPr>
        <w:spacing w:after="0" w:line="240" w:lineRule="auto"/>
        <w:jc w:val="both"/>
        <w:rPr>
          <w:rFonts w:ascii="Arial" w:hAnsi="Arial" w:cs="Arial"/>
          <w:sz w:val="24"/>
          <w:szCs w:val="24"/>
        </w:rPr>
      </w:pPr>
    </w:p>
    <w:p w:rsidR="00186D98" w:rsidRDefault="00186D98" w:rsidP="00127FB2">
      <w:pPr>
        <w:spacing w:after="0" w:line="240" w:lineRule="auto"/>
        <w:jc w:val="both"/>
        <w:rPr>
          <w:rFonts w:ascii="Arial" w:hAnsi="Arial" w:cs="Arial"/>
          <w:sz w:val="24"/>
          <w:szCs w:val="24"/>
        </w:rPr>
      </w:pPr>
      <w:r>
        <w:rPr>
          <w:rFonts w:ascii="Arial" w:hAnsi="Arial" w:cs="Arial"/>
          <w:sz w:val="24"/>
          <w:szCs w:val="24"/>
        </w:rPr>
        <w:t xml:space="preserve">Art. 4º </w:t>
      </w:r>
      <w:r w:rsidR="00096057">
        <w:rPr>
          <w:rFonts w:ascii="Arial" w:hAnsi="Arial" w:cs="Arial"/>
          <w:sz w:val="24"/>
          <w:szCs w:val="24"/>
        </w:rPr>
        <w:t xml:space="preserve">A Comissão </w:t>
      </w:r>
      <w:r w:rsidR="00B87C91">
        <w:rPr>
          <w:rFonts w:ascii="Arial" w:hAnsi="Arial" w:cs="Arial"/>
          <w:sz w:val="24"/>
          <w:szCs w:val="24"/>
        </w:rPr>
        <w:t xml:space="preserve">formada para análise do cadastro, das inscrições e dos Projetos </w:t>
      </w:r>
      <w:r>
        <w:rPr>
          <w:rFonts w:ascii="Arial" w:hAnsi="Arial" w:cs="Arial"/>
          <w:sz w:val="24"/>
          <w:szCs w:val="24"/>
        </w:rPr>
        <w:t>realizará as reuniões necessárias, preferencialmente</w:t>
      </w:r>
      <w:r w:rsidR="00B87C91">
        <w:rPr>
          <w:rFonts w:ascii="Arial" w:hAnsi="Arial" w:cs="Arial"/>
          <w:sz w:val="24"/>
          <w:szCs w:val="24"/>
        </w:rPr>
        <w:t>,</w:t>
      </w:r>
      <w:r>
        <w:rPr>
          <w:rFonts w:ascii="Arial" w:hAnsi="Arial" w:cs="Arial"/>
          <w:sz w:val="24"/>
          <w:szCs w:val="24"/>
        </w:rPr>
        <w:t xml:space="preserve"> de forma virtual, registrando, em ata, as deliberações.</w:t>
      </w:r>
    </w:p>
    <w:p w:rsidR="00186D98" w:rsidRDefault="00186D98" w:rsidP="00127FB2">
      <w:pPr>
        <w:spacing w:after="0" w:line="240" w:lineRule="auto"/>
        <w:ind w:firstLine="709"/>
        <w:jc w:val="both"/>
        <w:rPr>
          <w:rFonts w:ascii="Arial" w:hAnsi="Arial" w:cs="Arial"/>
          <w:sz w:val="24"/>
          <w:szCs w:val="24"/>
        </w:rPr>
      </w:pPr>
      <w:r>
        <w:rPr>
          <w:rFonts w:ascii="Arial" w:hAnsi="Arial" w:cs="Arial"/>
          <w:sz w:val="24"/>
          <w:szCs w:val="24"/>
        </w:rPr>
        <w:t>Parágrafo único. Quando for necessária a realização de reunião presencial, deverão ser adotadas todas as medidas sanitárias permanentes e segmentadas, para segurança sanitária individual e coletivas, nos termos dos protocolos do Distanciamento Social Controlado instituído pelo Decreto Estadual nº 55.240, de 10 de maio de 2020, e alterações posteriores.</w:t>
      </w:r>
    </w:p>
    <w:p w:rsidR="00B87C91" w:rsidRDefault="00B66EA7" w:rsidP="00127FB2">
      <w:pPr>
        <w:spacing w:after="0" w:line="240" w:lineRule="auto"/>
        <w:jc w:val="both"/>
        <w:rPr>
          <w:rFonts w:ascii="Arial" w:hAnsi="Arial" w:cs="Arial"/>
          <w:sz w:val="24"/>
          <w:szCs w:val="24"/>
        </w:rPr>
      </w:pPr>
      <w:r>
        <w:rPr>
          <w:rFonts w:ascii="Arial" w:hAnsi="Arial" w:cs="Arial"/>
          <w:sz w:val="24"/>
          <w:szCs w:val="24"/>
        </w:rPr>
        <w:t xml:space="preserve">Art. 5º Todos os órgãos da estrutura administrativa do Poder Executivo Municipal prestarão, quando necessário, apoio </w:t>
      </w:r>
      <w:r w:rsidR="00B87C91">
        <w:rPr>
          <w:rFonts w:ascii="Arial" w:hAnsi="Arial" w:cs="Arial"/>
          <w:sz w:val="24"/>
          <w:szCs w:val="24"/>
        </w:rPr>
        <w:t xml:space="preserve">à Comissão, </w:t>
      </w:r>
      <w:r>
        <w:rPr>
          <w:rFonts w:ascii="Arial" w:hAnsi="Arial" w:cs="Arial"/>
          <w:sz w:val="24"/>
          <w:szCs w:val="24"/>
        </w:rPr>
        <w:t>providenciando os meios administrativos e operacionais necessários para a execução d</w:t>
      </w:r>
      <w:r w:rsidR="00B87C91">
        <w:rPr>
          <w:rFonts w:ascii="Arial" w:hAnsi="Arial" w:cs="Arial"/>
          <w:sz w:val="24"/>
          <w:szCs w:val="24"/>
        </w:rPr>
        <w:t>e su</w:t>
      </w:r>
      <w:r>
        <w:rPr>
          <w:rFonts w:ascii="Arial" w:hAnsi="Arial" w:cs="Arial"/>
          <w:sz w:val="24"/>
          <w:szCs w:val="24"/>
        </w:rPr>
        <w:t>as ações</w:t>
      </w:r>
      <w:r w:rsidR="00B87C91">
        <w:rPr>
          <w:rFonts w:ascii="Arial" w:hAnsi="Arial" w:cs="Arial"/>
          <w:sz w:val="24"/>
          <w:szCs w:val="24"/>
        </w:rPr>
        <w:t>.</w:t>
      </w:r>
    </w:p>
    <w:p w:rsidR="00E616D5" w:rsidRPr="003E5E08" w:rsidRDefault="00E616D5" w:rsidP="00127FB2">
      <w:pPr>
        <w:spacing w:after="0" w:line="240" w:lineRule="auto"/>
        <w:rPr>
          <w:rFonts w:ascii="Arial" w:hAnsi="Arial" w:cs="Arial"/>
          <w:sz w:val="24"/>
          <w:szCs w:val="24"/>
        </w:rPr>
      </w:pPr>
    </w:p>
    <w:p w:rsidR="003E5E08" w:rsidRDefault="003E5E08" w:rsidP="00127FB2">
      <w:pPr>
        <w:spacing w:after="0" w:line="240" w:lineRule="auto"/>
        <w:jc w:val="center"/>
        <w:rPr>
          <w:rFonts w:ascii="Arial" w:hAnsi="Arial" w:cs="Arial"/>
          <w:b/>
          <w:sz w:val="24"/>
          <w:szCs w:val="24"/>
        </w:rPr>
      </w:pPr>
      <w:r>
        <w:rPr>
          <w:rFonts w:ascii="Arial" w:hAnsi="Arial" w:cs="Arial"/>
          <w:b/>
          <w:sz w:val="24"/>
          <w:szCs w:val="24"/>
        </w:rPr>
        <w:lastRenderedPageBreak/>
        <w:t>CAPITULO II</w:t>
      </w:r>
    </w:p>
    <w:p w:rsidR="00E616D5" w:rsidRPr="003E5E08" w:rsidRDefault="00E616D5" w:rsidP="00127FB2">
      <w:pPr>
        <w:spacing w:after="0" w:line="240" w:lineRule="auto"/>
        <w:jc w:val="center"/>
        <w:rPr>
          <w:rFonts w:ascii="Arial" w:hAnsi="Arial" w:cs="Arial"/>
          <w:b/>
          <w:sz w:val="24"/>
          <w:szCs w:val="24"/>
        </w:rPr>
      </w:pPr>
      <w:r w:rsidRPr="003E5E08">
        <w:rPr>
          <w:rFonts w:ascii="Arial" w:hAnsi="Arial" w:cs="Arial"/>
          <w:b/>
          <w:sz w:val="24"/>
          <w:szCs w:val="24"/>
        </w:rPr>
        <w:t>DO SUBSÍDIO MENSAL</w:t>
      </w:r>
    </w:p>
    <w:p w:rsidR="00E616D5" w:rsidRDefault="00E616D5" w:rsidP="00127FB2">
      <w:pPr>
        <w:spacing w:after="0" w:line="240" w:lineRule="auto"/>
        <w:rPr>
          <w:rFonts w:ascii="Arial" w:hAnsi="Arial" w:cs="Arial"/>
          <w:sz w:val="24"/>
          <w:szCs w:val="24"/>
        </w:rPr>
      </w:pPr>
    </w:p>
    <w:p w:rsidR="00A10185" w:rsidRDefault="004A1625" w:rsidP="00127FB2">
      <w:pPr>
        <w:spacing w:after="0" w:line="240" w:lineRule="auto"/>
        <w:ind w:firstLine="709"/>
        <w:jc w:val="both"/>
        <w:rPr>
          <w:rFonts w:ascii="Arial" w:hAnsi="Arial" w:cs="Arial"/>
          <w:color w:val="000000"/>
          <w:sz w:val="24"/>
          <w:szCs w:val="24"/>
        </w:rPr>
      </w:pPr>
      <w:r w:rsidRPr="00A10185">
        <w:rPr>
          <w:rFonts w:ascii="Arial" w:hAnsi="Arial" w:cs="Arial"/>
          <w:sz w:val="24"/>
          <w:szCs w:val="24"/>
        </w:rPr>
        <w:t xml:space="preserve">Art. 6º </w:t>
      </w:r>
      <w:r w:rsidR="00A10185" w:rsidRPr="00A10185">
        <w:rPr>
          <w:rFonts w:ascii="Arial" w:hAnsi="Arial" w:cs="Arial"/>
          <w:color w:val="000000"/>
          <w:sz w:val="24"/>
          <w:szCs w:val="24"/>
        </w:rPr>
        <w:t>O subsídio mensal de que trata o inciso II do art. 2º da Lei Federal nº 14.017/2020, que terá valor mínimo de R$ 3.000,00 (três mil reais) e máximo de R$ 10.000,00 (dez mil reais), será concedido a espaços artísticos e culturais, microempresas e pequenas empresas culturais, cooperativas, instituições e organizações culturais comunitárias que satisfaçam os seguinte requisitos:</w:t>
      </w:r>
    </w:p>
    <w:p w:rsidR="008B0281" w:rsidRDefault="00A10185" w:rsidP="00127FB2">
      <w:pPr>
        <w:spacing w:after="0" w:line="240" w:lineRule="auto"/>
        <w:ind w:firstLine="709"/>
        <w:jc w:val="both"/>
        <w:rPr>
          <w:rFonts w:ascii="Arial" w:hAnsi="Arial" w:cs="Arial"/>
          <w:color w:val="000000"/>
          <w:sz w:val="24"/>
          <w:szCs w:val="24"/>
        </w:rPr>
      </w:pPr>
      <w:r>
        <w:rPr>
          <w:rFonts w:ascii="Arial" w:hAnsi="Arial" w:cs="Arial"/>
          <w:color w:val="000000"/>
          <w:sz w:val="24"/>
          <w:szCs w:val="24"/>
        </w:rPr>
        <w:t>I – apresentação de documento que comprove</w:t>
      </w:r>
      <w:r w:rsidR="008B0281">
        <w:rPr>
          <w:rFonts w:ascii="Arial" w:hAnsi="Arial" w:cs="Arial"/>
          <w:color w:val="000000"/>
          <w:sz w:val="24"/>
          <w:szCs w:val="24"/>
        </w:rPr>
        <w:t>:</w:t>
      </w:r>
    </w:p>
    <w:p w:rsidR="008B0281" w:rsidRDefault="008B0281" w:rsidP="00127FB2">
      <w:pPr>
        <w:spacing w:after="0" w:line="240" w:lineRule="auto"/>
        <w:ind w:firstLine="709"/>
        <w:jc w:val="both"/>
        <w:rPr>
          <w:rFonts w:ascii="Arial" w:hAnsi="Arial" w:cs="Arial"/>
          <w:color w:val="000000"/>
          <w:sz w:val="24"/>
          <w:szCs w:val="24"/>
        </w:rPr>
      </w:pPr>
      <w:r>
        <w:rPr>
          <w:rFonts w:ascii="Arial" w:hAnsi="Arial" w:cs="Arial"/>
          <w:color w:val="000000"/>
          <w:sz w:val="24"/>
          <w:szCs w:val="24"/>
        </w:rPr>
        <w:t>a)</w:t>
      </w:r>
      <w:r w:rsidR="00A10185">
        <w:rPr>
          <w:rFonts w:ascii="Arial" w:hAnsi="Arial" w:cs="Arial"/>
          <w:color w:val="000000"/>
          <w:sz w:val="24"/>
          <w:szCs w:val="24"/>
        </w:rPr>
        <w:t xml:space="preserve"> a constituição jurídica, no caso de entidade, empresa ou cooperativa,</w:t>
      </w:r>
      <w:r>
        <w:rPr>
          <w:rFonts w:ascii="Arial" w:hAnsi="Arial" w:cs="Arial"/>
          <w:color w:val="000000"/>
          <w:sz w:val="24"/>
          <w:szCs w:val="24"/>
        </w:rPr>
        <w:t xml:space="preserve"> acompanhada de cópia do Cadastro Nacional de Pessoa Jurídica – CNPJ emitido pela Secretaria da Receita Federal;</w:t>
      </w:r>
      <w:r w:rsidR="00A10185">
        <w:rPr>
          <w:rFonts w:ascii="Arial" w:hAnsi="Arial" w:cs="Arial"/>
          <w:color w:val="000000"/>
          <w:sz w:val="24"/>
          <w:szCs w:val="24"/>
        </w:rPr>
        <w:t xml:space="preserve"> ou </w:t>
      </w:r>
    </w:p>
    <w:p w:rsidR="00A10185" w:rsidRDefault="008B0281" w:rsidP="00127FB2">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b) </w:t>
      </w:r>
      <w:r w:rsidR="00A10185">
        <w:rPr>
          <w:rFonts w:ascii="Arial" w:hAnsi="Arial" w:cs="Arial"/>
          <w:color w:val="000000"/>
          <w:sz w:val="24"/>
          <w:szCs w:val="24"/>
        </w:rPr>
        <w:t xml:space="preserve">declaração assinada pelos membros </w:t>
      </w:r>
      <w:r>
        <w:rPr>
          <w:rFonts w:ascii="Arial" w:hAnsi="Arial" w:cs="Arial"/>
          <w:color w:val="000000"/>
          <w:sz w:val="24"/>
          <w:szCs w:val="24"/>
        </w:rPr>
        <w:t>do coletivo, quand</w:t>
      </w:r>
      <w:r w:rsidR="00A10185">
        <w:rPr>
          <w:rFonts w:ascii="Arial" w:hAnsi="Arial" w:cs="Arial"/>
          <w:color w:val="000000"/>
          <w:sz w:val="24"/>
          <w:szCs w:val="24"/>
        </w:rPr>
        <w:t>o</w:t>
      </w:r>
      <w:r>
        <w:rPr>
          <w:rFonts w:ascii="Arial" w:hAnsi="Arial" w:cs="Arial"/>
          <w:color w:val="000000"/>
          <w:sz w:val="24"/>
          <w:szCs w:val="24"/>
        </w:rPr>
        <w:t xml:space="preserve"> se tratar de</w:t>
      </w:r>
      <w:r w:rsidR="00A10185">
        <w:rPr>
          <w:rFonts w:ascii="Arial" w:hAnsi="Arial" w:cs="Arial"/>
          <w:color w:val="000000"/>
          <w:sz w:val="24"/>
          <w:szCs w:val="24"/>
        </w:rPr>
        <w:t xml:space="preserve"> grupo cultural que não possui constituição jurídica e</w:t>
      </w:r>
      <w:r>
        <w:rPr>
          <w:rFonts w:ascii="Arial" w:hAnsi="Arial" w:cs="Arial"/>
          <w:color w:val="000000"/>
          <w:sz w:val="24"/>
          <w:szCs w:val="24"/>
        </w:rPr>
        <w:t>/ou</w:t>
      </w:r>
      <w:r w:rsidR="00A10185">
        <w:rPr>
          <w:rFonts w:ascii="Arial" w:hAnsi="Arial" w:cs="Arial"/>
          <w:color w:val="000000"/>
          <w:sz w:val="24"/>
          <w:szCs w:val="24"/>
        </w:rPr>
        <w:t xml:space="preserve"> inscrição no</w:t>
      </w:r>
      <w:r>
        <w:rPr>
          <w:rFonts w:ascii="Arial" w:hAnsi="Arial" w:cs="Arial"/>
          <w:color w:val="000000"/>
          <w:sz w:val="24"/>
          <w:szCs w:val="24"/>
        </w:rPr>
        <w:t xml:space="preserve"> Cadastro Nacional de Pessoa Jurídica – CNPJ emitido pela Secretaria da Receita Federal, com a identificação pessoal de todos os seus membros e indicação do responsável pelo espaço cultural;</w:t>
      </w:r>
    </w:p>
    <w:p w:rsidR="008B0281" w:rsidRDefault="008B0281" w:rsidP="00127FB2">
      <w:pPr>
        <w:spacing w:after="0" w:line="240" w:lineRule="auto"/>
        <w:ind w:firstLine="709"/>
        <w:jc w:val="both"/>
        <w:rPr>
          <w:rFonts w:ascii="Arial" w:hAnsi="Arial" w:cs="Arial"/>
          <w:color w:val="000000"/>
          <w:sz w:val="24"/>
          <w:szCs w:val="24"/>
        </w:rPr>
      </w:pPr>
      <w:r>
        <w:rPr>
          <w:rFonts w:ascii="Arial" w:hAnsi="Arial" w:cs="Arial"/>
          <w:color w:val="000000"/>
          <w:sz w:val="24"/>
          <w:szCs w:val="24"/>
        </w:rPr>
        <w:t>II – portfólio ou documentação que comprove a atuação cultural do espaço do requerente, podendo ser constituída de fotografias, vídeos, declarações, matéria jornalística, publicações em redes sociais, links de sites, dentre outros, que demonstrem o histórico do espaço e/ou sua função cultural no Município;</w:t>
      </w:r>
    </w:p>
    <w:p w:rsidR="008B0281" w:rsidRDefault="008B0281" w:rsidP="00127FB2">
      <w:pPr>
        <w:spacing w:after="0" w:line="240" w:lineRule="auto"/>
        <w:ind w:firstLine="709"/>
        <w:jc w:val="both"/>
        <w:rPr>
          <w:rFonts w:ascii="Arial" w:hAnsi="Arial" w:cs="Arial"/>
          <w:color w:val="000000"/>
          <w:sz w:val="24"/>
          <w:szCs w:val="24"/>
        </w:rPr>
      </w:pPr>
      <w:r>
        <w:rPr>
          <w:rFonts w:ascii="Arial" w:hAnsi="Arial" w:cs="Arial"/>
          <w:color w:val="000000"/>
          <w:sz w:val="24"/>
          <w:szCs w:val="24"/>
        </w:rPr>
        <w:t>III – comprovantes de faturamento do espaço cultural relativo ao exercício fiscal de 2019;</w:t>
      </w:r>
    </w:p>
    <w:p w:rsidR="008B0281" w:rsidRDefault="008B0281" w:rsidP="00127FB2">
      <w:pPr>
        <w:spacing w:after="0" w:line="240" w:lineRule="auto"/>
        <w:ind w:firstLine="709"/>
        <w:jc w:val="both"/>
        <w:rPr>
          <w:rFonts w:ascii="Arial" w:hAnsi="Arial" w:cs="Arial"/>
          <w:color w:val="000000"/>
          <w:sz w:val="24"/>
          <w:szCs w:val="24"/>
        </w:rPr>
      </w:pPr>
      <w:r>
        <w:rPr>
          <w:rFonts w:ascii="Arial" w:hAnsi="Arial" w:cs="Arial"/>
          <w:color w:val="000000"/>
          <w:sz w:val="24"/>
          <w:szCs w:val="24"/>
        </w:rPr>
        <w:t>IV – comprovantes de despesas de manutenção do espaço cultural no período do estado de calamidade pública decorrente da epidemia de Coronavírus, declarada pelo Decreto Legislativo nº 6/2020, do Congresso Nacional, iniciado em 20 de março de 2020 e com previsão até 31 de dezembro de 2020, apresentando-se, em especial:</w:t>
      </w:r>
    </w:p>
    <w:p w:rsidR="008B0281" w:rsidRDefault="008B0281" w:rsidP="00127FB2">
      <w:pPr>
        <w:spacing w:after="0" w:line="240" w:lineRule="auto"/>
        <w:ind w:firstLine="709"/>
        <w:jc w:val="both"/>
        <w:rPr>
          <w:rFonts w:ascii="Arial" w:hAnsi="Arial" w:cs="Arial"/>
          <w:color w:val="000000"/>
          <w:sz w:val="24"/>
          <w:szCs w:val="24"/>
        </w:rPr>
      </w:pPr>
      <w:r>
        <w:rPr>
          <w:rFonts w:ascii="Arial" w:hAnsi="Arial" w:cs="Arial"/>
          <w:color w:val="000000"/>
          <w:sz w:val="24"/>
          <w:szCs w:val="24"/>
        </w:rPr>
        <w:t>a) custo de locação ou de financiamento do espaço artístico e cultural, se for o caso;</w:t>
      </w:r>
    </w:p>
    <w:p w:rsidR="008B0281" w:rsidRDefault="008B0281" w:rsidP="00127FB2">
      <w:pPr>
        <w:spacing w:after="0" w:line="240" w:lineRule="auto"/>
        <w:ind w:firstLine="709"/>
        <w:jc w:val="both"/>
        <w:rPr>
          <w:rFonts w:ascii="Arial" w:hAnsi="Arial" w:cs="Arial"/>
          <w:color w:val="000000"/>
          <w:sz w:val="24"/>
          <w:szCs w:val="24"/>
        </w:rPr>
      </w:pPr>
      <w:r>
        <w:rPr>
          <w:rFonts w:ascii="Arial" w:hAnsi="Arial" w:cs="Arial"/>
          <w:color w:val="000000"/>
          <w:sz w:val="24"/>
          <w:szCs w:val="24"/>
        </w:rPr>
        <w:t>b) despesas relativas ao consumo de energia elétrica, água, internet e telefonia dos últimos 5 (cinco) meses, contados quando da apresentação do requerimento;</w:t>
      </w:r>
    </w:p>
    <w:p w:rsidR="008B0281" w:rsidRDefault="008B0281" w:rsidP="00127FB2">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c) número de inscrição imobiliária do espaço artístico e cultural no Cadastro Imobiliário do Município e </w:t>
      </w:r>
      <w:r w:rsidR="007A0E20">
        <w:rPr>
          <w:rFonts w:ascii="Arial" w:hAnsi="Arial" w:cs="Arial"/>
          <w:color w:val="000000"/>
          <w:sz w:val="24"/>
          <w:szCs w:val="24"/>
        </w:rPr>
        <w:t>respectiva situação fiscal;</w:t>
      </w:r>
    </w:p>
    <w:p w:rsidR="007A0E20" w:rsidRDefault="007A0E20" w:rsidP="00127FB2">
      <w:pPr>
        <w:spacing w:after="0" w:line="240" w:lineRule="auto"/>
        <w:ind w:firstLine="709"/>
        <w:jc w:val="both"/>
        <w:rPr>
          <w:rFonts w:ascii="Arial" w:hAnsi="Arial" w:cs="Arial"/>
          <w:color w:val="000000"/>
          <w:sz w:val="24"/>
          <w:szCs w:val="24"/>
        </w:rPr>
      </w:pPr>
      <w:r>
        <w:rPr>
          <w:rFonts w:ascii="Arial" w:hAnsi="Arial" w:cs="Arial"/>
          <w:color w:val="000000"/>
          <w:sz w:val="24"/>
          <w:szCs w:val="24"/>
        </w:rPr>
        <w:t>d) número e identificação dos funcionários contratados pelo espaço cultural, natureza do vínculo laboral e apresentação da situação de recolhimento dos encargos respectivos;</w:t>
      </w:r>
    </w:p>
    <w:p w:rsidR="007A0E20" w:rsidRDefault="007A0E20" w:rsidP="00127FB2">
      <w:pPr>
        <w:spacing w:after="0" w:line="240" w:lineRule="auto"/>
        <w:ind w:firstLine="709"/>
        <w:jc w:val="both"/>
        <w:rPr>
          <w:rFonts w:ascii="Arial" w:hAnsi="Arial" w:cs="Arial"/>
          <w:color w:val="000000"/>
          <w:sz w:val="24"/>
          <w:szCs w:val="24"/>
        </w:rPr>
      </w:pPr>
      <w:r>
        <w:rPr>
          <w:rFonts w:ascii="Arial" w:hAnsi="Arial" w:cs="Arial"/>
          <w:color w:val="000000"/>
          <w:sz w:val="24"/>
          <w:szCs w:val="24"/>
        </w:rPr>
        <w:t>e) extrato da conta bancária do requerente, de preferência, com evolução da situação financeira desde 20 de março de 2020, se houver;</w:t>
      </w:r>
    </w:p>
    <w:p w:rsidR="007A0E20" w:rsidRDefault="007A0E20" w:rsidP="00127FB2">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V – compromisso formal de prestação de contrapartida(s) a ser(em) </w:t>
      </w:r>
      <w:r w:rsidRPr="00884C6C">
        <w:rPr>
          <w:rFonts w:ascii="Arial" w:hAnsi="Arial" w:cs="Arial"/>
          <w:sz w:val="24"/>
          <w:szCs w:val="24"/>
        </w:rPr>
        <w:t>prestada</w:t>
      </w:r>
      <w:r>
        <w:rPr>
          <w:rFonts w:ascii="Arial" w:hAnsi="Arial" w:cs="Arial"/>
          <w:sz w:val="24"/>
          <w:szCs w:val="24"/>
        </w:rPr>
        <w:t>(</w:t>
      </w:r>
      <w:r w:rsidRPr="00884C6C">
        <w:rPr>
          <w:rFonts w:ascii="Arial" w:hAnsi="Arial" w:cs="Arial"/>
          <w:sz w:val="24"/>
          <w:szCs w:val="24"/>
        </w:rPr>
        <w:t>s</w:t>
      </w:r>
      <w:r>
        <w:rPr>
          <w:rFonts w:ascii="Arial" w:hAnsi="Arial" w:cs="Arial"/>
          <w:sz w:val="24"/>
          <w:szCs w:val="24"/>
        </w:rPr>
        <w:t>)</w:t>
      </w:r>
      <w:r w:rsidRPr="00884C6C">
        <w:rPr>
          <w:rFonts w:ascii="Arial" w:hAnsi="Arial" w:cs="Arial"/>
          <w:sz w:val="24"/>
          <w:szCs w:val="24"/>
        </w:rPr>
        <w:t xml:space="preserve"> </w:t>
      </w:r>
      <w:r>
        <w:rPr>
          <w:rFonts w:ascii="Arial" w:hAnsi="Arial" w:cs="Arial"/>
          <w:color w:val="000000"/>
          <w:sz w:val="24"/>
          <w:szCs w:val="24"/>
        </w:rPr>
        <w:t xml:space="preserve">após o reinício das </w:t>
      </w:r>
      <w:r w:rsidRPr="00884C6C">
        <w:rPr>
          <w:rFonts w:ascii="Arial" w:hAnsi="Arial" w:cs="Arial"/>
          <w:color w:val="000000"/>
          <w:sz w:val="24"/>
          <w:szCs w:val="24"/>
        </w:rPr>
        <w:t>atividades</w:t>
      </w:r>
      <w:r>
        <w:rPr>
          <w:rFonts w:ascii="Arial" w:hAnsi="Arial" w:cs="Arial"/>
          <w:color w:val="000000"/>
          <w:sz w:val="24"/>
          <w:szCs w:val="24"/>
        </w:rPr>
        <w:t xml:space="preserve"> do espaço artístico e cultural,</w:t>
      </w:r>
      <w:r w:rsidR="007C321E">
        <w:rPr>
          <w:rFonts w:ascii="Arial" w:hAnsi="Arial" w:cs="Arial"/>
          <w:color w:val="000000"/>
          <w:sz w:val="24"/>
          <w:szCs w:val="24"/>
        </w:rPr>
        <w:t xml:space="preserve"> em bens e/ou serviços economicamente mensuráveis, </w:t>
      </w:r>
      <w:r>
        <w:rPr>
          <w:rFonts w:ascii="Arial" w:hAnsi="Arial" w:cs="Arial"/>
          <w:color w:val="000000"/>
          <w:sz w:val="24"/>
          <w:szCs w:val="24"/>
        </w:rPr>
        <w:t xml:space="preserve">a ser(em) realizada(s) prioritariamente </w:t>
      </w:r>
      <w:r w:rsidRPr="00884C6C">
        <w:rPr>
          <w:rFonts w:ascii="Arial" w:hAnsi="Arial" w:cs="Arial"/>
          <w:color w:val="000000"/>
          <w:sz w:val="24"/>
          <w:szCs w:val="24"/>
        </w:rPr>
        <w:t xml:space="preserve">em prol dos alunos de escolas públicas ou </w:t>
      </w:r>
      <w:r>
        <w:rPr>
          <w:rFonts w:ascii="Arial" w:hAnsi="Arial" w:cs="Arial"/>
          <w:color w:val="000000"/>
          <w:sz w:val="24"/>
          <w:szCs w:val="24"/>
        </w:rPr>
        <w:t xml:space="preserve">em espaços públicos da comunidade, de forma gratuita e </w:t>
      </w:r>
      <w:r w:rsidRPr="00884C6C">
        <w:rPr>
          <w:rFonts w:ascii="Arial" w:hAnsi="Arial" w:cs="Arial"/>
          <w:color w:val="000000"/>
          <w:sz w:val="24"/>
          <w:szCs w:val="24"/>
        </w:rPr>
        <w:t>em intervalos regulares</w:t>
      </w:r>
      <w:r>
        <w:rPr>
          <w:rFonts w:ascii="Arial" w:hAnsi="Arial" w:cs="Arial"/>
          <w:color w:val="000000"/>
          <w:sz w:val="24"/>
          <w:szCs w:val="24"/>
        </w:rPr>
        <w:t>, com indicação da periodicidade pretendida para a sua realização;</w:t>
      </w:r>
    </w:p>
    <w:p w:rsidR="007A0E20" w:rsidRDefault="007A0E20" w:rsidP="00127FB2">
      <w:pPr>
        <w:spacing w:after="0" w:line="240" w:lineRule="auto"/>
        <w:ind w:firstLine="709"/>
        <w:jc w:val="both"/>
        <w:rPr>
          <w:rFonts w:ascii="Arial" w:hAnsi="Arial" w:cs="Arial"/>
          <w:color w:val="000000"/>
          <w:sz w:val="24"/>
          <w:szCs w:val="24"/>
        </w:rPr>
      </w:pPr>
      <w:r>
        <w:rPr>
          <w:rFonts w:ascii="Arial" w:hAnsi="Arial" w:cs="Arial"/>
          <w:color w:val="000000"/>
          <w:sz w:val="24"/>
          <w:szCs w:val="24"/>
        </w:rPr>
        <w:t>VI – indicação de conta bancária para o recebimento do subsídio mensal para manutenção do espaço artístico e cultural;</w:t>
      </w:r>
    </w:p>
    <w:p w:rsidR="007A0E20" w:rsidRDefault="007A0E20" w:rsidP="00127FB2">
      <w:pPr>
        <w:spacing w:after="0" w:line="240" w:lineRule="auto"/>
        <w:ind w:firstLine="709"/>
        <w:jc w:val="both"/>
        <w:rPr>
          <w:rFonts w:ascii="Arial" w:hAnsi="Arial" w:cs="Arial"/>
          <w:color w:val="000000"/>
          <w:sz w:val="24"/>
          <w:szCs w:val="24"/>
        </w:rPr>
      </w:pPr>
      <w:r>
        <w:rPr>
          <w:rFonts w:ascii="Arial" w:hAnsi="Arial" w:cs="Arial"/>
          <w:color w:val="000000"/>
          <w:sz w:val="24"/>
          <w:szCs w:val="24"/>
        </w:rPr>
        <w:lastRenderedPageBreak/>
        <w:t>VII – no caso de pleito de grupo cultural que não possui constituição jurídica e/ou CNPJ, indicação formalmente assinada por todos os membros do coletivo, da pessoa responsável para recebimento do subsídio mensal e respectiva prestação de contas ao Município;</w:t>
      </w:r>
    </w:p>
    <w:p w:rsidR="007A0E20" w:rsidRDefault="007A0E20" w:rsidP="00127FB2">
      <w:pPr>
        <w:spacing w:after="0" w:line="240" w:lineRule="auto"/>
        <w:ind w:firstLine="709"/>
        <w:jc w:val="both"/>
        <w:rPr>
          <w:rFonts w:ascii="Arial" w:hAnsi="Arial" w:cs="Arial"/>
          <w:color w:val="000000"/>
          <w:sz w:val="24"/>
          <w:szCs w:val="24"/>
        </w:rPr>
      </w:pPr>
      <w:r>
        <w:rPr>
          <w:rFonts w:ascii="Arial" w:hAnsi="Arial" w:cs="Arial"/>
          <w:color w:val="000000"/>
          <w:sz w:val="24"/>
          <w:szCs w:val="24"/>
        </w:rPr>
        <w:t>VIII – demonstração da interrupção das atividades artísticas e culturais do requerente, podendo ser apresentada por autodeclaração;</w:t>
      </w:r>
    </w:p>
    <w:p w:rsidR="007A0E20" w:rsidRDefault="007A0E20" w:rsidP="00127FB2">
      <w:pPr>
        <w:spacing w:after="0" w:line="240" w:lineRule="auto"/>
        <w:ind w:firstLine="709"/>
        <w:jc w:val="both"/>
        <w:rPr>
          <w:rFonts w:ascii="Arial" w:hAnsi="Arial" w:cs="Arial"/>
          <w:color w:val="000000"/>
          <w:sz w:val="24"/>
          <w:szCs w:val="24"/>
        </w:rPr>
      </w:pPr>
      <w:r>
        <w:rPr>
          <w:rFonts w:ascii="Arial" w:hAnsi="Arial" w:cs="Arial"/>
          <w:color w:val="000000"/>
          <w:sz w:val="24"/>
          <w:szCs w:val="24"/>
        </w:rPr>
        <w:t>IX – apresentação de prova de inscrição e homologação em, no mínimo, um dos cadastros referidos no art. 6º da Lei Federal nº 14.017/2020;</w:t>
      </w:r>
    </w:p>
    <w:p w:rsidR="007A0E20" w:rsidRDefault="007A0E20" w:rsidP="00127FB2">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X – requerimento formal do </w:t>
      </w:r>
      <w:r w:rsidRPr="00A10185">
        <w:rPr>
          <w:rFonts w:ascii="Arial" w:hAnsi="Arial" w:cs="Arial"/>
          <w:color w:val="000000"/>
          <w:sz w:val="24"/>
          <w:szCs w:val="24"/>
        </w:rPr>
        <w:t>subsídio mensal</w:t>
      </w:r>
      <w:r>
        <w:rPr>
          <w:rFonts w:ascii="Arial" w:hAnsi="Arial" w:cs="Arial"/>
          <w:color w:val="000000"/>
          <w:sz w:val="24"/>
          <w:szCs w:val="24"/>
        </w:rPr>
        <w:t xml:space="preserve"> para manutenção do espaço artístico e cultura, com expressa previsão do valor solicitado, observado o limite do </w:t>
      </w:r>
      <w:r>
        <w:rPr>
          <w:rFonts w:ascii="Arial" w:hAnsi="Arial" w:cs="Arial"/>
          <w:i/>
          <w:color w:val="000000"/>
          <w:sz w:val="24"/>
          <w:szCs w:val="24"/>
        </w:rPr>
        <w:t>caput</w:t>
      </w:r>
      <w:r>
        <w:rPr>
          <w:rFonts w:ascii="Arial" w:hAnsi="Arial" w:cs="Arial"/>
          <w:color w:val="000000"/>
          <w:sz w:val="24"/>
          <w:szCs w:val="24"/>
        </w:rPr>
        <w:t xml:space="preserve"> deste artigo.</w:t>
      </w:r>
    </w:p>
    <w:p w:rsidR="00883207" w:rsidRDefault="00883207" w:rsidP="00127FB2">
      <w:pPr>
        <w:spacing w:after="0" w:line="240" w:lineRule="auto"/>
        <w:ind w:firstLine="709"/>
        <w:jc w:val="both"/>
        <w:rPr>
          <w:rFonts w:ascii="Arial" w:hAnsi="Arial" w:cs="Arial"/>
          <w:color w:val="000000"/>
          <w:sz w:val="24"/>
          <w:szCs w:val="24"/>
        </w:rPr>
      </w:pPr>
      <w:r w:rsidRPr="00883207">
        <w:rPr>
          <w:rFonts w:ascii="Arial" w:hAnsi="Arial" w:cs="Arial"/>
          <w:color w:val="000000"/>
          <w:sz w:val="24"/>
          <w:szCs w:val="24"/>
        </w:rPr>
        <w:t xml:space="preserve">Parágrafo único. Para fins do disposto </w:t>
      </w:r>
      <w:r>
        <w:rPr>
          <w:rFonts w:ascii="Arial" w:hAnsi="Arial" w:cs="Arial"/>
          <w:color w:val="000000"/>
          <w:sz w:val="24"/>
          <w:szCs w:val="24"/>
        </w:rPr>
        <w:t>no inciso I deste artigo,</w:t>
      </w:r>
      <w:r w:rsidRPr="00883207">
        <w:rPr>
          <w:rFonts w:ascii="Arial" w:hAnsi="Arial" w:cs="Arial"/>
          <w:color w:val="000000"/>
          <w:sz w:val="24"/>
          <w:szCs w:val="24"/>
        </w:rPr>
        <w:t xml:space="preserve"> consideram-se espaços culturais aqueles organizados e mantidos por pessoas, organizações da sociedade civil, empresas culturais, organizações culturais comunitárias, cooperativas com finalidade cultural e instituições culturais, com ou sem fins lucrativos, que sejam dedicados a realizar atividades artísticas e culturais, tais como aqueles referidos </w:t>
      </w:r>
      <w:r>
        <w:rPr>
          <w:rFonts w:ascii="Arial" w:hAnsi="Arial" w:cs="Arial"/>
          <w:color w:val="000000"/>
          <w:sz w:val="24"/>
          <w:szCs w:val="24"/>
        </w:rPr>
        <w:t>o art. 8º do Decreto Federal nº </w:t>
      </w:r>
      <w:r w:rsidRPr="00883207">
        <w:rPr>
          <w:rFonts w:ascii="Arial" w:hAnsi="Arial" w:cs="Arial"/>
          <w:color w:val="000000"/>
          <w:sz w:val="24"/>
          <w:szCs w:val="24"/>
        </w:rPr>
        <w:t>10.464/2020</w:t>
      </w:r>
      <w:r>
        <w:rPr>
          <w:rFonts w:ascii="Arial" w:hAnsi="Arial" w:cs="Arial"/>
          <w:color w:val="000000"/>
          <w:sz w:val="24"/>
          <w:szCs w:val="24"/>
        </w:rPr>
        <w:t>.</w:t>
      </w:r>
    </w:p>
    <w:p w:rsidR="007C321E" w:rsidRPr="00746A0D" w:rsidRDefault="00883207" w:rsidP="00127FB2">
      <w:pPr>
        <w:spacing w:after="0" w:line="240" w:lineRule="auto"/>
        <w:ind w:firstLine="709"/>
        <w:jc w:val="both"/>
        <w:rPr>
          <w:rFonts w:ascii="Arial" w:hAnsi="Arial" w:cs="Arial"/>
          <w:sz w:val="24"/>
          <w:szCs w:val="24"/>
        </w:rPr>
      </w:pPr>
      <w:r>
        <w:rPr>
          <w:rFonts w:ascii="Arial" w:hAnsi="Arial" w:cs="Arial"/>
          <w:color w:val="000000"/>
          <w:sz w:val="24"/>
          <w:szCs w:val="24"/>
        </w:rPr>
        <w:t xml:space="preserve">Art. 7º </w:t>
      </w:r>
      <w:r w:rsidR="007C321E">
        <w:rPr>
          <w:rFonts w:ascii="Arial" w:hAnsi="Arial" w:cs="Arial"/>
          <w:color w:val="000000"/>
          <w:sz w:val="24"/>
          <w:szCs w:val="24"/>
        </w:rPr>
        <w:t xml:space="preserve">Compete </w:t>
      </w:r>
      <w:r w:rsidR="00251F8D">
        <w:rPr>
          <w:rFonts w:ascii="Arial" w:hAnsi="Arial" w:cs="Arial"/>
          <w:color w:val="000000"/>
          <w:sz w:val="24"/>
          <w:szCs w:val="24"/>
        </w:rPr>
        <w:t>à Administração</w:t>
      </w:r>
      <w:r w:rsidR="00251F8D">
        <w:rPr>
          <w:rFonts w:ascii="Arial" w:hAnsi="Arial" w:cs="Arial"/>
          <w:sz w:val="24"/>
          <w:szCs w:val="24"/>
        </w:rPr>
        <w:t xml:space="preserve"> Pública</w:t>
      </w:r>
      <w:r w:rsidR="007C321E">
        <w:rPr>
          <w:rFonts w:ascii="Arial" w:hAnsi="Arial" w:cs="Arial"/>
          <w:sz w:val="24"/>
          <w:szCs w:val="24"/>
        </w:rPr>
        <w:t xml:space="preserve"> </w:t>
      </w:r>
      <w:r w:rsidR="00251F8D">
        <w:rPr>
          <w:rFonts w:ascii="Arial" w:hAnsi="Arial" w:cs="Arial"/>
          <w:sz w:val="24"/>
          <w:szCs w:val="24"/>
        </w:rPr>
        <w:t>a</w:t>
      </w:r>
      <w:r w:rsidR="007C321E">
        <w:rPr>
          <w:rFonts w:ascii="Arial" w:hAnsi="Arial" w:cs="Arial"/>
          <w:sz w:val="24"/>
          <w:szCs w:val="24"/>
        </w:rPr>
        <w:t xml:space="preserve"> </w:t>
      </w:r>
      <w:proofErr w:type="gramStart"/>
      <w:r w:rsidR="007C321E">
        <w:rPr>
          <w:rFonts w:ascii="Arial" w:hAnsi="Arial" w:cs="Arial"/>
          <w:sz w:val="24"/>
          <w:szCs w:val="24"/>
        </w:rPr>
        <w:t>implementação</w:t>
      </w:r>
      <w:proofErr w:type="gramEnd"/>
      <w:r w:rsidR="007C321E">
        <w:rPr>
          <w:rFonts w:ascii="Arial" w:hAnsi="Arial" w:cs="Arial"/>
          <w:sz w:val="24"/>
          <w:szCs w:val="24"/>
        </w:rPr>
        <w:t xml:space="preserve"> das ações emergenciais destinadas ao setor cultural </w:t>
      </w:r>
      <w:r w:rsidR="00251F8D">
        <w:rPr>
          <w:rFonts w:ascii="Arial" w:hAnsi="Arial" w:cs="Arial"/>
          <w:sz w:val="24"/>
          <w:szCs w:val="24"/>
        </w:rPr>
        <w:t xml:space="preserve">e a </w:t>
      </w:r>
      <w:r w:rsidR="007C321E">
        <w:rPr>
          <w:rFonts w:ascii="Arial" w:hAnsi="Arial" w:cs="Arial"/>
          <w:sz w:val="24"/>
          <w:szCs w:val="24"/>
        </w:rPr>
        <w:t>verifica</w:t>
      </w:r>
      <w:r w:rsidR="00251F8D">
        <w:rPr>
          <w:rFonts w:ascii="Arial" w:hAnsi="Arial" w:cs="Arial"/>
          <w:sz w:val="24"/>
          <w:szCs w:val="24"/>
        </w:rPr>
        <w:t>ção d</w:t>
      </w:r>
      <w:r w:rsidR="007C321E">
        <w:rPr>
          <w:rFonts w:ascii="Arial" w:hAnsi="Arial" w:cs="Arial"/>
          <w:sz w:val="24"/>
          <w:szCs w:val="24"/>
        </w:rPr>
        <w:t xml:space="preserve">o cumprimento dos requisitos estabelecidos </w:t>
      </w:r>
      <w:r>
        <w:rPr>
          <w:rFonts w:ascii="Arial" w:hAnsi="Arial" w:cs="Arial"/>
          <w:sz w:val="24"/>
          <w:szCs w:val="24"/>
        </w:rPr>
        <w:t>no art. 6º deste Decreto</w:t>
      </w:r>
      <w:r w:rsidR="007C321E">
        <w:rPr>
          <w:rFonts w:ascii="Arial" w:hAnsi="Arial" w:cs="Arial"/>
          <w:sz w:val="24"/>
          <w:szCs w:val="24"/>
        </w:rPr>
        <w:t>, defini</w:t>
      </w:r>
      <w:r w:rsidR="00251F8D">
        <w:rPr>
          <w:rFonts w:ascii="Arial" w:hAnsi="Arial" w:cs="Arial"/>
          <w:sz w:val="24"/>
          <w:szCs w:val="24"/>
        </w:rPr>
        <w:t>ndo</w:t>
      </w:r>
      <w:r w:rsidR="007C321E">
        <w:rPr>
          <w:rFonts w:ascii="Arial" w:hAnsi="Arial" w:cs="Arial"/>
          <w:sz w:val="24"/>
          <w:szCs w:val="24"/>
        </w:rPr>
        <w:t xml:space="preserve"> o valor do subsídio mensal para manutenção do espaço artístico e cultural, em ato fundamentado, no </w:t>
      </w:r>
      <w:r w:rsidR="007C321E" w:rsidRPr="00746A0D">
        <w:rPr>
          <w:rFonts w:ascii="Arial" w:hAnsi="Arial" w:cs="Arial"/>
          <w:sz w:val="24"/>
          <w:szCs w:val="24"/>
        </w:rPr>
        <w:t>prazo de</w:t>
      </w:r>
      <w:r w:rsidR="00746A0D" w:rsidRPr="00746A0D">
        <w:rPr>
          <w:rFonts w:ascii="Arial" w:hAnsi="Arial" w:cs="Arial"/>
          <w:sz w:val="24"/>
          <w:szCs w:val="24"/>
        </w:rPr>
        <w:t xml:space="preserve"> até 30 </w:t>
      </w:r>
      <w:r w:rsidR="007C321E" w:rsidRPr="00746A0D">
        <w:rPr>
          <w:rFonts w:ascii="Arial" w:hAnsi="Arial" w:cs="Arial"/>
          <w:sz w:val="24"/>
          <w:szCs w:val="24"/>
        </w:rPr>
        <w:t>(</w:t>
      </w:r>
      <w:r w:rsidR="00746A0D" w:rsidRPr="00746A0D">
        <w:rPr>
          <w:rFonts w:ascii="Arial" w:hAnsi="Arial" w:cs="Arial"/>
          <w:sz w:val="24"/>
          <w:szCs w:val="24"/>
        </w:rPr>
        <w:t>trinta</w:t>
      </w:r>
      <w:r w:rsidR="007C321E" w:rsidRPr="00746A0D">
        <w:rPr>
          <w:rFonts w:ascii="Arial" w:hAnsi="Arial" w:cs="Arial"/>
          <w:sz w:val="24"/>
          <w:szCs w:val="24"/>
        </w:rPr>
        <w:t xml:space="preserve">) </w:t>
      </w:r>
      <w:r w:rsidR="00746A0D">
        <w:rPr>
          <w:rFonts w:ascii="Arial" w:hAnsi="Arial" w:cs="Arial"/>
          <w:sz w:val="24"/>
          <w:szCs w:val="24"/>
        </w:rPr>
        <w:t xml:space="preserve">dias </w:t>
      </w:r>
      <w:r w:rsidR="007C321E" w:rsidRPr="00746A0D">
        <w:rPr>
          <w:rFonts w:ascii="Arial" w:hAnsi="Arial" w:cs="Arial"/>
          <w:sz w:val="24"/>
          <w:szCs w:val="24"/>
        </w:rPr>
        <w:t>contados da data de protocolo da solicitação.</w:t>
      </w:r>
    </w:p>
    <w:p w:rsidR="007C321E" w:rsidRDefault="007C321E" w:rsidP="00127FB2">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Art. </w:t>
      </w:r>
      <w:r w:rsidR="00883207">
        <w:rPr>
          <w:rFonts w:ascii="Arial" w:hAnsi="Arial" w:cs="Arial"/>
          <w:color w:val="000000"/>
          <w:sz w:val="24"/>
          <w:szCs w:val="24"/>
        </w:rPr>
        <w:t>8</w:t>
      </w:r>
      <w:r>
        <w:rPr>
          <w:rFonts w:ascii="Arial" w:hAnsi="Arial" w:cs="Arial"/>
          <w:color w:val="000000"/>
          <w:sz w:val="24"/>
          <w:szCs w:val="24"/>
        </w:rPr>
        <w:t>º É vedado o recebimento cumulativo, pelo mesmo beneficiário, de dois ou mais subsídios mensais para manutenção, ainda que o requerente possua inscrição em mais de um dos cadastros referidos no art. 6º da Lei Federal nº 14.017/2020</w:t>
      </w:r>
      <w:proofErr w:type="gramStart"/>
      <w:r>
        <w:rPr>
          <w:rFonts w:ascii="Arial" w:hAnsi="Arial" w:cs="Arial"/>
          <w:color w:val="000000"/>
          <w:sz w:val="24"/>
          <w:szCs w:val="24"/>
        </w:rPr>
        <w:t xml:space="preserve"> ou seja</w:t>
      </w:r>
      <w:proofErr w:type="gramEnd"/>
      <w:r>
        <w:rPr>
          <w:rFonts w:ascii="Arial" w:hAnsi="Arial" w:cs="Arial"/>
          <w:color w:val="000000"/>
          <w:sz w:val="24"/>
          <w:szCs w:val="24"/>
        </w:rPr>
        <w:t xml:space="preserve"> responsável por mais de um espaço artístico e cultural.</w:t>
      </w:r>
    </w:p>
    <w:p w:rsidR="007A0E20" w:rsidRDefault="00FE4D00" w:rsidP="00127FB2">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Art. </w:t>
      </w:r>
      <w:r w:rsidR="00883207">
        <w:rPr>
          <w:rFonts w:ascii="Arial" w:hAnsi="Arial" w:cs="Arial"/>
          <w:color w:val="000000"/>
          <w:sz w:val="24"/>
          <w:szCs w:val="24"/>
        </w:rPr>
        <w:t>9</w:t>
      </w:r>
      <w:r>
        <w:rPr>
          <w:rFonts w:ascii="Arial" w:hAnsi="Arial" w:cs="Arial"/>
          <w:color w:val="000000"/>
          <w:sz w:val="24"/>
          <w:szCs w:val="24"/>
        </w:rPr>
        <w:t xml:space="preserve">º O beneficiário do subsídio mensal para manutenção do espaço artístico e cultural, antes do primeiro crédito do benefício, </w:t>
      </w:r>
      <w:r w:rsidRPr="00746A0D">
        <w:rPr>
          <w:rFonts w:ascii="Arial" w:hAnsi="Arial" w:cs="Arial"/>
          <w:sz w:val="24"/>
          <w:szCs w:val="24"/>
        </w:rPr>
        <w:t>celebrará termo de responsabilidade</w:t>
      </w:r>
      <w:r>
        <w:rPr>
          <w:rFonts w:ascii="Arial" w:hAnsi="Arial" w:cs="Arial"/>
          <w:color w:val="000000"/>
          <w:sz w:val="24"/>
          <w:szCs w:val="24"/>
        </w:rPr>
        <w:t xml:space="preserve"> junto à Administração Pública, assumindo o compromisso de prestar contas dos recursos recebidos, com vistas a comprovar que os valores foram utilizados em gastos relativos à manutenção da atividade cultural.</w:t>
      </w:r>
    </w:p>
    <w:p w:rsidR="00FE4D00" w:rsidRDefault="00FE4D00" w:rsidP="00127FB2">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1º O prazo para prestação da parcela liberada será de </w:t>
      </w:r>
      <w:r w:rsidR="00251F8D" w:rsidRPr="00746A0D">
        <w:rPr>
          <w:rFonts w:ascii="Arial" w:hAnsi="Arial" w:cs="Arial"/>
          <w:sz w:val="24"/>
          <w:szCs w:val="24"/>
        </w:rPr>
        <w:t>30 (trinta)</w:t>
      </w:r>
      <w:r w:rsidRPr="00746A0D">
        <w:rPr>
          <w:rFonts w:ascii="Arial" w:hAnsi="Arial" w:cs="Arial"/>
          <w:sz w:val="24"/>
          <w:szCs w:val="24"/>
        </w:rPr>
        <w:t xml:space="preserve"> dias</w:t>
      </w:r>
      <w:r>
        <w:rPr>
          <w:rFonts w:ascii="Arial" w:hAnsi="Arial" w:cs="Arial"/>
          <w:color w:val="000000"/>
          <w:sz w:val="24"/>
          <w:szCs w:val="24"/>
        </w:rPr>
        <w:t xml:space="preserve"> da data do crédito na conta bancária indicada no inciso VI do art. 6º deste Decreto, e a sua apresentação será condição para a liberação do subsídio do mês subsequente.</w:t>
      </w:r>
    </w:p>
    <w:p w:rsidR="00FE4D00" w:rsidRDefault="00FE4D00" w:rsidP="00127FB2">
      <w:pPr>
        <w:spacing w:after="0" w:line="240" w:lineRule="auto"/>
        <w:ind w:firstLine="709"/>
        <w:jc w:val="both"/>
        <w:rPr>
          <w:rFonts w:ascii="Arial" w:hAnsi="Arial" w:cs="Arial"/>
          <w:color w:val="000000"/>
          <w:sz w:val="24"/>
          <w:szCs w:val="24"/>
        </w:rPr>
      </w:pPr>
      <w:r>
        <w:rPr>
          <w:rFonts w:ascii="Arial" w:hAnsi="Arial" w:cs="Arial"/>
          <w:color w:val="000000"/>
          <w:sz w:val="24"/>
          <w:szCs w:val="24"/>
        </w:rPr>
        <w:t>§ 2º A prestação de contas será composta por comprovantes de pagamento de despesas de manutenção da atividade cultural do beneficiário.</w:t>
      </w:r>
    </w:p>
    <w:p w:rsidR="00E616D5" w:rsidRPr="003E5E08" w:rsidRDefault="00E616D5" w:rsidP="00127FB2">
      <w:pPr>
        <w:spacing w:after="0" w:line="240" w:lineRule="auto"/>
        <w:rPr>
          <w:rFonts w:ascii="Arial" w:hAnsi="Arial" w:cs="Arial"/>
          <w:sz w:val="24"/>
          <w:szCs w:val="24"/>
        </w:rPr>
      </w:pPr>
      <w:bookmarkStart w:id="1" w:name="art6"/>
      <w:bookmarkStart w:id="2" w:name="art7"/>
      <w:bookmarkEnd w:id="1"/>
      <w:bookmarkEnd w:id="2"/>
    </w:p>
    <w:p w:rsidR="003E5E08" w:rsidRDefault="003E5E08" w:rsidP="00127FB2">
      <w:pPr>
        <w:spacing w:after="0" w:line="240" w:lineRule="auto"/>
        <w:jc w:val="center"/>
        <w:rPr>
          <w:rFonts w:ascii="Arial" w:hAnsi="Arial" w:cs="Arial"/>
          <w:b/>
          <w:sz w:val="24"/>
          <w:szCs w:val="24"/>
        </w:rPr>
      </w:pPr>
      <w:r>
        <w:rPr>
          <w:rFonts w:ascii="Arial" w:hAnsi="Arial" w:cs="Arial"/>
          <w:b/>
          <w:sz w:val="24"/>
          <w:szCs w:val="24"/>
        </w:rPr>
        <w:t>CAPÍTULO III</w:t>
      </w:r>
    </w:p>
    <w:p w:rsidR="00E616D5" w:rsidRDefault="00E616D5" w:rsidP="00127FB2">
      <w:pPr>
        <w:spacing w:after="0" w:line="240" w:lineRule="auto"/>
        <w:jc w:val="center"/>
        <w:rPr>
          <w:rFonts w:ascii="Arial" w:hAnsi="Arial" w:cs="Arial"/>
          <w:b/>
          <w:sz w:val="24"/>
          <w:szCs w:val="24"/>
        </w:rPr>
      </w:pPr>
      <w:r w:rsidRPr="003E5E08">
        <w:rPr>
          <w:rFonts w:ascii="Arial" w:hAnsi="Arial" w:cs="Arial"/>
          <w:b/>
          <w:sz w:val="24"/>
          <w:szCs w:val="24"/>
        </w:rPr>
        <w:t xml:space="preserve">DOS EDITAIS, CHAMADAS PÚBLICAS E DEMAIS </w:t>
      </w:r>
      <w:proofErr w:type="gramStart"/>
      <w:r w:rsidRPr="003E5E08">
        <w:rPr>
          <w:rFonts w:ascii="Arial" w:hAnsi="Arial" w:cs="Arial"/>
          <w:b/>
          <w:sz w:val="24"/>
          <w:szCs w:val="24"/>
        </w:rPr>
        <w:t>INSTRUMENTOS</w:t>
      </w:r>
      <w:proofErr w:type="gramEnd"/>
    </w:p>
    <w:p w:rsidR="00127FB2" w:rsidRPr="003E5E08" w:rsidRDefault="00127FB2" w:rsidP="00127FB2">
      <w:pPr>
        <w:spacing w:after="0" w:line="240" w:lineRule="auto"/>
        <w:jc w:val="center"/>
        <w:rPr>
          <w:rFonts w:ascii="Arial" w:hAnsi="Arial" w:cs="Arial"/>
          <w:b/>
          <w:sz w:val="24"/>
          <w:szCs w:val="24"/>
        </w:rPr>
      </w:pPr>
    </w:p>
    <w:p w:rsidR="00FF4DE1" w:rsidRDefault="00883207" w:rsidP="00127FB2">
      <w:pPr>
        <w:spacing w:after="0" w:line="240" w:lineRule="auto"/>
        <w:ind w:firstLine="709"/>
        <w:jc w:val="both"/>
        <w:rPr>
          <w:rFonts w:ascii="Arial" w:hAnsi="Arial" w:cs="Arial"/>
          <w:sz w:val="24"/>
          <w:szCs w:val="24"/>
        </w:rPr>
      </w:pPr>
      <w:r>
        <w:rPr>
          <w:rFonts w:ascii="Arial" w:hAnsi="Arial" w:cs="Arial"/>
          <w:color w:val="000000"/>
          <w:sz w:val="24"/>
          <w:szCs w:val="24"/>
        </w:rPr>
        <w:t xml:space="preserve">Art. 10. </w:t>
      </w:r>
      <w:r w:rsidR="00125874">
        <w:rPr>
          <w:rFonts w:ascii="Arial" w:hAnsi="Arial" w:cs="Arial"/>
          <w:color w:val="000000"/>
          <w:sz w:val="24"/>
          <w:szCs w:val="24"/>
        </w:rPr>
        <w:t xml:space="preserve">Em conformidade com </w:t>
      </w:r>
      <w:r w:rsidR="00D3588E">
        <w:rPr>
          <w:rFonts w:ascii="Arial" w:hAnsi="Arial" w:cs="Arial"/>
          <w:color w:val="000000"/>
          <w:sz w:val="24"/>
          <w:szCs w:val="24"/>
        </w:rPr>
        <w:t>a</w:t>
      </w:r>
      <w:r w:rsidR="00125874">
        <w:rPr>
          <w:rFonts w:ascii="Arial" w:hAnsi="Arial" w:cs="Arial"/>
          <w:color w:val="000000"/>
          <w:sz w:val="24"/>
          <w:szCs w:val="24"/>
        </w:rPr>
        <w:t xml:space="preserve"> Lei Municipal </w:t>
      </w:r>
      <w:r w:rsidR="00251F8D" w:rsidRPr="00251F8D">
        <w:rPr>
          <w:rFonts w:ascii="Arial" w:hAnsi="Arial" w:cs="Arial"/>
          <w:sz w:val="24"/>
          <w:szCs w:val="24"/>
        </w:rPr>
        <w:t>n</w:t>
      </w:r>
      <w:r w:rsidR="00251F8D">
        <w:rPr>
          <w:rFonts w:ascii="Arial" w:hAnsi="Arial" w:cs="Arial"/>
          <w:bCs/>
          <w:sz w:val="24"/>
          <w:szCs w:val="24"/>
        </w:rPr>
        <w:t>º 1.786, de</w:t>
      </w:r>
      <w:r w:rsidR="00251F8D" w:rsidRPr="00251F8D">
        <w:rPr>
          <w:rFonts w:ascii="Arial" w:hAnsi="Arial" w:cs="Arial"/>
          <w:bCs/>
          <w:sz w:val="24"/>
          <w:szCs w:val="24"/>
        </w:rPr>
        <w:t xml:space="preserve"> 17/11/2017</w:t>
      </w:r>
      <w:r w:rsidR="00251F8D">
        <w:rPr>
          <w:rFonts w:ascii="Arial" w:hAnsi="Arial" w:cs="Arial"/>
          <w:bCs/>
          <w:sz w:val="24"/>
          <w:szCs w:val="24"/>
        </w:rPr>
        <w:t>,</w:t>
      </w:r>
      <w:r w:rsidR="00251F8D">
        <w:rPr>
          <w:rFonts w:ascii="Arial" w:hAnsi="Arial" w:cs="Arial"/>
          <w:bCs/>
          <w:color w:val="FF0000"/>
          <w:sz w:val="24"/>
          <w:szCs w:val="24"/>
        </w:rPr>
        <w:t xml:space="preserve"> </w:t>
      </w:r>
      <w:r w:rsidR="00125874">
        <w:rPr>
          <w:rFonts w:ascii="Arial" w:hAnsi="Arial" w:cs="Arial"/>
          <w:color w:val="000000"/>
          <w:sz w:val="24"/>
          <w:szCs w:val="24"/>
        </w:rPr>
        <w:t xml:space="preserve">que institui o Sistema Municipal de Cultura, </w:t>
      </w:r>
      <w:r w:rsidR="00D3588E">
        <w:rPr>
          <w:rFonts w:ascii="Arial" w:hAnsi="Arial" w:cs="Arial"/>
          <w:color w:val="000000"/>
          <w:sz w:val="24"/>
          <w:szCs w:val="24"/>
        </w:rPr>
        <w:t>a Administração Pública</w:t>
      </w:r>
      <w:r w:rsidR="00A22119" w:rsidRPr="00A22119">
        <w:rPr>
          <w:rFonts w:ascii="Arial" w:hAnsi="Arial" w:cs="Arial"/>
          <w:sz w:val="24"/>
          <w:szCs w:val="24"/>
        </w:rPr>
        <w:t xml:space="preserve"> publicará editais para a seleção dos projetos a serem financiados com recursos </w:t>
      </w:r>
      <w:r w:rsidR="00125874">
        <w:rPr>
          <w:rFonts w:ascii="Arial" w:hAnsi="Arial" w:cs="Arial"/>
          <w:sz w:val="24"/>
          <w:szCs w:val="24"/>
        </w:rPr>
        <w:t xml:space="preserve">relativos à ação emergencial de que trata </w:t>
      </w:r>
      <w:r w:rsidR="00125874">
        <w:rPr>
          <w:rFonts w:ascii="Arial" w:hAnsi="Arial" w:cs="Arial"/>
          <w:color w:val="000000"/>
          <w:sz w:val="24"/>
          <w:szCs w:val="24"/>
        </w:rPr>
        <w:t>o inciso III do art. 2º da Lei Federal nº 14.017/2020, para os seguintes segmentos culturais:</w:t>
      </w:r>
      <w:proofErr w:type="gramStart"/>
      <w:r w:rsidR="00FF4DE1">
        <w:rPr>
          <w:rFonts w:ascii="Arial" w:hAnsi="Arial" w:cs="Arial"/>
          <w:color w:val="000000"/>
          <w:sz w:val="24"/>
          <w:szCs w:val="24"/>
        </w:rPr>
        <w:t xml:space="preserve"> </w:t>
      </w:r>
      <w:r w:rsidR="00125874">
        <w:rPr>
          <w:rFonts w:ascii="Arial" w:hAnsi="Arial" w:cs="Arial"/>
          <w:color w:val="000000"/>
          <w:sz w:val="24"/>
          <w:szCs w:val="24"/>
        </w:rPr>
        <w:t xml:space="preserve"> </w:t>
      </w:r>
      <w:proofErr w:type="gramEnd"/>
      <w:r w:rsidR="00FF4DE1">
        <w:rPr>
          <w:rFonts w:ascii="Arial" w:hAnsi="Arial" w:cs="Arial"/>
          <w:color w:val="000000"/>
          <w:sz w:val="24"/>
          <w:szCs w:val="24"/>
        </w:rPr>
        <w:lastRenderedPageBreak/>
        <w:t>Música, Artesanato, Dança, Literatura, Artes Plásticas, Teatro, Circo, Fotografia, Vídeos e outros.</w:t>
      </w:r>
    </w:p>
    <w:p w:rsidR="00286530" w:rsidRDefault="00286530" w:rsidP="00127FB2">
      <w:pPr>
        <w:spacing w:after="0" w:line="240" w:lineRule="auto"/>
        <w:ind w:firstLine="709"/>
        <w:jc w:val="both"/>
        <w:rPr>
          <w:rFonts w:ascii="Arial" w:hAnsi="Arial" w:cs="Arial"/>
          <w:sz w:val="24"/>
          <w:szCs w:val="24"/>
        </w:rPr>
      </w:pPr>
      <w:r>
        <w:rPr>
          <w:rFonts w:ascii="Arial" w:hAnsi="Arial" w:cs="Arial"/>
          <w:sz w:val="24"/>
          <w:szCs w:val="24"/>
        </w:rPr>
        <w:t xml:space="preserve">§ 1º Os editais referidos no </w:t>
      </w:r>
      <w:r>
        <w:rPr>
          <w:rFonts w:ascii="Arial" w:hAnsi="Arial" w:cs="Arial"/>
          <w:i/>
          <w:sz w:val="24"/>
          <w:szCs w:val="24"/>
        </w:rPr>
        <w:t xml:space="preserve">caput </w:t>
      </w:r>
      <w:r>
        <w:rPr>
          <w:rFonts w:ascii="Arial" w:hAnsi="Arial" w:cs="Arial"/>
          <w:sz w:val="24"/>
          <w:szCs w:val="24"/>
        </w:rPr>
        <w:t>deste artigo deverão conter, no mínimo:</w:t>
      </w:r>
    </w:p>
    <w:p w:rsidR="00286530"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I - o objeto;</w:t>
      </w:r>
    </w:p>
    <w:p w:rsidR="00286530"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II - os prazos;</w:t>
      </w:r>
    </w:p>
    <w:p w:rsidR="00286530"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III - o limite de financiamento;</w:t>
      </w:r>
    </w:p>
    <w:p w:rsidR="00286530"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IV - o valor máximo por projeto;</w:t>
      </w:r>
    </w:p>
    <w:p w:rsidR="00286530"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V - as condições de participação;</w:t>
      </w:r>
    </w:p>
    <w:p w:rsidR="00286530"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VI - as formas de habilitação, de julgamento, de liberação de recursos e de execução;</w:t>
      </w:r>
    </w:p>
    <w:p w:rsidR="00286530" w:rsidRDefault="00286530" w:rsidP="00127FB2">
      <w:pPr>
        <w:spacing w:after="0" w:line="240" w:lineRule="auto"/>
        <w:ind w:firstLine="709"/>
        <w:jc w:val="both"/>
        <w:rPr>
          <w:rFonts w:ascii="Arial" w:hAnsi="Arial" w:cs="Arial"/>
          <w:sz w:val="24"/>
          <w:szCs w:val="24"/>
        </w:rPr>
      </w:pPr>
      <w:r>
        <w:rPr>
          <w:rFonts w:ascii="Arial" w:hAnsi="Arial" w:cs="Arial"/>
          <w:sz w:val="24"/>
          <w:szCs w:val="24"/>
        </w:rPr>
        <w:t xml:space="preserve">VII - a forma e o prazo para </w:t>
      </w:r>
      <w:r w:rsidR="00A22119" w:rsidRPr="00A22119">
        <w:rPr>
          <w:rFonts w:ascii="Arial" w:hAnsi="Arial" w:cs="Arial"/>
          <w:sz w:val="24"/>
          <w:szCs w:val="24"/>
        </w:rPr>
        <w:t>prestação de contas;</w:t>
      </w:r>
    </w:p>
    <w:p w:rsidR="00286530"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VIII - os formulários de apresentação; e</w:t>
      </w:r>
    </w:p>
    <w:p w:rsidR="00A22119"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IX - a relação de documentos exigidos.</w:t>
      </w:r>
    </w:p>
    <w:p w:rsidR="00286530" w:rsidRDefault="00286530" w:rsidP="00127FB2">
      <w:pPr>
        <w:spacing w:after="0" w:line="240" w:lineRule="auto"/>
        <w:ind w:firstLine="709"/>
        <w:jc w:val="both"/>
        <w:rPr>
          <w:rFonts w:ascii="Arial" w:hAnsi="Arial" w:cs="Arial"/>
          <w:sz w:val="24"/>
          <w:szCs w:val="24"/>
        </w:rPr>
      </w:pPr>
      <w:r w:rsidRPr="00BD1623">
        <w:rPr>
          <w:rFonts w:ascii="Arial" w:hAnsi="Arial" w:cs="Arial"/>
          <w:sz w:val="24"/>
          <w:szCs w:val="24"/>
        </w:rPr>
        <w:t xml:space="preserve">§ 2º Caberá </w:t>
      </w:r>
      <w:r w:rsidR="00D3588E" w:rsidRPr="00BD1623">
        <w:rPr>
          <w:rFonts w:ascii="Arial" w:hAnsi="Arial" w:cs="Arial"/>
          <w:sz w:val="24"/>
          <w:szCs w:val="24"/>
        </w:rPr>
        <w:t>à</w:t>
      </w:r>
      <w:r w:rsidR="00D3588E" w:rsidRPr="00D3588E">
        <w:rPr>
          <w:rFonts w:ascii="Arial" w:hAnsi="Arial" w:cs="Arial"/>
          <w:color w:val="FF0000"/>
          <w:sz w:val="24"/>
          <w:szCs w:val="24"/>
        </w:rPr>
        <w:t xml:space="preserve"> </w:t>
      </w:r>
      <w:r w:rsidR="00BD1623">
        <w:rPr>
          <w:rFonts w:ascii="Arial" w:hAnsi="Arial" w:cs="Arial"/>
          <w:sz w:val="24"/>
          <w:szCs w:val="24"/>
        </w:rPr>
        <w:t xml:space="preserve">Comissão de análise do cadastro, das inscrições e dos Projetos inscritos relativos às ações emergenciais destinadas ao setor cultural </w:t>
      </w:r>
      <w:r>
        <w:rPr>
          <w:rFonts w:ascii="Arial" w:hAnsi="Arial" w:cs="Arial"/>
          <w:sz w:val="24"/>
          <w:szCs w:val="24"/>
        </w:rPr>
        <w:t>o julgamento das propostas apresentadas no âmbito dos editais de que trata este artigo.</w:t>
      </w:r>
    </w:p>
    <w:p w:rsidR="00286530"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Art. 1</w:t>
      </w:r>
      <w:r w:rsidR="00286530">
        <w:rPr>
          <w:rFonts w:ascii="Arial" w:hAnsi="Arial" w:cs="Arial"/>
          <w:sz w:val="24"/>
          <w:szCs w:val="24"/>
        </w:rPr>
        <w:t>1</w:t>
      </w:r>
      <w:r w:rsidRPr="00A22119">
        <w:rPr>
          <w:rFonts w:ascii="Arial" w:hAnsi="Arial" w:cs="Arial"/>
          <w:sz w:val="24"/>
          <w:szCs w:val="24"/>
        </w:rPr>
        <w:t>.</w:t>
      </w:r>
      <w:r w:rsidR="00286530">
        <w:rPr>
          <w:rFonts w:ascii="Arial" w:hAnsi="Arial" w:cs="Arial"/>
          <w:sz w:val="24"/>
          <w:szCs w:val="24"/>
        </w:rPr>
        <w:t xml:space="preserve"> </w:t>
      </w:r>
      <w:r w:rsidRPr="00A22119">
        <w:rPr>
          <w:rFonts w:ascii="Arial" w:hAnsi="Arial" w:cs="Arial"/>
          <w:sz w:val="24"/>
          <w:szCs w:val="24"/>
        </w:rPr>
        <w:t>O repasse dos recursos para os projetos contemplados nos editais ocorrerá em parcela única nas seguintes formas:</w:t>
      </w:r>
    </w:p>
    <w:p w:rsidR="00286530"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I - transferência para a conta bancária exclusiva do projeto</w:t>
      </w:r>
      <w:r w:rsidR="00286530">
        <w:rPr>
          <w:rFonts w:ascii="Arial" w:hAnsi="Arial" w:cs="Arial"/>
          <w:sz w:val="24"/>
          <w:szCs w:val="24"/>
        </w:rPr>
        <w:t>,</w:t>
      </w:r>
      <w:r w:rsidRPr="00A22119">
        <w:rPr>
          <w:rFonts w:ascii="Arial" w:hAnsi="Arial" w:cs="Arial"/>
          <w:sz w:val="24"/>
          <w:szCs w:val="24"/>
        </w:rPr>
        <w:t xml:space="preserve"> mediante termo de responsabilidade e compromisso para proponente pessoa física e jurídica, com ou sem fins lucrativos, de direito privado;</w:t>
      </w:r>
    </w:p>
    <w:p w:rsidR="00A22119"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Parágrafo único.</w:t>
      </w:r>
      <w:r w:rsidR="00286530">
        <w:rPr>
          <w:rFonts w:ascii="Arial" w:hAnsi="Arial" w:cs="Arial"/>
          <w:sz w:val="24"/>
          <w:szCs w:val="24"/>
        </w:rPr>
        <w:t xml:space="preserve"> </w:t>
      </w:r>
      <w:r w:rsidRPr="00A22119">
        <w:rPr>
          <w:rFonts w:ascii="Arial" w:hAnsi="Arial" w:cs="Arial"/>
          <w:sz w:val="24"/>
          <w:szCs w:val="24"/>
        </w:rPr>
        <w:t>No caso previsto no inciso I deste artigo, o repasse deverá ocorrer antes do início da execução do projeto.</w:t>
      </w:r>
    </w:p>
    <w:p w:rsidR="00286530" w:rsidRDefault="00286530" w:rsidP="00127FB2">
      <w:pPr>
        <w:spacing w:after="0" w:line="240" w:lineRule="auto"/>
        <w:ind w:firstLine="709"/>
        <w:jc w:val="both"/>
        <w:rPr>
          <w:rFonts w:ascii="Arial" w:hAnsi="Arial" w:cs="Arial"/>
          <w:sz w:val="24"/>
          <w:szCs w:val="24"/>
        </w:rPr>
      </w:pPr>
      <w:r>
        <w:rPr>
          <w:rFonts w:ascii="Arial" w:hAnsi="Arial" w:cs="Arial"/>
          <w:sz w:val="24"/>
          <w:szCs w:val="24"/>
        </w:rPr>
        <w:t xml:space="preserve">Art. 12. </w:t>
      </w:r>
      <w:r w:rsidR="00D13199">
        <w:rPr>
          <w:rFonts w:ascii="Arial" w:hAnsi="Arial" w:cs="Arial"/>
          <w:sz w:val="24"/>
          <w:szCs w:val="24"/>
        </w:rPr>
        <w:t>A Administração Pública, por meio da</w:t>
      </w:r>
      <w:r w:rsidR="00D13199" w:rsidRPr="00402952">
        <w:rPr>
          <w:rFonts w:ascii="Arial" w:hAnsi="Arial" w:cs="Arial"/>
          <w:sz w:val="24"/>
          <w:szCs w:val="24"/>
        </w:rPr>
        <w:t xml:space="preserve"> Secretaria Municipal de Educação e Cultura</w:t>
      </w:r>
      <w:r w:rsidR="00D13199">
        <w:rPr>
          <w:rFonts w:ascii="Arial" w:hAnsi="Arial" w:cs="Arial"/>
          <w:sz w:val="24"/>
          <w:szCs w:val="24"/>
        </w:rPr>
        <w:t>,</w:t>
      </w:r>
      <w:r w:rsidR="00A22119" w:rsidRPr="00A22119">
        <w:rPr>
          <w:rFonts w:ascii="Arial" w:hAnsi="Arial" w:cs="Arial"/>
          <w:sz w:val="24"/>
          <w:szCs w:val="24"/>
        </w:rPr>
        <w:t xml:space="preserve"> fiscalizará</w:t>
      </w:r>
      <w:r>
        <w:rPr>
          <w:rFonts w:ascii="Arial" w:hAnsi="Arial" w:cs="Arial"/>
          <w:sz w:val="24"/>
          <w:szCs w:val="24"/>
        </w:rPr>
        <w:t xml:space="preserve"> e avaliará</w:t>
      </w:r>
      <w:r w:rsidR="00A22119" w:rsidRPr="00A22119">
        <w:rPr>
          <w:rFonts w:ascii="Arial" w:hAnsi="Arial" w:cs="Arial"/>
          <w:sz w:val="24"/>
          <w:szCs w:val="24"/>
        </w:rPr>
        <w:t xml:space="preserve"> a execução dos projetos</w:t>
      </w:r>
      <w:r>
        <w:rPr>
          <w:rFonts w:ascii="Arial" w:hAnsi="Arial" w:cs="Arial"/>
          <w:sz w:val="24"/>
          <w:szCs w:val="24"/>
        </w:rPr>
        <w:t xml:space="preserve"> c</w:t>
      </w:r>
      <w:r w:rsidR="00D13199">
        <w:rPr>
          <w:rFonts w:ascii="Arial" w:hAnsi="Arial" w:cs="Arial"/>
          <w:sz w:val="24"/>
          <w:szCs w:val="24"/>
        </w:rPr>
        <w:t>ontemplados por meio de editais.</w:t>
      </w:r>
      <w:r w:rsidR="00A22119" w:rsidRPr="00A22119">
        <w:rPr>
          <w:rFonts w:ascii="Arial" w:hAnsi="Arial" w:cs="Arial"/>
          <w:sz w:val="24"/>
          <w:szCs w:val="24"/>
        </w:rPr>
        <w:t xml:space="preserve"> </w:t>
      </w:r>
    </w:p>
    <w:p w:rsidR="00B865A4" w:rsidRDefault="00B865A4" w:rsidP="00127FB2">
      <w:pPr>
        <w:spacing w:after="0" w:line="240" w:lineRule="auto"/>
        <w:ind w:firstLine="709"/>
        <w:jc w:val="both"/>
        <w:rPr>
          <w:rFonts w:ascii="Arial" w:hAnsi="Arial" w:cs="Arial"/>
          <w:sz w:val="24"/>
          <w:szCs w:val="24"/>
        </w:rPr>
      </w:pPr>
      <w:r>
        <w:rPr>
          <w:rFonts w:ascii="Arial" w:hAnsi="Arial" w:cs="Arial"/>
          <w:sz w:val="24"/>
          <w:szCs w:val="24"/>
        </w:rPr>
        <w:t xml:space="preserve">Art. 13. </w:t>
      </w:r>
      <w:r w:rsidR="00A22119" w:rsidRPr="00A22119">
        <w:rPr>
          <w:rFonts w:ascii="Arial" w:hAnsi="Arial" w:cs="Arial"/>
          <w:sz w:val="24"/>
          <w:szCs w:val="24"/>
        </w:rPr>
        <w:t>A prestação de contas para os repasses efetuados por termo de responsabilidade e compromisso deve comprovar o cumprimento do objeto em conformidade com o projeto cultural aprovado e o cumprimento das me</w:t>
      </w:r>
      <w:r>
        <w:rPr>
          <w:rFonts w:ascii="Arial" w:hAnsi="Arial" w:cs="Arial"/>
          <w:sz w:val="24"/>
          <w:szCs w:val="24"/>
        </w:rPr>
        <w:t>tas e os resultados atingidos.</w:t>
      </w:r>
    </w:p>
    <w:p w:rsidR="00D13199"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Art. 14.</w:t>
      </w:r>
      <w:r w:rsidR="00B865A4">
        <w:rPr>
          <w:rFonts w:ascii="Arial" w:hAnsi="Arial" w:cs="Arial"/>
          <w:sz w:val="24"/>
          <w:szCs w:val="24"/>
        </w:rPr>
        <w:t xml:space="preserve"> Não sendo apresentada a prestação de contas na forma e no </w:t>
      </w:r>
      <w:proofErr w:type="gramStart"/>
      <w:r w:rsidR="00B865A4">
        <w:rPr>
          <w:rFonts w:ascii="Arial" w:hAnsi="Arial" w:cs="Arial"/>
          <w:sz w:val="24"/>
          <w:szCs w:val="24"/>
        </w:rPr>
        <w:t>prazo estabelecidos</w:t>
      </w:r>
      <w:proofErr w:type="gramEnd"/>
      <w:r w:rsidR="00B865A4">
        <w:rPr>
          <w:rFonts w:ascii="Arial" w:hAnsi="Arial" w:cs="Arial"/>
          <w:sz w:val="24"/>
          <w:szCs w:val="24"/>
        </w:rPr>
        <w:t xml:space="preserve"> no edital e no </w:t>
      </w:r>
      <w:r w:rsidR="00B865A4" w:rsidRPr="00A22119">
        <w:rPr>
          <w:rFonts w:ascii="Arial" w:hAnsi="Arial" w:cs="Arial"/>
          <w:sz w:val="24"/>
          <w:szCs w:val="24"/>
        </w:rPr>
        <w:t>termo de responsabilidade e compromisso</w:t>
      </w:r>
      <w:r w:rsidR="00B865A4">
        <w:rPr>
          <w:rFonts w:ascii="Arial" w:hAnsi="Arial" w:cs="Arial"/>
          <w:sz w:val="24"/>
          <w:szCs w:val="24"/>
        </w:rPr>
        <w:t xml:space="preserve">, </w:t>
      </w:r>
      <w:r w:rsidRPr="00A22119">
        <w:rPr>
          <w:rFonts w:ascii="Arial" w:hAnsi="Arial" w:cs="Arial"/>
          <w:sz w:val="24"/>
          <w:szCs w:val="24"/>
        </w:rPr>
        <w:t>o proponente ficará impedido de apresentar novos projetos e de receber recursos,</w:t>
      </w:r>
      <w:r w:rsidR="00B865A4">
        <w:rPr>
          <w:rFonts w:ascii="Arial" w:hAnsi="Arial" w:cs="Arial"/>
          <w:sz w:val="24"/>
          <w:szCs w:val="24"/>
        </w:rPr>
        <w:t xml:space="preserve"> devendo</w:t>
      </w:r>
      <w:r w:rsidR="00D13199">
        <w:rPr>
          <w:rFonts w:ascii="Arial" w:hAnsi="Arial" w:cs="Arial"/>
          <w:sz w:val="24"/>
          <w:szCs w:val="24"/>
        </w:rPr>
        <w:t>:</w:t>
      </w:r>
    </w:p>
    <w:p w:rsidR="00B865A4" w:rsidRDefault="00B865A4" w:rsidP="00127FB2">
      <w:pPr>
        <w:spacing w:after="0" w:line="240" w:lineRule="auto"/>
        <w:ind w:firstLine="709"/>
        <w:jc w:val="both"/>
        <w:rPr>
          <w:rFonts w:ascii="Arial" w:hAnsi="Arial" w:cs="Arial"/>
          <w:sz w:val="24"/>
          <w:szCs w:val="24"/>
        </w:rPr>
      </w:pPr>
      <w:r>
        <w:rPr>
          <w:rFonts w:ascii="Arial" w:hAnsi="Arial" w:cs="Arial"/>
          <w:sz w:val="24"/>
          <w:szCs w:val="24"/>
        </w:rPr>
        <w:t>I - a Secr</w:t>
      </w:r>
      <w:r w:rsidR="00D13199">
        <w:rPr>
          <w:rFonts w:ascii="Arial" w:hAnsi="Arial" w:cs="Arial"/>
          <w:sz w:val="24"/>
          <w:szCs w:val="24"/>
        </w:rPr>
        <w:t xml:space="preserve">etaria Municipal </w:t>
      </w:r>
      <w:proofErr w:type="gramStart"/>
      <w:r w:rsidR="00D13199">
        <w:rPr>
          <w:rFonts w:ascii="Arial" w:hAnsi="Arial" w:cs="Arial"/>
          <w:sz w:val="24"/>
          <w:szCs w:val="24"/>
        </w:rPr>
        <w:t>da Fazenda</w:t>
      </w:r>
      <w:r>
        <w:rPr>
          <w:rFonts w:ascii="Arial" w:hAnsi="Arial" w:cs="Arial"/>
          <w:sz w:val="24"/>
          <w:szCs w:val="24"/>
        </w:rPr>
        <w:t xml:space="preserve"> suspen</w:t>
      </w:r>
      <w:r w:rsidR="00D13199">
        <w:rPr>
          <w:rFonts w:ascii="Arial" w:hAnsi="Arial" w:cs="Arial"/>
          <w:sz w:val="24"/>
          <w:szCs w:val="24"/>
        </w:rPr>
        <w:t>der</w:t>
      </w:r>
      <w:proofErr w:type="gramEnd"/>
      <w:r w:rsidR="00D13199">
        <w:rPr>
          <w:rFonts w:ascii="Arial" w:hAnsi="Arial" w:cs="Arial"/>
          <w:sz w:val="24"/>
          <w:szCs w:val="24"/>
        </w:rPr>
        <w:t xml:space="preserve"> </w:t>
      </w:r>
      <w:r>
        <w:rPr>
          <w:rFonts w:ascii="Arial" w:hAnsi="Arial" w:cs="Arial"/>
          <w:sz w:val="24"/>
          <w:szCs w:val="24"/>
        </w:rPr>
        <w:t xml:space="preserve"> quaisquer valores do orçamento público ao proponente;</w:t>
      </w:r>
    </w:p>
    <w:p w:rsidR="00B865A4" w:rsidRDefault="00D13199" w:rsidP="00127FB2">
      <w:pPr>
        <w:spacing w:after="0" w:line="240" w:lineRule="auto"/>
        <w:ind w:firstLine="709"/>
        <w:jc w:val="both"/>
        <w:rPr>
          <w:rFonts w:ascii="Arial" w:hAnsi="Arial" w:cs="Arial"/>
          <w:sz w:val="24"/>
          <w:szCs w:val="24"/>
        </w:rPr>
      </w:pPr>
      <w:r>
        <w:rPr>
          <w:rFonts w:ascii="Arial" w:hAnsi="Arial" w:cs="Arial"/>
          <w:sz w:val="24"/>
          <w:szCs w:val="24"/>
        </w:rPr>
        <w:t xml:space="preserve">II - </w:t>
      </w:r>
      <w:r w:rsidR="00B865A4">
        <w:rPr>
          <w:rFonts w:ascii="Arial" w:hAnsi="Arial" w:cs="Arial"/>
          <w:sz w:val="24"/>
          <w:szCs w:val="24"/>
        </w:rPr>
        <w:t xml:space="preserve">o Conselho Municipal de </w:t>
      </w:r>
      <w:r>
        <w:rPr>
          <w:rFonts w:ascii="Arial" w:hAnsi="Arial" w:cs="Arial"/>
          <w:sz w:val="24"/>
          <w:szCs w:val="24"/>
        </w:rPr>
        <w:t>Políticas Culturais do Município de Morro Reuter</w:t>
      </w:r>
      <w:r w:rsidR="008E7EBA">
        <w:rPr>
          <w:rFonts w:ascii="Arial" w:hAnsi="Arial" w:cs="Arial"/>
          <w:sz w:val="24"/>
          <w:szCs w:val="24"/>
        </w:rPr>
        <w:t xml:space="preserve"> tomar ciência acerca da situação do referido cadastro. </w:t>
      </w:r>
    </w:p>
    <w:p w:rsidR="00B865A4" w:rsidRDefault="00B865A4" w:rsidP="00127FB2">
      <w:pPr>
        <w:spacing w:after="0" w:line="240" w:lineRule="auto"/>
        <w:ind w:firstLine="709"/>
        <w:jc w:val="both"/>
        <w:rPr>
          <w:rFonts w:ascii="Arial" w:hAnsi="Arial" w:cs="Arial"/>
          <w:sz w:val="24"/>
          <w:szCs w:val="24"/>
        </w:rPr>
      </w:pPr>
      <w:r>
        <w:rPr>
          <w:rFonts w:ascii="Arial" w:hAnsi="Arial" w:cs="Arial"/>
          <w:sz w:val="24"/>
          <w:szCs w:val="24"/>
        </w:rPr>
        <w:t>Art. 15. A não apresentação tempestiva da prestação de contas fará o proponente incidir nas seguintes penalidades:</w:t>
      </w:r>
    </w:p>
    <w:p w:rsidR="00A22119" w:rsidRPr="00746A0D" w:rsidRDefault="00A22119" w:rsidP="00127FB2">
      <w:pPr>
        <w:spacing w:after="0" w:line="240" w:lineRule="auto"/>
        <w:ind w:firstLine="709"/>
        <w:jc w:val="both"/>
        <w:rPr>
          <w:rFonts w:ascii="Arial" w:hAnsi="Arial" w:cs="Arial"/>
          <w:sz w:val="24"/>
          <w:szCs w:val="24"/>
        </w:rPr>
      </w:pPr>
      <w:r w:rsidRPr="00746A0D">
        <w:rPr>
          <w:rFonts w:ascii="Arial" w:hAnsi="Arial" w:cs="Arial"/>
          <w:sz w:val="24"/>
          <w:szCs w:val="24"/>
        </w:rPr>
        <w:t>I - caso a entrega ocorra</w:t>
      </w:r>
      <w:r w:rsidR="00746A0D" w:rsidRPr="00746A0D">
        <w:rPr>
          <w:rFonts w:ascii="Arial" w:hAnsi="Arial" w:cs="Arial"/>
          <w:sz w:val="24"/>
          <w:szCs w:val="24"/>
        </w:rPr>
        <w:t xml:space="preserve"> até </w:t>
      </w:r>
      <w:proofErr w:type="gramStart"/>
      <w:r w:rsidR="00746A0D" w:rsidRPr="00746A0D">
        <w:rPr>
          <w:rFonts w:ascii="Arial" w:hAnsi="Arial" w:cs="Arial"/>
          <w:sz w:val="24"/>
          <w:szCs w:val="24"/>
        </w:rPr>
        <w:t xml:space="preserve">30 (trinta) </w:t>
      </w:r>
      <w:r w:rsidR="00746A0D">
        <w:rPr>
          <w:rFonts w:ascii="Arial" w:hAnsi="Arial" w:cs="Arial"/>
          <w:sz w:val="24"/>
          <w:szCs w:val="24"/>
        </w:rPr>
        <w:t>dias</w:t>
      </w:r>
      <w:r w:rsidR="00B865A4" w:rsidRPr="00746A0D">
        <w:rPr>
          <w:rFonts w:ascii="Arial" w:hAnsi="Arial" w:cs="Arial"/>
          <w:sz w:val="24"/>
          <w:szCs w:val="24"/>
        </w:rPr>
        <w:t xml:space="preserve"> após o prazo previsto, </w:t>
      </w:r>
      <w:r w:rsidRPr="00746A0D">
        <w:rPr>
          <w:rFonts w:ascii="Arial" w:hAnsi="Arial" w:cs="Arial"/>
          <w:sz w:val="24"/>
          <w:szCs w:val="24"/>
        </w:rPr>
        <w:t>multa</w:t>
      </w:r>
      <w:proofErr w:type="gramEnd"/>
      <w:r w:rsidRPr="00746A0D">
        <w:rPr>
          <w:rFonts w:ascii="Arial" w:hAnsi="Arial" w:cs="Arial"/>
          <w:sz w:val="24"/>
          <w:szCs w:val="24"/>
        </w:rPr>
        <w:t xml:space="preserve"> de </w:t>
      </w:r>
      <w:r w:rsidR="00746A0D" w:rsidRPr="00746A0D">
        <w:rPr>
          <w:rFonts w:ascii="Arial" w:hAnsi="Arial" w:cs="Arial"/>
          <w:sz w:val="24"/>
          <w:szCs w:val="24"/>
        </w:rPr>
        <w:t>5</w:t>
      </w:r>
      <w:r w:rsidR="00B865A4" w:rsidRPr="00746A0D">
        <w:rPr>
          <w:rFonts w:ascii="Arial" w:hAnsi="Arial" w:cs="Arial"/>
          <w:sz w:val="24"/>
          <w:szCs w:val="24"/>
        </w:rPr>
        <w:t>% (</w:t>
      </w:r>
      <w:r w:rsidR="00746A0D" w:rsidRPr="00746A0D">
        <w:rPr>
          <w:rFonts w:ascii="Arial" w:hAnsi="Arial" w:cs="Arial"/>
          <w:sz w:val="24"/>
          <w:szCs w:val="24"/>
        </w:rPr>
        <w:t>cinco) por cento</w:t>
      </w:r>
      <w:r w:rsidRPr="00746A0D">
        <w:rPr>
          <w:rFonts w:ascii="Arial" w:hAnsi="Arial" w:cs="Arial"/>
          <w:sz w:val="24"/>
          <w:szCs w:val="24"/>
        </w:rPr>
        <w:t xml:space="preserve"> do valor financiado;</w:t>
      </w:r>
    </w:p>
    <w:p w:rsidR="00B865A4" w:rsidRPr="00746A0D" w:rsidRDefault="00B865A4" w:rsidP="00127FB2">
      <w:pPr>
        <w:spacing w:after="0" w:line="240" w:lineRule="auto"/>
        <w:ind w:firstLine="709"/>
        <w:jc w:val="both"/>
        <w:rPr>
          <w:rFonts w:ascii="Arial" w:hAnsi="Arial" w:cs="Arial"/>
          <w:sz w:val="24"/>
          <w:szCs w:val="24"/>
        </w:rPr>
      </w:pPr>
      <w:r w:rsidRPr="00746A0D">
        <w:rPr>
          <w:rFonts w:ascii="Arial" w:hAnsi="Arial" w:cs="Arial"/>
          <w:sz w:val="24"/>
          <w:szCs w:val="24"/>
        </w:rPr>
        <w:t>II – caso a entrega ocorra até</w:t>
      </w:r>
      <w:r w:rsidR="00746A0D" w:rsidRPr="00746A0D">
        <w:rPr>
          <w:rFonts w:ascii="Arial" w:hAnsi="Arial" w:cs="Arial"/>
          <w:sz w:val="24"/>
          <w:szCs w:val="24"/>
        </w:rPr>
        <w:t xml:space="preserve"> </w:t>
      </w:r>
      <w:proofErr w:type="gramStart"/>
      <w:r w:rsidR="00746A0D" w:rsidRPr="00746A0D">
        <w:rPr>
          <w:rFonts w:ascii="Arial" w:hAnsi="Arial" w:cs="Arial"/>
          <w:sz w:val="24"/>
          <w:szCs w:val="24"/>
        </w:rPr>
        <w:t>2</w:t>
      </w:r>
      <w:proofErr w:type="gramEnd"/>
      <w:r w:rsidR="00746A0D" w:rsidRPr="00746A0D">
        <w:rPr>
          <w:rFonts w:ascii="Arial" w:hAnsi="Arial" w:cs="Arial"/>
          <w:sz w:val="24"/>
          <w:szCs w:val="24"/>
        </w:rPr>
        <w:t xml:space="preserve"> (dois)</w:t>
      </w:r>
      <w:r w:rsidRPr="00746A0D">
        <w:rPr>
          <w:rFonts w:ascii="Arial" w:hAnsi="Arial" w:cs="Arial"/>
          <w:sz w:val="24"/>
          <w:szCs w:val="24"/>
        </w:rPr>
        <w:t xml:space="preserve"> meses após o prazo previsto, multa de</w:t>
      </w:r>
      <w:r w:rsidR="00746A0D" w:rsidRPr="00746A0D">
        <w:rPr>
          <w:rFonts w:ascii="Arial" w:hAnsi="Arial" w:cs="Arial"/>
          <w:sz w:val="24"/>
          <w:szCs w:val="24"/>
        </w:rPr>
        <w:t xml:space="preserve"> 10% (dez) </w:t>
      </w:r>
      <w:r w:rsidRPr="00746A0D">
        <w:rPr>
          <w:rFonts w:ascii="Arial" w:hAnsi="Arial" w:cs="Arial"/>
          <w:sz w:val="24"/>
          <w:szCs w:val="24"/>
        </w:rPr>
        <w:t>por cento do valor financiado e:</w:t>
      </w:r>
    </w:p>
    <w:p w:rsidR="00B865A4"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 xml:space="preserve">a) </w:t>
      </w:r>
      <w:r w:rsidR="00B865A4">
        <w:rPr>
          <w:rFonts w:ascii="Arial" w:hAnsi="Arial" w:cs="Arial"/>
          <w:sz w:val="24"/>
          <w:szCs w:val="24"/>
        </w:rPr>
        <w:t xml:space="preserve">arquivamento, </w:t>
      </w:r>
      <w:r w:rsidRPr="00A22119">
        <w:rPr>
          <w:rFonts w:ascii="Arial" w:hAnsi="Arial" w:cs="Arial"/>
          <w:sz w:val="24"/>
          <w:szCs w:val="24"/>
        </w:rPr>
        <w:t>em definitivo</w:t>
      </w:r>
      <w:r w:rsidR="00B865A4">
        <w:rPr>
          <w:rFonts w:ascii="Arial" w:hAnsi="Arial" w:cs="Arial"/>
          <w:sz w:val="24"/>
          <w:szCs w:val="24"/>
        </w:rPr>
        <w:t>, de</w:t>
      </w:r>
      <w:r w:rsidRPr="00A22119">
        <w:rPr>
          <w:rFonts w:ascii="Arial" w:hAnsi="Arial" w:cs="Arial"/>
          <w:sz w:val="24"/>
          <w:szCs w:val="24"/>
        </w:rPr>
        <w:t xml:space="preserve"> outros projetos que tenham tramitação e que não tenham recebido financiamento;</w:t>
      </w:r>
    </w:p>
    <w:p w:rsidR="00B865A4" w:rsidRDefault="00B865A4" w:rsidP="00127FB2">
      <w:pPr>
        <w:spacing w:after="0" w:line="240" w:lineRule="auto"/>
        <w:ind w:firstLine="709"/>
        <w:jc w:val="both"/>
        <w:rPr>
          <w:rFonts w:ascii="Arial" w:hAnsi="Arial" w:cs="Arial"/>
          <w:sz w:val="24"/>
          <w:szCs w:val="24"/>
        </w:rPr>
      </w:pPr>
      <w:r>
        <w:rPr>
          <w:rFonts w:ascii="Arial" w:hAnsi="Arial" w:cs="Arial"/>
          <w:sz w:val="24"/>
          <w:szCs w:val="24"/>
        </w:rPr>
        <w:lastRenderedPageBreak/>
        <w:t xml:space="preserve">b) encerramento, na fase </w:t>
      </w:r>
      <w:r w:rsidR="00A22119" w:rsidRPr="00A22119">
        <w:rPr>
          <w:rFonts w:ascii="Arial" w:hAnsi="Arial" w:cs="Arial"/>
          <w:sz w:val="24"/>
          <w:szCs w:val="24"/>
        </w:rPr>
        <w:t>em que se encontrarem</w:t>
      </w:r>
      <w:r>
        <w:rPr>
          <w:rFonts w:ascii="Arial" w:hAnsi="Arial" w:cs="Arial"/>
          <w:sz w:val="24"/>
          <w:szCs w:val="24"/>
        </w:rPr>
        <w:t>,</w:t>
      </w:r>
      <w:r w:rsidR="00A22119" w:rsidRPr="00A22119">
        <w:rPr>
          <w:rFonts w:ascii="Arial" w:hAnsi="Arial" w:cs="Arial"/>
          <w:sz w:val="24"/>
          <w:szCs w:val="24"/>
        </w:rPr>
        <w:t xml:space="preserve"> os projetos em execução, devendo </w:t>
      </w:r>
      <w:r>
        <w:rPr>
          <w:rFonts w:ascii="Arial" w:hAnsi="Arial" w:cs="Arial"/>
          <w:sz w:val="24"/>
          <w:szCs w:val="24"/>
        </w:rPr>
        <w:t xml:space="preserve">a respectiva prestação de contas ser apresentada </w:t>
      </w:r>
      <w:r w:rsidR="00A22119" w:rsidRPr="00A22119">
        <w:rPr>
          <w:rFonts w:ascii="Arial" w:hAnsi="Arial" w:cs="Arial"/>
          <w:sz w:val="24"/>
          <w:szCs w:val="24"/>
        </w:rPr>
        <w:t>no prazo previsto em regulamento;</w:t>
      </w:r>
    </w:p>
    <w:p w:rsidR="00B865A4"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 xml:space="preserve">III - permanecendo a inadimplência por mais de </w:t>
      </w:r>
      <w:r w:rsidR="00B865A4">
        <w:rPr>
          <w:rFonts w:ascii="Arial" w:hAnsi="Arial" w:cs="Arial"/>
          <w:sz w:val="24"/>
          <w:szCs w:val="24"/>
        </w:rPr>
        <w:t>um ano</w:t>
      </w:r>
      <w:r w:rsidRPr="00A22119">
        <w:rPr>
          <w:rFonts w:ascii="Arial" w:hAnsi="Arial" w:cs="Arial"/>
          <w:sz w:val="24"/>
          <w:szCs w:val="24"/>
        </w:rPr>
        <w:t>, o processo será encaminhado para a cobrança do valor financiado, perdendo o proponente o direito de entregar a prestação de contas:</w:t>
      </w:r>
    </w:p>
    <w:p w:rsidR="00B865A4"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a) caso o valor não seja restituído integralmente de forma corrigida, o processo será encaminhado para a cobrança do valor financiado;</w:t>
      </w:r>
    </w:p>
    <w:p w:rsidR="00B865A4"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 xml:space="preserve">b) caso seja realizada a devolução total do valor financiado, inclusive de forma corrigida, mais a respectiva multa, </w:t>
      </w:r>
      <w:r w:rsidR="00B865A4">
        <w:rPr>
          <w:rFonts w:ascii="Arial" w:hAnsi="Arial" w:cs="Arial"/>
          <w:sz w:val="24"/>
          <w:szCs w:val="24"/>
        </w:rPr>
        <w:t>cadastro municipal de cultura do proponente</w:t>
      </w:r>
      <w:r w:rsidRPr="00A22119">
        <w:rPr>
          <w:rFonts w:ascii="Arial" w:hAnsi="Arial" w:cs="Arial"/>
          <w:sz w:val="24"/>
          <w:szCs w:val="24"/>
        </w:rPr>
        <w:t xml:space="preserve"> será regularizado.</w:t>
      </w:r>
    </w:p>
    <w:p w:rsidR="00B865A4" w:rsidRDefault="00B865A4" w:rsidP="00127FB2">
      <w:pPr>
        <w:spacing w:after="0" w:line="240" w:lineRule="auto"/>
        <w:ind w:firstLine="709"/>
        <w:jc w:val="both"/>
        <w:rPr>
          <w:rFonts w:ascii="Arial" w:hAnsi="Arial" w:cs="Arial"/>
          <w:sz w:val="24"/>
          <w:szCs w:val="24"/>
        </w:rPr>
      </w:pPr>
      <w:r>
        <w:rPr>
          <w:rFonts w:ascii="Arial" w:hAnsi="Arial" w:cs="Arial"/>
          <w:sz w:val="24"/>
          <w:szCs w:val="24"/>
        </w:rPr>
        <w:t>Art. 16</w:t>
      </w:r>
      <w:r w:rsidR="00A22119" w:rsidRPr="00A22119">
        <w:rPr>
          <w:rFonts w:ascii="Arial" w:hAnsi="Arial" w:cs="Arial"/>
          <w:sz w:val="24"/>
          <w:szCs w:val="24"/>
        </w:rPr>
        <w:t>.</w:t>
      </w:r>
      <w:r>
        <w:rPr>
          <w:rFonts w:ascii="Arial" w:hAnsi="Arial" w:cs="Arial"/>
          <w:sz w:val="24"/>
          <w:szCs w:val="24"/>
        </w:rPr>
        <w:t xml:space="preserve"> </w:t>
      </w:r>
      <w:r w:rsidR="00A22119" w:rsidRPr="00A22119">
        <w:rPr>
          <w:rFonts w:ascii="Arial" w:hAnsi="Arial" w:cs="Arial"/>
          <w:sz w:val="24"/>
          <w:szCs w:val="24"/>
        </w:rPr>
        <w:t>Após a análise da prestação de contas, o processo será concluído com uma das seguintes decisões:</w:t>
      </w:r>
    </w:p>
    <w:p w:rsidR="00B865A4"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I - homologação;</w:t>
      </w:r>
    </w:p>
    <w:p w:rsidR="00B865A4"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II - homologação com ressalva;</w:t>
      </w:r>
    </w:p>
    <w:p w:rsidR="00B865A4"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 xml:space="preserve">III - homologação parcial; </w:t>
      </w:r>
      <w:proofErr w:type="gramStart"/>
      <w:r w:rsidR="008E7EBA">
        <w:rPr>
          <w:rFonts w:ascii="Arial" w:hAnsi="Arial" w:cs="Arial"/>
          <w:sz w:val="24"/>
          <w:szCs w:val="24"/>
        </w:rPr>
        <w:t>ou</w:t>
      </w:r>
      <w:proofErr w:type="gramEnd"/>
    </w:p>
    <w:p w:rsidR="00B865A4"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IV - rejeição.</w:t>
      </w:r>
    </w:p>
    <w:p w:rsidR="008C4FB4"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 1º A homologação com ressalva ocorrerá quando o proponente tenha incorrido em falta de natureza form</w:t>
      </w:r>
      <w:r w:rsidR="00B865A4">
        <w:rPr>
          <w:rFonts w:ascii="Arial" w:hAnsi="Arial" w:cs="Arial"/>
          <w:sz w:val="24"/>
          <w:szCs w:val="24"/>
        </w:rPr>
        <w:t xml:space="preserve">al no cumprimento da legislação, da qual </w:t>
      </w:r>
      <w:r w:rsidRPr="00A22119">
        <w:rPr>
          <w:rFonts w:ascii="Arial" w:hAnsi="Arial" w:cs="Arial"/>
          <w:sz w:val="24"/>
          <w:szCs w:val="24"/>
        </w:rPr>
        <w:t xml:space="preserve">não resulte dano ao erário, desde que verificado o atingimento do objeto do projeto, </w:t>
      </w:r>
      <w:r w:rsidR="008C4FB4">
        <w:rPr>
          <w:rFonts w:ascii="Arial" w:hAnsi="Arial" w:cs="Arial"/>
          <w:sz w:val="24"/>
          <w:szCs w:val="24"/>
        </w:rPr>
        <w:t xml:space="preserve">cabendo, no caso, </w:t>
      </w:r>
      <w:r w:rsidRPr="00A22119">
        <w:rPr>
          <w:rFonts w:ascii="Arial" w:hAnsi="Arial" w:cs="Arial"/>
          <w:sz w:val="24"/>
          <w:szCs w:val="24"/>
        </w:rPr>
        <w:t>a sanção de advertência.</w:t>
      </w:r>
    </w:p>
    <w:p w:rsidR="008C4FB4"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 2º Nos casos homologação parcial ou rejeição, o proponente ficará impedido de apresentar novos projetos e receber recursos</w:t>
      </w:r>
      <w:r w:rsidR="008C4FB4">
        <w:rPr>
          <w:rFonts w:ascii="Arial" w:hAnsi="Arial" w:cs="Arial"/>
          <w:sz w:val="24"/>
          <w:szCs w:val="24"/>
        </w:rPr>
        <w:t xml:space="preserve"> públicos do orçamento municipal, sendo também, aplicáveis as consequências previstas no inciso II do art. 15 deste Decreto.</w:t>
      </w:r>
    </w:p>
    <w:p w:rsidR="008C4FB4"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 3º Se o proponente proceder à devolução dos valores apurados nas decisões referidas no</w:t>
      </w:r>
      <w:r w:rsidR="008C4FB4">
        <w:rPr>
          <w:rFonts w:ascii="Arial" w:hAnsi="Arial" w:cs="Arial"/>
          <w:sz w:val="24"/>
          <w:szCs w:val="24"/>
        </w:rPr>
        <w:t xml:space="preserve">s incisos III e IV deste artigo, </w:t>
      </w:r>
      <w:r w:rsidRPr="00A22119">
        <w:rPr>
          <w:rFonts w:ascii="Arial" w:hAnsi="Arial" w:cs="Arial"/>
          <w:sz w:val="24"/>
          <w:szCs w:val="24"/>
        </w:rPr>
        <w:t>de forma corrigida</w:t>
      </w:r>
      <w:r w:rsidR="008C4FB4">
        <w:rPr>
          <w:rFonts w:ascii="Arial" w:hAnsi="Arial" w:cs="Arial"/>
          <w:sz w:val="24"/>
          <w:szCs w:val="24"/>
        </w:rPr>
        <w:t xml:space="preserve"> pela Secretaria Municipal da Fazenda e, no caso de apresentação de prestação de contas intempestiva,</w:t>
      </w:r>
      <w:r w:rsidRPr="00A22119">
        <w:rPr>
          <w:rFonts w:ascii="Arial" w:hAnsi="Arial" w:cs="Arial"/>
          <w:sz w:val="24"/>
          <w:szCs w:val="24"/>
        </w:rPr>
        <w:t xml:space="preserve"> acrescida da respectiva multa, terá seu cadastro </w:t>
      </w:r>
      <w:r w:rsidR="008C4FB4">
        <w:rPr>
          <w:rFonts w:ascii="Arial" w:hAnsi="Arial" w:cs="Arial"/>
          <w:sz w:val="24"/>
          <w:szCs w:val="24"/>
        </w:rPr>
        <w:t>municipal de cultura</w:t>
      </w:r>
      <w:r w:rsidRPr="00A22119">
        <w:rPr>
          <w:rFonts w:ascii="Arial" w:hAnsi="Arial" w:cs="Arial"/>
          <w:sz w:val="24"/>
          <w:szCs w:val="24"/>
        </w:rPr>
        <w:t xml:space="preserve"> regularizado.</w:t>
      </w:r>
    </w:p>
    <w:p w:rsidR="008C4FB4" w:rsidRDefault="008C4FB4" w:rsidP="00127FB2">
      <w:pPr>
        <w:spacing w:after="0" w:line="240" w:lineRule="auto"/>
        <w:ind w:firstLine="709"/>
        <w:jc w:val="both"/>
        <w:rPr>
          <w:rFonts w:ascii="Arial" w:hAnsi="Arial" w:cs="Arial"/>
          <w:sz w:val="24"/>
          <w:szCs w:val="24"/>
        </w:rPr>
      </w:pPr>
      <w:r>
        <w:rPr>
          <w:rFonts w:ascii="Arial" w:hAnsi="Arial" w:cs="Arial"/>
          <w:sz w:val="24"/>
          <w:szCs w:val="24"/>
        </w:rPr>
        <w:t xml:space="preserve">Art. 17. </w:t>
      </w:r>
      <w:r w:rsidR="00A22119" w:rsidRPr="00A22119">
        <w:rPr>
          <w:rFonts w:ascii="Arial" w:hAnsi="Arial" w:cs="Arial"/>
          <w:sz w:val="24"/>
          <w:szCs w:val="24"/>
        </w:rPr>
        <w:t>Constatada a execução do projeto em desacordo com o aprovado</w:t>
      </w:r>
      <w:r>
        <w:rPr>
          <w:rFonts w:ascii="Arial" w:hAnsi="Arial" w:cs="Arial"/>
          <w:sz w:val="24"/>
          <w:szCs w:val="24"/>
        </w:rPr>
        <w:t>, o</w:t>
      </w:r>
      <w:r w:rsidR="00A22119" w:rsidRPr="00A22119">
        <w:rPr>
          <w:rFonts w:ascii="Arial" w:hAnsi="Arial" w:cs="Arial"/>
          <w:sz w:val="24"/>
          <w:szCs w:val="24"/>
        </w:rPr>
        <w:t xml:space="preserve"> proponente</w:t>
      </w:r>
      <w:r>
        <w:rPr>
          <w:rFonts w:ascii="Arial" w:hAnsi="Arial" w:cs="Arial"/>
          <w:sz w:val="24"/>
          <w:szCs w:val="24"/>
        </w:rPr>
        <w:t xml:space="preserve"> deverá proceder a devolução dos recursos </w:t>
      </w:r>
      <w:r w:rsidR="00A22119" w:rsidRPr="00A22119">
        <w:rPr>
          <w:rFonts w:ascii="Arial" w:hAnsi="Arial" w:cs="Arial"/>
          <w:sz w:val="24"/>
          <w:szCs w:val="24"/>
        </w:rPr>
        <w:t xml:space="preserve">indevidamente </w:t>
      </w:r>
      <w:r>
        <w:rPr>
          <w:rFonts w:ascii="Arial" w:hAnsi="Arial" w:cs="Arial"/>
          <w:sz w:val="24"/>
          <w:szCs w:val="24"/>
        </w:rPr>
        <w:t xml:space="preserve">aplicados, estando </w:t>
      </w:r>
      <w:r w:rsidR="00A22119" w:rsidRPr="00A22119">
        <w:rPr>
          <w:rFonts w:ascii="Arial" w:hAnsi="Arial" w:cs="Arial"/>
          <w:sz w:val="24"/>
          <w:szCs w:val="24"/>
        </w:rPr>
        <w:t>sujeito às seguintes sanções, que poderão ser cumulativas:</w:t>
      </w:r>
    </w:p>
    <w:p w:rsidR="008C4FB4"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I - advertência;</w:t>
      </w:r>
    </w:p>
    <w:p w:rsidR="008C4FB4" w:rsidRDefault="00A22119" w:rsidP="00127FB2">
      <w:pPr>
        <w:spacing w:after="0" w:line="240" w:lineRule="auto"/>
        <w:ind w:firstLine="709"/>
        <w:jc w:val="both"/>
        <w:rPr>
          <w:rFonts w:ascii="Arial" w:hAnsi="Arial" w:cs="Arial"/>
          <w:sz w:val="24"/>
          <w:szCs w:val="24"/>
        </w:rPr>
      </w:pPr>
      <w:r w:rsidRPr="00746A0D">
        <w:rPr>
          <w:rFonts w:ascii="Arial" w:hAnsi="Arial" w:cs="Arial"/>
          <w:sz w:val="24"/>
          <w:szCs w:val="24"/>
        </w:rPr>
        <w:t xml:space="preserve">II - multa correspondente a até </w:t>
      </w:r>
      <w:r w:rsidR="00746A0D" w:rsidRPr="00746A0D">
        <w:rPr>
          <w:rFonts w:ascii="Arial" w:hAnsi="Arial" w:cs="Arial"/>
          <w:sz w:val="24"/>
          <w:szCs w:val="24"/>
        </w:rPr>
        <w:t>50</w:t>
      </w:r>
      <w:r w:rsidR="008C4FB4" w:rsidRPr="00746A0D">
        <w:rPr>
          <w:rFonts w:ascii="Arial" w:hAnsi="Arial" w:cs="Arial"/>
          <w:sz w:val="24"/>
          <w:szCs w:val="24"/>
        </w:rPr>
        <w:t>% (</w:t>
      </w:r>
      <w:r w:rsidR="00746A0D" w:rsidRPr="00746A0D">
        <w:rPr>
          <w:rFonts w:ascii="Arial" w:hAnsi="Arial" w:cs="Arial"/>
          <w:sz w:val="24"/>
          <w:szCs w:val="24"/>
        </w:rPr>
        <w:t xml:space="preserve">cinquenta </w:t>
      </w:r>
      <w:r w:rsidR="008C4FB4" w:rsidRPr="00746A0D">
        <w:rPr>
          <w:rFonts w:ascii="Arial" w:hAnsi="Arial" w:cs="Arial"/>
          <w:sz w:val="24"/>
          <w:szCs w:val="24"/>
        </w:rPr>
        <w:t>por cento) do valor financiado</w:t>
      </w:r>
      <w:r w:rsidR="008C4FB4">
        <w:rPr>
          <w:rFonts w:ascii="Arial" w:hAnsi="Arial" w:cs="Arial"/>
          <w:sz w:val="24"/>
          <w:szCs w:val="24"/>
        </w:rPr>
        <w:t>;</w:t>
      </w:r>
    </w:p>
    <w:p w:rsidR="008C4FB4" w:rsidRDefault="008C4FB4" w:rsidP="00127FB2">
      <w:pPr>
        <w:spacing w:after="0" w:line="240" w:lineRule="auto"/>
        <w:ind w:firstLine="709"/>
        <w:jc w:val="both"/>
        <w:rPr>
          <w:rFonts w:ascii="Arial" w:hAnsi="Arial" w:cs="Arial"/>
          <w:sz w:val="24"/>
          <w:szCs w:val="24"/>
        </w:rPr>
      </w:pPr>
      <w:r>
        <w:rPr>
          <w:rFonts w:ascii="Arial" w:hAnsi="Arial" w:cs="Arial"/>
          <w:sz w:val="24"/>
          <w:szCs w:val="24"/>
        </w:rPr>
        <w:t xml:space="preserve">III - </w:t>
      </w:r>
      <w:r w:rsidRPr="00A22119">
        <w:rPr>
          <w:rFonts w:ascii="Arial" w:hAnsi="Arial" w:cs="Arial"/>
          <w:sz w:val="24"/>
          <w:szCs w:val="24"/>
        </w:rPr>
        <w:t>suspensão do</w:t>
      </w:r>
      <w:r>
        <w:rPr>
          <w:rFonts w:ascii="Arial" w:hAnsi="Arial" w:cs="Arial"/>
          <w:sz w:val="24"/>
          <w:szCs w:val="24"/>
        </w:rPr>
        <w:t xml:space="preserve"> direito de apresentar projetos.</w:t>
      </w:r>
    </w:p>
    <w:p w:rsidR="008C4FB4" w:rsidRDefault="008C4FB4" w:rsidP="00127FB2">
      <w:pPr>
        <w:spacing w:after="0" w:line="240" w:lineRule="auto"/>
        <w:ind w:firstLine="709"/>
        <w:jc w:val="both"/>
        <w:rPr>
          <w:rFonts w:ascii="Arial" w:hAnsi="Arial" w:cs="Arial"/>
          <w:sz w:val="24"/>
          <w:szCs w:val="24"/>
        </w:rPr>
      </w:pPr>
      <w:r>
        <w:rPr>
          <w:rFonts w:ascii="Arial" w:hAnsi="Arial" w:cs="Arial"/>
          <w:sz w:val="24"/>
          <w:szCs w:val="24"/>
        </w:rPr>
        <w:t xml:space="preserve">§ 1º </w:t>
      </w:r>
      <w:r w:rsidR="00A22119" w:rsidRPr="00A22119">
        <w:rPr>
          <w:rFonts w:ascii="Arial" w:hAnsi="Arial" w:cs="Arial"/>
          <w:sz w:val="24"/>
          <w:szCs w:val="24"/>
        </w:rPr>
        <w:t>A sanção de advertência tem caráter preventivo e será aplicada quando verificadas irregularidades praticadas pelo proponente no âmbito da execução do projeto</w:t>
      </w:r>
      <w:r>
        <w:rPr>
          <w:rFonts w:ascii="Arial" w:hAnsi="Arial" w:cs="Arial"/>
          <w:sz w:val="24"/>
          <w:szCs w:val="24"/>
        </w:rPr>
        <w:t xml:space="preserve">, </w:t>
      </w:r>
      <w:r w:rsidR="00A22119" w:rsidRPr="00A22119">
        <w:rPr>
          <w:rFonts w:ascii="Arial" w:hAnsi="Arial" w:cs="Arial"/>
          <w:sz w:val="24"/>
          <w:szCs w:val="24"/>
        </w:rPr>
        <w:t>que não justifiquem a aplicação de penalidade mais grave.</w:t>
      </w:r>
    </w:p>
    <w:p w:rsidR="00A22119" w:rsidRDefault="00A22119" w:rsidP="00127FB2">
      <w:pPr>
        <w:spacing w:after="0" w:line="240" w:lineRule="auto"/>
        <w:ind w:firstLine="709"/>
        <w:jc w:val="both"/>
        <w:rPr>
          <w:rFonts w:ascii="Arial" w:hAnsi="Arial" w:cs="Arial"/>
          <w:sz w:val="24"/>
          <w:szCs w:val="24"/>
        </w:rPr>
      </w:pPr>
      <w:r w:rsidRPr="00A22119">
        <w:rPr>
          <w:rFonts w:ascii="Arial" w:hAnsi="Arial" w:cs="Arial"/>
          <w:sz w:val="24"/>
          <w:szCs w:val="24"/>
        </w:rPr>
        <w:t>§ 2º</w:t>
      </w:r>
      <w:r w:rsidR="008C4FB4">
        <w:rPr>
          <w:rFonts w:ascii="Arial" w:hAnsi="Arial" w:cs="Arial"/>
          <w:sz w:val="24"/>
          <w:szCs w:val="24"/>
        </w:rPr>
        <w:t xml:space="preserve"> </w:t>
      </w:r>
      <w:r w:rsidRPr="00A22119">
        <w:rPr>
          <w:rFonts w:ascii="Arial" w:hAnsi="Arial" w:cs="Arial"/>
          <w:sz w:val="24"/>
          <w:szCs w:val="24"/>
        </w:rPr>
        <w:t xml:space="preserve">A sanção de multa será aplicada quando verificadas irregularidades praticadas pelo proponente no âmbito da execução do projeto </w:t>
      </w:r>
      <w:r w:rsidR="008C4FB4">
        <w:rPr>
          <w:rFonts w:ascii="Arial" w:hAnsi="Arial" w:cs="Arial"/>
          <w:sz w:val="24"/>
          <w:szCs w:val="24"/>
        </w:rPr>
        <w:t>que demonstrem não atingimento parcial das metas ou resultados propostos no projeto financiado.</w:t>
      </w:r>
    </w:p>
    <w:p w:rsidR="008C4FB4" w:rsidRDefault="008C4FB4" w:rsidP="00127FB2">
      <w:pPr>
        <w:spacing w:after="0" w:line="240" w:lineRule="auto"/>
        <w:ind w:firstLine="709"/>
        <w:jc w:val="both"/>
        <w:rPr>
          <w:rFonts w:ascii="Arial" w:hAnsi="Arial" w:cs="Arial"/>
          <w:sz w:val="24"/>
          <w:szCs w:val="24"/>
        </w:rPr>
      </w:pPr>
      <w:r>
        <w:rPr>
          <w:rFonts w:ascii="Arial" w:hAnsi="Arial" w:cs="Arial"/>
          <w:sz w:val="24"/>
          <w:szCs w:val="24"/>
        </w:rPr>
        <w:t>§ 3º A sanção de suspensão do direito de apresentar projetos será aplicada quando for verificado desvio de finalidade na aplicação dos recursos concedidos ou inexecução do seu objeto.</w:t>
      </w:r>
    </w:p>
    <w:p w:rsidR="00A22119" w:rsidRDefault="008C4FB4" w:rsidP="00127FB2">
      <w:pPr>
        <w:spacing w:after="0" w:line="240" w:lineRule="auto"/>
        <w:ind w:firstLine="709"/>
        <w:jc w:val="both"/>
        <w:rPr>
          <w:rFonts w:ascii="Arial" w:hAnsi="Arial" w:cs="Arial"/>
          <w:sz w:val="24"/>
          <w:szCs w:val="24"/>
        </w:rPr>
      </w:pPr>
      <w:r>
        <w:rPr>
          <w:rFonts w:ascii="Arial" w:hAnsi="Arial" w:cs="Arial"/>
          <w:sz w:val="24"/>
          <w:szCs w:val="24"/>
        </w:rPr>
        <w:lastRenderedPageBreak/>
        <w:t xml:space="preserve">§ 4º A constatação da </w:t>
      </w:r>
      <w:r w:rsidR="00A22119" w:rsidRPr="00A22119">
        <w:rPr>
          <w:rFonts w:ascii="Arial" w:hAnsi="Arial" w:cs="Arial"/>
          <w:sz w:val="24"/>
          <w:szCs w:val="24"/>
        </w:rPr>
        <w:t>execução em desacordo com o objeto e</w:t>
      </w:r>
      <w:r>
        <w:rPr>
          <w:rFonts w:ascii="Arial" w:hAnsi="Arial" w:cs="Arial"/>
          <w:sz w:val="24"/>
          <w:szCs w:val="24"/>
        </w:rPr>
        <w:t xml:space="preserve"> a respectiva aplicação das penalidades previstas </w:t>
      </w:r>
      <w:r w:rsidR="00A22119" w:rsidRPr="00A22119">
        <w:rPr>
          <w:rFonts w:ascii="Arial" w:hAnsi="Arial" w:cs="Arial"/>
          <w:sz w:val="24"/>
          <w:szCs w:val="24"/>
        </w:rPr>
        <w:t>n</w:t>
      </w:r>
      <w:r>
        <w:rPr>
          <w:rFonts w:ascii="Arial" w:hAnsi="Arial" w:cs="Arial"/>
          <w:sz w:val="24"/>
          <w:szCs w:val="24"/>
        </w:rPr>
        <w:t>este artigo poderão</w:t>
      </w:r>
      <w:r w:rsidR="00A22119" w:rsidRPr="00A22119">
        <w:rPr>
          <w:rFonts w:ascii="Arial" w:hAnsi="Arial" w:cs="Arial"/>
          <w:sz w:val="24"/>
          <w:szCs w:val="24"/>
        </w:rPr>
        <w:t xml:space="preserve"> ocorre</w:t>
      </w:r>
      <w:r>
        <w:rPr>
          <w:rFonts w:ascii="Arial" w:hAnsi="Arial" w:cs="Arial"/>
          <w:sz w:val="24"/>
          <w:szCs w:val="24"/>
        </w:rPr>
        <w:t xml:space="preserve">r a qualquer tempo, a partir da </w:t>
      </w:r>
      <w:r w:rsidR="00A22119" w:rsidRPr="00A22119">
        <w:rPr>
          <w:rFonts w:ascii="Arial" w:hAnsi="Arial" w:cs="Arial"/>
          <w:sz w:val="24"/>
          <w:szCs w:val="24"/>
        </w:rPr>
        <w:t>liberação de recursos, no exercício da fiscalização.</w:t>
      </w:r>
    </w:p>
    <w:p w:rsidR="00E616D5" w:rsidRPr="003E5E08" w:rsidRDefault="00E616D5" w:rsidP="00127FB2">
      <w:pPr>
        <w:spacing w:after="0" w:line="240" w:lineRule="auto"/>
        <w:rPr>
          <w:rFonts w:ascii="Arial" w:hAnsi="Arial" w:cs="Arial"/>
          <w:sz w:val="24"/>
          <w:szCs w:val="24"/>
        </w:rPr>
      </w:pPr>
    </w:p>
    <w:p w:rsidR="003E5E08" w:rsidRDefault="003E5E08" w:rsidP="00127FB2">
      <w:pPr>
        <w:spacing w:after="0" w:line="240" w:lineRule="auto"/>
        <w:jc w:val="center"/>
        <w:rPr>
          <w:rFonts w:ascii="Arial" w:hAnsi="Arial" w:cs="Arial"/>
          <w:b/>
          <w:sz w:val="24"/>
          <w:szCs w:val="24"/>
        </w:rPr>
      </w:pPr>
      <w:r>
        <w:rPr>
          <w:rFonts w:ascii="Arial" w:hAnsi="Arial" w:cs="Arial"/>
          <w:b/>
          <w:sz w:val="24"/>
          <w:szCs w:val="24"/>
        </w:rPr>
        <w:t>CAPÍTULO IV</w:t>
      </w:r>
    </w:p>
    <w:p w:rsidR="00E616D5" w:rsidRPr="003E5E08" w:rsidRDefault="00E616D5" w:rsidP="00127FB2">
      <w:pPr>
        <w:spacing w:after="0" w:line="240" w:lineRule="auto"/>
        <w:jc w:val="center"/>
        <w:rPr>
          <w:rFonts w:ascii="Arial" w:hAnsi="Arial" w:cs="Arial"/>
          <w:b/>
          <w:sz w:val="24"/>
          <w:szCs w:val="24"/>
        </w:rPr>
      </w:pPr>
      <w:r w:rsidRPr="003E5E08">
        <w:rPr>
          <w:rFonts w:ascii="Arial" w:hAnsi="Arial" w:cs="Arial"/>
          <w:b/>
          <w:sz w:val="24"/>
          <w:szCs w:val="24"/>
        </w:rPr>
        <w:t>DAS DISPOSIÇÕES FINAIS</w:t>
      </w:r>
    </w:p>
    <w:p w:rsidR="00E616D5" w:rsidRDefault="00E616D5" w:rsidP="00127FB2">
      <w:pPr>
        <w:spacing w:after="0" w:line="240" w:lineRule="auto"/>
        <w:rPr>
          <w:rFonts w:ascii="Arial" w:hAnsi="Arial" w:cs="Arial"/>
          <w:sz w:val="24"/>
          <w:szCs w:val="24"/>
        </w:rPr>
      </w:pPr>
    </w:p>
    <w:p w:rsidR="00F46DE0" w:rsidRDefault="00F46DE0" w:rsidP="00127FB2">
      <w:pPr>
        <w:spacing w:after="0" w:line="240" w:lineRule="auto"/>
        <w:ind w:firstLine="709"/>
        <w:jc w:val="both"/>
        <w:rPr>
          <w:rFonts w:ascii="Arial" w:hAnsi="Arial" w:cs="Arial"/>
          <w:sz w:val="24"/>
          <w:szCs w:val="24"/>
        </w:rPr>
      </w:pPr>
      <w:r>
        <w:rPr>
          <w:rFonts w:ascii="Arial" w:hAnsi="Arial" w:cs="Arial"/>
          <w:sz w:val="24"/>
          <w:szCs w:val="24"/>
        </w:rPr>
        <w:t xml:space="preserve">Art. 18. </w:t>
      </w:r>
      <w:r w:rsidR="008E7EBA">
        <w:rPr>
          <w:rFonts w:ascii="Arial" w:hAnsi="Arial" w:cs="Arial"/>
          <w:sz w:val="24"/>
          <w:szCs w:val="24"/>
        </w:rPr>
        <w:t>A Administração Municipal</w:t>
      </w:r>
      <w:r>
        <w:rPr>
          <w:rFonts w:ascii="Arial" w:hAnsi="Arial" w:cs="Arial"/>
          <w:sz w:val="24"/>
          <w:szCs w:val="24"/>
        </w:rPr>
        <w:t xml:space="preserve"> providenciará a publicação da programação de aplicação dos recursos da Lei Federal nº 14.017/2020 no prazo máximo de 60 (sessenta) dias, contados da data do seu recebimento, pelo Município, na conta bancária específica, criada pela Plataforma +Brasil.</w:t>
      </w:r>
    </w:p>
    <w:p w:rsidR="00F46DE0" w:rsidRDefault="00F46DE0" w:rsidP="00127FB2">
      <w:pPr>
        <w:spacing w:after="0" w:line="240" w:lineRule="auto"/>
        <w:ind w:firstLine="709"/>
        <w:jc w:val="both"/>
        <w:rPr>
          <w:rFonts w:ascii="Arial" w:hAnsi="Arial" w:cs="Arial"/>
          <w:sz w:val="24"/>
          <w:szCs w:val="24"/>
        </w:rPr>
      </w:pPr>
      <w:r>
        <w:rPr>
          <w:rFonts w:ascii="Arial" w:hAnsi="Arial" w:cs="Arial"/>
          <w:sz w:val="24"/>
          <w:szCs w:val="24"/>
        </w:rPr>
        <w:t xml:space="preserve">Art. 19. Compete </w:t>
      </w:r>
      <w:r w:rsidR="008E7EBA">
        <w:rPr>
          <w:rFonts w:ascii="Arial" w:hAnsi="Arial" w:cs="Arial"/>
          <w:sz w:val="24"/>
          <w:szCs w:val="24"/>
        </w:rPr>
        <w:t>à Administração Pública o</w:t>
      </w:r>
      <w:r>
        <w:rPr>
          <w:rFonts w:ascii="Arial" w:hAnsi="Arial" w:cs="Arial"/>
          <w:sz w:val="24"/>
          <w:szCs w:val="24"/>
        </w:rPr>
        <w:t xml:space="preserve"> remanejamento de recursos recebidos pelo Município em decorrência da Lei Federal nº 14.017/2020, desde que a divisão indicada entre as ações de subsídio mensal para manutenção de espaços artísticos e culturais e a publicação de editais, chamadas públicas e outros instrumentos seja mantida.</w:t>
      </w:r>
    </w:p>
    <w:p w:rsidR="00F46DE0" w:rsidRDefault="00F46DE0" w:rsidP="00127FB2">
      <w:pPr>
        <w:spacing w:after="0" w:line="240" w:lineRule="auto"/>
        <w:ind w:firstLine="709"/>
        <w:jc w:val="both"/>
        <w:rPr>
          <w:rFonts w:ascii="Arial" w:hAnsi="Arial" w:cs="Arial"/>
          <w:sz w:val="24"/>
          <w:szCs w:val="24"/>
        </w:rPr>
      </w:pPr>
      <w:r>
        <w:rPr>
          <w:rFonts w:ascii="Arial" w:hAnsi="Arial" w:cs="Arial"/>
          <w:sz w:val="24"/>
          <w:szCs w:val="24"/>
        </w:rPr>
        <w:t xml:space="preserve">Art. 20. Compete </w:t>
      </w:r>
      <w:r w:rsidR="008E7EBA">
        <w:rPr>
          <w:rFonts w:ascii="Arial" w:hAnsi="Arial" w:cs="Arial"/>
          <w:sz w:val="24"/>
          <w:szCs w:val="24"/>
        </w:rPr>
        <w:t>à Administração Pública</w:t>
      </w:r>
      <w:r>
        <w:rPr>
          <w:rFonts w:ascii="Arial" w:hAnsi="Arial" w:cs="Arial"/>
          <w:sz w:val="24"/>
          <w:szCs w:val="24"/>
        </w:rPr>
        <w:t xml:space="preserve"> a reversão dos recursos não destinados, em conformidade com o art. 12 do Decreto Federal nº 10.464/2020.</w:t>
      </w:r>
    </w:p>
    <w:p w:rsidR="00F46DE0" w:rsidRDefault="00F46DE0" w:rsidP="00127FB2">
      <w:pPr>
        <w:spacing w:after="0" w:line="240" w:lineRule="auto"/>
        <w:ind w:firstLine="709"/>
        <w:jc w:val="both"/>
        <w:rPr>
          <w:rFonts w:ascii="Arial" w:hAnsi="Arial" w:cs="Arial"/>
          <w:sz w:val="24"/>
          <w:szCs w:val="24"/>
        </w:rPr>
      </w:pPr>
      <w:r>
        <w:rPr>
          <w:rFonts w:ascii="Arial" w:hAnsi="Arial" w:cs="Arial"/>
          <w:sz w:val="24"/>
          <w:szCs w:val="24"/>
        </w:rPr>
        <w:t>Art. 21. Este Decreto entra em vigor na data da sua publicação.</w:t>
      </w:r>
      <w:bookmarkEnd w:id="0"/>
    </w:p>
    <w:p w:rsidR="00746A0D" w:rsidRDefault="00746A0D" w:rsidP="00746A0D">
      <w:pPr>
        <w:spacing w:after="0" w:line="240" w:lineRule="auto"/>
        <w:jc w:val="both"/>
        <w:rPr>
          <w:rFonts w:ascii="Arial" w:hAnsi="Arial" w:cs="Arial"/>
          <w:sz w:val="24"/>
          <w:szCs w:val="24"/>
        </w:rPr>
      </w:pPr>
    </w:p>
    <w:p w:rsidR="00746A0D" w:rsidRDefault="00746A0D" w:rsidP="00746A0D">
      <w:pPr>
        <w:spacing w:after="0" w:line="240" w:lineRule="auto"/>
        <w:jc w:val="both"/>
        <w:rPr>
          <w:rFonts w:ascii="Arial" w:hAnsi="Arial" w:cs="Arial"/>
          <w:sz w:val="24"/>
          <w:szCs w:val="24"/>
        </w:rPr>
      </w:pPr>
    </w:p>
    <w:p w:rsidR="00746A0D" w:rsidRDefault="00746A0D" w:rsidP="00746A0D">
      <w:pPr>
        <w:spacing w:after="0" w:line="240" w:lineRule="auto"/>
        <w:jc w:val="both"/>
        <w:rPr>
          <w:rFonts w:ascii="Arial" w:hAnsi="Arial" w:cs="Arial"/>
          <w:sz w:val="24"/>
          <w:szCs w:val="24"/>
        </w:rPr>
      </w:pPr>
    </w:p>
    <w:p w:rsidR="00746A0D" w:rsidRDefault="00746A0D" w:rsidP="00746A0D">
      <w:pPr>
        <w:spacing w:after="0" w:line="240" w:lineRule="auto"/>
        <w:jc w:val="both"/>
        <w:rPr>
          <w:rFonts w:ascii="Arial" w:hAnsi="Arial" w:cs="Arial"/>
          <w:sz w:val="24"/>
          <w:szCs w:val="24"/>
        </w:rPr>
      </w:pPr>
      <w:r>
        <w:rPr>
          <w:rFonts w:ascii="Arial" w:hAnsi="Arial" w:cs="Arial"/>
          <w:sz w:val="24"/>
          <w:szCs w:val="24"/>
        </w:rPr>
        <w:t>Este Decreto entrará em vigor na data de sua publicação.</w:t>
      </w:r>
    </w:p>
    <w:p w:rsidR="00746A0D" w:rsidRDefault="00746A0D" w:rsidP="00746A0D">
      <w:pPr>
        <w:spacing w:after="0" w:line="240" w:lineRule="auto"/>
        <w:jc w:val="both"/>
        <w:rPr>
          <w:rFonts w:ascii="Arial" w:hAnsi="Arial" w:cs="Arial"/>
          <w:sz w:val="24"/>
          <w:szCs w:val="24"/>
        </w:rPr>
      </w:pPr>
      <w:r>
        <w:rPr>
          <w:rFonts w:ascii="Arial" w:hAnsi="Arial" w:cs="Arial"/>
          <w:sz w:val="24"/>
          <w:szCs w:val="24"/>
        </w:rPr>
        <w:t>GABINETE DA PREFEITA MUNICIPAL DE MORRO REUTER, 03 DE SETEMBRO DE 2020.</w:t>
      </w:r>
    </w:p>
    <w:p w:rsidR="00BA198A" w:rsidRDefault="00BA198A" w:rsidP="00746A0D">
      <w:pPr>
        <w:spacing w:after="0" w:line="240" w:lineRule="auto"/>
        <w:jc w:val="both"/>
        <w:rPr>
          <w:rFonts w:ascii="Arial" w:hAnsi="Arial" w:cs="Arial"/>
          <w:sz w:val="24"/>
          <w:szCs w:val="24"/>
        </w:rPr>
      </w:pPr>
    </w:p>
    <w:p w:rsidR="00BA198A" w:rsidRDefault="00BA198A" w:rsidP="00746A0D">
      <w:pPr>
        <w:spacing w:after="0" w:line="240" w:lineRule="auto"/>
        <w:jc w:val="both"/>
        <w:rPr>
          <w:rFonts w:ascii="Arial" w:hAnsi="Arial" w:cs="Arial"/>
          <w:sz w:val="24"/>
          <w:szCs w:val="24"/>
        </w:rPr>
      </w:pPr>
    </w:p>
    <w:p w:rsidR="00BA198A" w:rsidRDefault="00BA198A" w:rsidP="00746A0D">
      <w:pPr>
        <w:spacing w:after="0" w:line="240" w:lineRule="auto"/>
        <w:jc w:val="both"/>
        <w:rPr>
          <w:rFonts w:ascii="Arial" w:hAnsi="Arial" w:cs="Arial"/>
          <w:sz w:val="24"/>
          <w:szCs w:val="24"/>
        </w:rPr>
      </w:pPr>
    </w:p>
    <w:p w:rsidR="00BA198A" w:rsidRPr="00BA198A" w:rsidRDefault="00BA198A" w:rsidP="00BA198A">
      <w:pPr>
        <w:spacing w:after="0" w:line="240" w:lineRule="auto"/>
        <w:jc w:val="center"/>
        <w:rPr>
          <w:rFonts w:ascii="Arial" w:hAnsi="Arial" w:cs="Arial"/>
          <w:sz w:val="24"/>
          <w:szCs w:val="24"/>
        </w:rPr>
      </w:pPr>
      <w:r w:rsidRPr="00BA198A">
        <w:rPr>
          <w:rFonts w:ascii="Arial" w:hAnsi="Arial" w:cs="Arial"/>
          <w:sz w:val="24"/>
          <w:szCs w:val="24"/>
        </w:rPr>
        <w:t xml:space="preserve">Carla </w:t>
      </w:r>
      <w:proofErr w:type="spellStart"/>
      <w:r w:rsidRPr="00BA198A">
        <w:rPr>
          <w:rFonts w:ascii="Arial" w:hAnsi="Arial" w:cs="Arial"/>
          <w:sz w:val="24"/>
          <w:szCs w:val="24"/>
        </w:rPr>
        <w:t>Cristine</w:t>
      </w:r>
      <w:proofErr w:type="spellEnd"/>
      <w:r w:rsidRPr="00BA198A">
        <w:rPr>
          <w:rFonts w:ascii="Arial" w:hAnsi="Arial" w:cs="Arial"/>
          <w:sz w:val="24"/>
          <w:szCs w:val="24"/>
        </w:rPr>
        <w:t xml:space="preserve"> </w:t>
      </w:r>
      <w:proofErr w:type="spellStart"/>
      <w:r w:rsidRPr="00BA198A">
        <w:rPr>
          <w:rFonts w:ascii="Arial" w:hAnsi="Arial" w:cs="Arial"/>
          <w:sz w:val="24"/>
          <w:szCs w:val="24"/>
        </w:rPr>
        <w:t>Wittmann</w:t>
      </w:r>
      <w:proofErr w:type="spellEnd"/>
      <w:r w:rsidRPr="00BA198A">
        <w:rPr>
          <w:rFonts w:ascii="Arial" w:hAnsi="Arial" w:cs="Arial"/>
          <w:sz w:val="24"/>
          <w:szCs w:val="24"/>
        </w:rPr>
        <w:t xml:space="preserve"> </w:t>
      </w:r>
      <w:proofErr w:type="spellStart"/>
      <w:r w:rsidRPr="00BA198A">
        <w:rPr>
          <w:rFonts w:ascii="Arial" w:hAnsi="Arial" w:cs="Arial"/>
          <w:sz w:val="24"/>
          <w:szCs w:val="24"/>
        </w:rPr>
        <w:t>Chamorro</w:t>
      </w:r>
      <w:proofErr w:type="spellEnd"/>
      <w:r w:rsidRPr="00BA198A">
        <w:rPr>
          <w:rFonts w:ascii="Arial" w:hAnsi="Arial" w:cs="Arial"/>
          <w:sz w:val="24"/>
          <w:szCs w:val="24"/>
        </w:rPr>
        <w:t>,</w:t>
      </w:r>
    </w:p>
    <w:p w:rsidR="00BA198A" w:rsidRPr="00BA198A" w:rsidRDefault="00BA198A" w:rsidP="00BA198A">
      <w:pPr>
        <w:spacing w:after="0" w:line="240" w:lineRule="auto"/>
        <w:jc w:val="center"/>
        <w:rPr>
          <w:rFonts w:ascii="Arial" w:hAnsi="Arial" w:cs="Arial"/>
          <w:sz w:val="24"/>
          <w:szCs w:val="24"/>
        </w:rPr>
      </w:pPr>
      <w:r w:rsidRPr="00BA198A">
        <w:rPr>
          <w:rFonts w:ascii="Arial" w:hAnsi="Arial" w:cs="Arial"/>
          <w:sz w:val="24"/>
          <w:szCs w:val="24"/>
        </w:rPr>
        <w:t>Prefeita Municipal.</w:t>
      </w:r>
    </w:p>
    <w:p w:rsidR="00BA198A" w:rsidRPr="00BA198A" w:rsidRDefault="00BA198A" w:rsidP="00746A0D">
      <w:pPr>
        <w:spacing w:after="0" w:line="240" w:lineRule="auto"/>
        <w:jc w:val="both"/>
        <w:rPr>
          <w:rFonts w:ascii="Arial" w:hAnsi="Arial" w:cs="Arial"/>
          <w:sz w:val="24"/>
          <w:szCs w:val="24"/>
        </w:rPr>
      </w:pPr>
    </w:p>
    <w:sectPr w:rsidR="00BA198A" w:rsidRPr="00BA198A" w:rsidSect="00BA198A">
      <w:pgSz w:w="11906" w:h="16838"/>
      <w:pgMar w:top="3119"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A86" w:rsidRDefault="002C5A86" w:rsidP="00DA3F00">
      <w:pPr>
        <w:spacing w:after="0" w:line="240" w:lineRule="auto"/>
      </w:pPr>
      <w:r>
        <w:separator/>
      </w:r>
    </w:p>
  </w:endnote>
  <w:endnote w:type="continuationSeparator" w:id="0">
    <w:p w:rsidR="002C5A86" w:rsidRDefault="002C5A86" w:rsidP="00DA3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A86" w:rsidRDefault="002C5A86" w:rsidP="00DA3F00">
      <w:pPr>
        <w:spacing w:after="0" w:line="240" w:lineRule="auto"/>
      </w:pPr>
      <w:r>
        <w:separator/>
      </w:r>
    </w:p>
  </w:footnote>
  <w:footnote w:type="continuationSeparator" w:id="0">
    <w:p w:rsidR="002C5A86" w:rsidRDefault="002C5A86" w:rsidP="00DA3F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46389"/>
    <w:multiLevelType w:val="multilevel"/>
    <w:tmpl w:val="A300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E616D5"/>
    <w:rsid w:val="00025F7B"/>
    <w:rsid w:val="00040A60"/>
    <w:rsid w:val="000800B0"/>
    <w:rsid w:val="00096057"/>
    <w:rsid w:val="000A6B40"/>
    <w:rsid w:val="000E6D94"/>
    <w:rsid w:val="00125874"/>
    <w:rsid w:val="00127FB2"/>
    <w:rsid w:val="00186D98"/>
    <w:rsid w:val="001C7CCB"/>
    <w:rsid w:val="001F69AC"/>
    <w:rsid w:val="00226CA0"/>
    <w:rsid w:val="00251F8D"/>
    <w:rsid w:val="00254E28"/>
    <w:rsid w:val="00286530"/>
    <w:rsid w:val="002961F5"/>
    <w:rsid w:val="002B307F"/>
    <w:rsid w:val="002C5A86"/>
    <w:rsid w:val="00355EDE"/>
    <w:rsid w:val="0038065B"/>
    <w:rsid w:val="003E5E08"/>
    <w:rsid w:val="00412FA7"/>
    <w:rsid w:val="004A1625"/>
    <w:rsid w:val="00502AEC"/>
    <w:rsid w:val="0069552C"/>
    <w:rsid w:val="006D012E"/>
    <w:rsid w:val="006F4891"/>
    <w:rsid w:val="0070544B"/>
    <w:rsid w:val="007278B6"/>
    <w:rsid w:val="00746A0D"/>
    <w:rsid w:val="00762AD9"/>
    <w:rsid w:val="00773C56"/>
    <w:rsid w:val="007A0E20"/>
    <w:rsid w:val="007C0EA6"/>
    <w:rsid w:val="007C321E"/>
    <w:rsid w:val="00855E2F"/>
    <w:rsid w:val="00882BBC"/>
    <w:rsid w:val="00883207"/>
    <w:rsid w:val="00884C6C"/>
    <w:rsid w:val="008B0281"/>
    <w:rsid w:val="008C4FB4"/>
    <w:rsid w:val="008D6C7E"/>
    <w:rsid w:val="008E7EBA"/>
    <w:rsid w:val="00995C24"/>
    <w:rsid w:val="00A10185"/>
    <w:rsid w:val="00A22119"/>
    <w:rsid w:val="00A403F2"/>
    <w:rsid w:val="00AC32AF"/>
    <w:rsid w:val="00AF01DE"/>
    <w:rsid w:val="00B266A4"/>
    <w:rsid w:val="00B4538C"/>
    <w:rsid w:val="00B66EA7"/>
    <w:rsid w:val="00B865A4"/>
    <w:rsid w:val="00B87C91"/>
    <w:rsid w:val="00BA198A"/>
    <w:rsid w:val="00BD1623"/>
    <w:rsid w:val="00D13199"/>
    <w:rsid w:val="00D3588E"/>
    <w:rsid w:val="00DA3F00"/>
    <w:rsid w:val="00DC4CED"/>
    <w:rsid w:val="00E616D5"/>
    <w:rsid w:val="00EB7D48"/>
    <w:rsid w:val="00F46DE0"/>
    <w:rsid w:val="00F877C2"/>
    <w:rsid w:val="00FE4D00"/>
    <w:rsid w:val="00FF4D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2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A3F0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3F00"/>
    <w:rPr>
      <w:sz w:val="20"/>
      <w:szCs w:val="20"/>
    </w:rPr>
  </w:style>
  <w:style w:type="character" w:styleId="Refdenotaderodap">
    <w:name w:val="footnote reference"/>
    <w:basedOn w:val="Fontepargpadro"/>
    <w:uiPriority w:val="99"/>
    <w:semiHidden/>
    <w:unhideWhenUsed/>
    <w:rsid w:val="00DA3F00"/>
    <w:rPr>
      <w:vertAlign w:val="superscript"/>
    </w:rPr>
  </w:style>
  <w:style w:type="character" w:styleId="Hyperlink">
    <w:name w:val="Hyperlink"/>
    <w:basedOn w:val="Fontepargpadro"/>
    <w:uiPriority w:val="99"/>
    <w:semiHidden/>
    <w:unhideWhenUsed/>
    <w:rsid w:val="00B66EA7"/>
    <w:rPr>
      <w:color w:val="0000FF"/>
      <w:u w:val="single"/>
    </w:rPr>
  </w:style>
  <w:style w:type="paragraph" w:customStyle="1" w:styleId="textbody">
    <w:name w:val="textbody"/>
    <w:basedOn w:val="Normal"/>
    <w:rsid w:val="00A1018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B0281"/>
    <w:pPr>
      <w:ind w:left="720"/>
      <w:contextualSpacing/>
    </w:pPr>
  </w:style>
</w:styles>
</file>

<file path=word/webSettings.xml><?xml version="1.0" encoding="utf-8"?>
<w:webSettings xmlns:r="http://schemas.openxmlformats.org/officeDocument/2006/relationships" xmlns:w="http://schemas.openxmlformats.org/wordprocessingml/2006/main">
  <w:divs>
    <w:div w:id="674572702">
      <w:bodyDiv w:val="1"/>
      <w:marLeft w:val="0"/>
      <w:marRight w:val="0"/>
      <w:marTop w:val="0"/>
      <w:marBottom w:val="0"/>
      <w:divBdr>
        <w:top w:val="none" w:sz="0" w:space="0" w:color="auto"/>
        <w:left w:val="none" w:sz="0" w:space="0" w:color="auto"/>
        <w:bottom w:val="none" w:sz="0" w:space="0" w:color="auto"/>
        <w:right w:val="none" w:sz="0" w:space="0" w:color="auto"/>
      </w:divBdr>
    </w:div>
    <w:div w:id="117402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470A1-100F-4DF6-A3BB-77CD3642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2836</Words>
  <Characters>15315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Janovik</dc:creator>
  <cp:lastModifiedBy>assessoria</cp:lastModifiedBy>
  <cp:revision>13</cp:revision>
  <cp:lastPrinted>2020-09-08T14:08:00Z</cp:lastPrinted>
  <dcterms:created xsi:type="dcterms:W3CDTF">2020-08-31T13:11:00Z</dcterms:created>
  <dcterms:modified xsi:type="dcterms:W3CDTF">2020-09-08T14:08:00Z</dcterms:modified>
</cp:coreProperties>
</file>